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61EA" w:rsidRPr="00351ED4" w:rsidRDefault="007E5074" w:rsidP="00DC378F">
      <w:pPr>
        <w:spacing w:before="120" w:after="120" w:line="320" w:lineRule="exact"/>
        <w:jc w:val="center"/>
        <w:rPr>
          <w:rFonts w:ascii="Arial" w:hAnsi="Arial" w:cs="Arial"/>
          <w:b/>
          <w:caps/>
          <w:sz w:val="26"/>
          <w:szCs w:val="26"/>
        </w:rPr>
      </w:pPr>
      <w:bookmarkStart w:id="0" w:name="_GoBack"/>
      <w:bookmarkEnd w:id="0"/>
      <w:r w:rsidRPr="002B0665">
        <w:rPr>
          <w:rFonts w:ascii="Arial" w:hAnsi="Arial" w:cs="Arial"/>
          <w:b/>
          <w:sz w:val="26"/>
          <w:szCs w:val="26"/>
        </w:rPr>
        <w:t>1</w:t>
      </w:r>
      <w:r w:rsidR="00486905" w:rsidRPr="002B0665">
        <w:rPr>
          <w:rFonts w:ascii="Arial" w:hAnsi="Arial" w:cs="Arial"/>
          <w:b/>
          <w:sz w:val="26"/>
          <w:szCs w:val="26"/>
        </w:rPr>
        <w:t xml:space="preserve">. </w:t>
      </w:r>
      <w:r w:rsidR="00486905" w:rsidRPr="00351ED4">
        <w:rPr>
          <w:rFonts w:ascii="Arial" w:hAnsi="Arial" w:cs="Arial"/>
          <w:b/>
          <w:caps/>
          <w:sz w:val="26"/>
          <w:szCs w:val="26"/>
        </w:rPr>
        <w:t>О</w:t>
      </w:r>
      <w:r w:rsidR="00D974EA" w:rsidRPr="00351ED4">
        <w:rPr>
          <w:rFonts w:ascii="Arial" w:hAnsi="Arial" w:cs="Arial"/>
          <w:b/>
          <w:caps/>
          <w:sz w:val="26"/>
          <w:szCs w:val="26"/>
        </w:rPr>
        <w:t>сновные социально-экономические показатели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898"/>
        <w:gridCol w:w="803"/>
        <w:gridCol w:w="993"/>
        <w:gridCol w:w="931"/>
        <w:gridCol w:w="932"/>
        <w:gridCol w:w="1118"/>
      </w:tblGrid>
      <w:tr w:rsidR="009F25E9" w:rsidRPr="00B31043" w:rsidTr="003B5359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9F25E9" w:rsidRPr="00B31043" w:rsidRDefault="009F25E9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898" w:type="dxa"/>
            <w:vMerge w:val="restart"/>
          </w:tcPr>
          <w:p w:rsidR="009F25E9" w:rsidRPr="009F25E9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6B1F7A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="009F25E9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803" w:type="dxa"/>
            <w:vMerge w:val="restart"/>
          </w:tcPr>
          <w:p w:rsidR="009F25E9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9F25E9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3" w:type="dxa"/>
            <w:vMerge w:val="restart"/>
          </w:tcPr>
          <w:p w:rsidR="009F25E9" w:rsidRPr="006F09E6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6B1F7A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="009F25E9">
              <w:rPr>
                <w:sz w:val="22"/>
                <w:szCs w:val="22"/>
              </w:rPr>
              <w:br/>
              <w:t>2025 г.</w:t>
            </w:r>
            <w:r w:rsidR="009F25E9">
              <w:rPr>
                <w:sz w:val="22"/>
                <w:szCs w:val="22"/>
              </w:rPr>
              <w:br/>
            </w:r>
            <w:r w:rsidR="009F25E9" w:rsidRPr="006F09E6">
              <w:rPr>
                <w:sz w:val="22"/>
                <w:szCs w:val="22"/>
              </w:rPr>
              <w:t>в % к</w:t>
            </w:r>
            <w:r w:rsidR="009F25E9">
              <w:rPr>
                <w:sz w:val="22"/>
                <w:szCs w:val="22"/>
              </w:rPr>
              <w:br/>
            </w:r>
            <w:r w:rsidRPr="003B5359">
              <w:rPr>
                <w:spacing w:val="-6"/>
                <w:sz w:val="22"/>
                <w:szCs w:val="22"/>
                <w:lang w:val="en-US"/>
              </w:rPr>
              <w:t>I</w:t>
            </w:r>
            <w:r w:rsidRPr="003B5359">
              <w:rPr>
                <w:spacing w:val="-6"/>
                <w:sz w:val="22"/>
                <w:szCs w:val="22"/>
              </w:rPr>
              <w:t xml:space="preserve"> кварталу</w:t>
            </w:r>
            <w:r>
              <w:rPr>
                <w:sz w:val="22"/>
                <w:szCs w:val="22"/>
              </w:rPr>
              <w:t xml:space="preserve"> </w:t>
            </w:r>
            <w:r w:rsidR="009F25E9">
              <w:rPr>
                <w:sz w:val="22"/>
                <w:szCs w:val="22"/>
              </w:rPr>
              <w:t>2024 г.</w:t>
            </w:r>
          </w:p>
        </w:tc>
        <w:tc>
          <w:tcPr>
            <w:tcW w:w="1863" w:type="dxa"/>
            <w:gridSpan w:val="2"/>
            <w:shd w:val="clear" w:color="auto" w:fill="auto"/>
          </w:tcPr>
          <w:p w:rsidR="009F25E9" w:rsidRPr="006F09E6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9F25E9">
              <w:rPr>
                <w:sz w:val="22"/>
                <w:szCs w:val="22"/>
              </w:rPr>
              <w:t xml:space="preserve"> 2025</w:t>
            </w:r>
            <w:r w:rsidR="009F25E9" w:rsidRPr="006F09E6">
              <w:rPr>
                <w:sz w:val="22"/>
                <w:szCs w:val="22"/>
              </w:rPr>
              <w:t xml:space="preserve"> г. </w:t>
            </w:r>
            <w:r w:rsidR="009F25E9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18" w:type="dxa"/>
            <w:vMerge w:val="restart"/>
            <w:shd w:val="clear" w:color="auto" w:fill="auto"/>
          </w:tcPr>
          <w:p w:rsidR="009F25E9" w:rsidRPr="006F09E6" w:rsidRDefault="009F25E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3B5359">
              <w:rPr>
                <w:spacing w:val="-4"/>
                <w:sz w:val="22"/>
                <w:szCs w:val="22"/>
                <w:lang w:val="en-US"/>
              </w:rPr>
              <w:t>I</w:t>
            </w:r>
            <w:r w:rsidR="003B5359" w:rsidRPr="006B1F7A">
              <w:rPr>
                <w:spacing w:val="-4"/>
                <w:sz w:val="22"/>
                <w:szCs w:val="22"/>
              </w:rPr>
              <w:t xml:space="preserve"> </w:t>
            </w:r>
            <w:r w:rsidR="003B5359"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2024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3B5359">
              <w:rPr>
                <w:spacing w:val="-4"/>
                <w:sz w:val="22"/>
                <w:szCs w:val="22"/>
                <w:lang w:val="en-US"/>
              </w:rPr>
              <w:t>I</w:t>
            </w:r>
            <w:r w:rsidR="003B5359" w:rsidRPr="006B1F7A">
              <w:rPr>
                <w:spacing w:val="-4"/>
                <w:sz w:val="22"/>
                <w:szCs w:val="22"/>
              </w:rPr>
              <w:t xml:space="preserve"> </w:t>
            </w:r>
            <w:r w:rsidR="003B5359"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202</w:t>
            </w:r>
            <w:r w:rsidRPr="009B7BDE">
              <w:rPr>
                <w:sz w:val="22"/>
                <w:szCs w:val="22"/>
              </w:rPr>
              <w:t>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9F25E9" w:rsidRPr="00B31043" w:rsidTr="003B5359">
        <w:trPr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F25E9" w:rsidRPr="00B31043" w:rsidRDefault="009F25E9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</w:tcPr>
          <w:p w:rsidR="009F25E9" w:rsidRPr="00B31043" w:rsidRDefault="009F25E9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803" w:type="dxa"/>
            <w:vMerge/>
            <w:tcBorders>
              <w:bottom w:val="single" w:sz="4" w:space="0" w:color="auto"/>
            </w:tcBorders>
          </w:tcPr>
          <w:p w:rsidR="009F25E9" w:rsidRPr="00B31043" w:rsidRDefault="009F25E9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9F25E9" w:rsidRPr="00B31043" w:rsidRDefault="009F25E9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31" w:type="dxa"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9F25E9">
              <w:rPr>
                <w:sz w:val="22"/>
                <w:szCs w:val="22"/>
              </w:rPr>
              <w:br/>
            </w:r>
            <w:r w:rsidR="009F25E9" w:rsidRPr="006F09E6">
              <w:rPr>
                <w:sz w:val="22"/>
                <w:szCs w:val="22"/>
              </w:rPr>
              <w:t>20</w:t>
            </w:r>
            <w:r w:rsidR="009F25E9">
              <w:rPr>
                <w:sz w:val="22"/>
                <w:szCs w:val="22"/>
              </w:rPr>
              <w:t>24</w:t>
            </w:r>
            <w:r w:rsidR="009F25E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32" w:type="dxa"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9F25E9" w:rsidRPr="006F09E6">
              <w:rPr>
                <w:sz w:val="22"/>
                <w:szCs w:val="22"/>
              </w:rPr>
              <w:br/>
              <w:t>20</w:t>
            </w:r>
            <w:r w:rsidR="009F25E9">
              <w:rPr>
                <w:sz w:val="22"/>
                <w:szCs w:val="22"/>
              </w:rPr>
              <w:t>25</w:t>
            </w:r>
            <w:r w:rsidR="009F25E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18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F25E9" w:rsidRPr="00B31043" w:rsidRDefault="009F25E9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3B5359" w:rsidRPr="006F09E6" w:rsidTr="003B5359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263A2B" w:rsidRDefault="003B5359" w:rsidP="00351ED4">
            <w:pPr>
              <w:spacing w:before="160" w:after="160" w:line="240" w:lineRule="exact"/>
              <w:ind w:left="170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Доходы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351ED4">
            <w:pPr>
              <w:spacing w:before="160" w:after="160" w:line="240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351ED4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351ED4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351ED4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3B5359" w:rsidRPr="006F09E6" w:rsidTr="003B5359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263A2B" w:rsidRDefault="003B5359" w:rsidP="00351ED4">
            <w:pPr>
              <w:spacing w:before="160" w:after="160" w:line="240" w:lineRule="exact"/>
              <w:ind w:left="57"/>
              <w:rPr>
                <w:b/>
                <w:i/>
                <w:sz w:val="22"/>
                <w:szCs w:val="22"/>
              </w:rPr>
            </w:pPr>
            <w:r>
              <w:rPr>
                <w:sz w:val="22"/>
                <w:szCs w:val="22"/>
              </w:rPr>
              <w:t>Реальные располагаемые денежные доходы населения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351ED4">
            <w:pPr>
              <w:spacing w:before="160" w:after="160" w:line="240" w:lineRule="exact"/>
              <w:ind w:right="45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2527EE" w:rsidP="00351ED4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351ED4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2527EE" w:rsidP="00351ED4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  <w:tr w:rsidR="003B5359" w:rsidRPr="006F09E6" w:rsidTr="00351ED4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263A2B" w:rsidRDefault="003B5359" w:rsidP="00351ED4">
            <w:pPr>
              <w:spacing w:before="160" w:after="16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263A2B">
              <w:rPr>
                <w:b/>
                <w:i/>
                <w:sz w:val="22"/>
                <w:szCs w:val="22"/>
              </w:rPr>
              <w:t>Труд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351ED4">
            <w:pPr>
              <w:spacing w:before="160" w:after="160" w:line="240" w:lineRule="exact"/>
              <w:ind w:right="45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3B5359" w:rsidRDefault="003B5359" w:rsidP="00351ED4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351ED4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3B5359" w:rsidP="00351ED4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</w:p>
        </w:tc>
      </w:tr>
      <w:tr w:rsidR="003B5359" w:rsidRPr="006F09E6" w:rsidTr="00351ED4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359" w:rsidRPr="006F09E6" w:rsidRDefault="003B5359" w:rsidP="00351ED4">
            <w:pPr>
              <w:spacing w:before="160" w:after="160" w:line="240" w:lineRule="exact"/>
              <w:ind w:left="57"/>
              <w:rPr>
                <w:sz w:val="22"/>
                <w:szCs w:val="22"/>
              </w:rPr>
            </w:pPr>
            <w:r w:rsidRPr="00F24294">
              <w:rPr>
                <w:spacing w:val="-6"/>
                <w:sz w:val="22"/>
                <w:szCs w:val="22"/>
              </w:rPr>
              <w:t>Численность занятых в экономике</w:t>
            </w:r>
            <w:r w:rsidRPr="006F09E6">
              <w:rPr>
                <w:sz w:val="22"/>
                <w:szCs w:val="22"/>
              </w:rPr>
              <w:t>, тыс. человек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359" w:rsidRDefault="00DB4D7D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432,7</w:t>
            </w:r>
          </w:p>
        </w:tc>
        <w:tc>
          <w:tcPr>
            <w:tcW w:w="8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359" w:rsidRDefault="00DB4D7D" w:rsidP="00351ED4">
            <w:pPr>
              <w:spacing w:before="160" w:after="160" w:line="240" w:lineRule="exact"/>
              <w:ind w:right="4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5359" w:rsidRPr="005D7B2C" w:rsidRDefault="00DB4D7D" w:rsidP="00351ED4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DB4D7D" w:rsidP="00351ED4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99,2</w:t>
            </w:r>
          </w:p>
        </w:tc>
        <w:tc>
          <w:tcPr>
            <w:tcW w:w="9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DB4D7D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100,1</w:t>
            </w:r>
          </w:p>
        </w:tc>
        <w:tc>
          <w:tcPr>
            <w:tcW w:w="1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B5359" w:rsidRPr="00152B83" w:rsidRDefault="00DB4D7D" w:rsidP="00351ED4">
            <w:pPr>
              <w:spacing w:before="160" w:after="1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98,8</w:t>
            </w:r>
          </w:p>
        </w:tc>
      </w:tr>
    </w:tbl>
    <w:p w:rsidR="00486905" w:rsidRDefault="00486905" w:rsidP="00116BB4">
      <w:pPr>
        <w:spacing w:line="200" w:lineRule="exact"/>
        <w:jc w:val="center"/>
        <w:rPr>
          <w:rFonts w:ascii="Arial" w:hAnsi="Arial" w:cs="Arial"/>
          <w:b/>
          <w:sz w:val="26"/>
          <w:szCs w:val="26"/>
        </w:rPr>
      </w:pPr>
    </w:p>
    <w:p w:rsidR="00351ED4" w:rsidRDefault="00351ED4" w:rsidP="00116BB4">
      <w:pPr>
        <w:spacing w:line="200" w:lineRule="exact"/>
        <w:jc w:val="center"/>
        <w:rPr>
          <w:rFonts w:ascii="Arial" w:hAnsi="Arial" w:cs="Arial"/>
          <w:b/>
          <w:sz w:val="26"/>
          <w:szCs w:val="26"/>
        </w:rPr>
      </w:pPr>
    </w:p>
    <w:p w:rsidR="00B40E96" w:rsidRDefault="00B40E96" w:rsidP="00116BB4">
      <w:pPr>
        <w:spacing w:line="200" w:lineRule="exact"/>
        <w:jc w:val="center"/>
        <w:rPr>
          <w:rFonts w:ascii="Arial" w:hAnsi="Arial" w:cs="Arial"/>
          <w:b/>
          <w:sz w:val="26"/>
          <w:szCs w:val="26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945"/>
        <w:gridCol w:w="898"/>
        <w:gridCol w:w="992"/>
        <w:gridCol w:w="914"/>
        <w:gridCol w:w="914"/>
        <w:gridCol w:w="1012"/>
      </w:tblGrid>
      <w:tr w:rsidR="009B7BDE" w:rsidRPr="00B31043" w:rsidTr="009F25E9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9B7BDE" w:rsidRPr="00B31043" w:rsidRDefault="009B7BDE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45" w:type="dxa"/>
            <w:vMerge w:val="restart"/>
          </w:tcPr>
          <w:p w:rsidR="009B7BDE" w:rsidRPr="009B7BDE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9B7BDE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898" w:type="dxa"/>
            <w:vMerge w:val="restart"/>
          </w:tcPr>
          <w:p w:rsidR="009B7BDE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B7BDE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2" w:type="dxa"/>
            <w:vMerge w:val="restart"/>
          </w:tcPr>
          <w:p w:rsidR="009B7BDE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9B7BDE">
              <w:rPr>
                <w:sz w:val="22"/>
                <w:szCs w:val="22"/>
              </w:rPr>
              <w:br/>
              <w:t>2025 г.</w:t>
            </w:r>
            <w:r w:rsidR="009B7BDE">
              <w:rPr>
                <w:sz w:val="22"/>
                <w:szCs w:val="22"/>
              </w:rPr>
              <w:br/>
            </w:r>
            <w:r w:rsidR="009B7BDE" w:rsidRPr="006F09E6">
              <w:rPr>
                <w:sz w:val="22"/>
                <w:szCs w:val="22"/>
              </w:rPr>
              <w:t xml:space="preserve">в % к </w:t>
            </w:r>
            <w:r w:rsidR="009B7BDE"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 w:rsidR="009B7BDE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828" w:type="dxa"/>
            <w:gridSpan w:val="2"/>
            <w:shd w:val="clear" w:color="auto" w:fill="auto"/>
          </w:tcPr>
          <w:p w:rsidR="009B7BDE" w:rsidRPr="006F09E6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 w:rsidR="009B7BDE">
              <w:rPr>
                <w:sz w:val="22"/>
                <w:szCs w:val="22"/>
              </w:rPr>
              <w:t xml:space="preserve"> 2025</w:t>
            </w:r>
            <w:r w:rsidR="009B7BDE" w:rsidRPr="006F09E6">
              <w:rPr>
                <w:sz w:val="22"/>
                <w:szCs w:val="22"/>
              </w:rPr>
              <w:t xml:space="preserve"> г. </w:t>
            </w:r>
            <w:r w:rsidR="009B7BDE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012" w:type="dxa"/>
            <w:vMerge w:val="restart"/>
            <w:shd w:val="clear" w:color="auto" w:fill="auto"/>
          </w:tcPr>
          <w:p w:rsidR="009B7BDE" w:rsidRPr="006F09E6" w:rsidRDefault="009B7BDE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3B5359"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3B5359"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9B7BDE" w:rsidRPr="00B31043" w:rsidTr="009F25E9">
        <w:trPr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BDE" w:rsidRPr="00B31043" w:rsidRDefault="009B7BDE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9B7BDE" w:rsidRPr="00B31043" w:rsidRDefault="009B7BDE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898" w:type="dxa"/>
            <w:vMerge/>
            <w:tcBorders>
              <w:bottom w:val="single" w:sz="4" w:space="0" w:color="auto"/>
            </w:tcBorders>
          </w:tcPr>
          <w:p w:rsidR="009B7BDE" w:rsidRPr="00B31043" w:rsidRDefault="009B7BDE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9B7BDE" w:rsidRPr="00B31043" w:rsidRDefault="009B7BDE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</w:tcPr>
          <w:p w:rsidR="009B7BDE" w:rsidRPr="006F09E6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9B7BDE">
              <w:rPr>
                <w:sz w:val="22"/>
                <w:szCs w:val="22"/>
              </w:rPr>
              <w:br/>
            </w:r>
            <w:r w:rsidR="009B7BDE" w:rsidRPr="006F09E6">
              <w:rPr>
                <w:sz w:val="22"/>
                <w:szCs w:val="22"/>
              </w:rPr>
              <w:t>20</w:t>
            </w:r>
            <w:r w:rsidR="009B7BDE">
              <w:rPr>
                <w:sz w:val="22"/>
                <w:szCs w:val="22"/>
              </w:rPr>
              <w:t>24</w:t>
            </w:r>
            <w:r w:rsidR="009B7BDE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14" w:type="dxa"/>
            <w:tcBorders>
              <w:bottom w:val="single" w:sz="4" w:space="0" w:color="auto"/>
            </w:tcBorders>
            <w:shd w:val="clear" w:color="auto" w:fill="auto"/>
          </w:tcPr>
          <w:p w:rsidR="009B7BDE" w:rsidRPr="006F09E6" w:rsidRDefault="003B5359" w:rsidP="00351ED4">
            <w:pPr>
              <w:spacing w:before="120" w:after="12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9B7BDE" w:rsidRPr="006F09E6">
              <w:rPr>
                <w:sz w:val="22"/>
                <w:szCs w:val="22"/>
              </w:rPr>
              <w:br/>
              <w:t>20</w:t>
            </w:r>
            <w:r w:rsidR="009B7BDE">
              <w:rPr>
                <w:sz w:val="22"/>
                <w:szCs w:val="22"/>
              </w:rPr>
              <w:t>25</w:t>
            </w:r>
            <w:r w:rsidR="009B7BDE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1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B7BDE" w:rsidRPr="00B31043" w:rsidRDefault="009B7BDE" w:rsidP="00351ED4">
            <w:pPr>
              <w:spacing w:before="120" w:after="12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9B7BDE" w:rsidRPr="006F09E6" w:rsidTr="009F25E9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4B6206" w:rsidRDefault="009B7BDE" w:rsidP="00351ED4">
            <w:pPr>
              <w:spacing w:before="160" w:after="160" w:line="240" w:lineRule="exact"/>
              <w:ind w:right="-57"/>
              <w:rPr>
                <w:sz w:val="22"/>
                <w:szCs w:val="22"/>
              </w:rPr>
            </w:pPr>
            <w:r w:rsidRPr="004B6206">
              <w:rPr>
                <w:sz w:val="22"/>
                <w:szCs w:val="22"/>
              </w:rPr>
              <w:t xml:space="preserve">Численность безработных, зарегистрированных в органах </w:t>
            </w:r>
            <w:r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защите (по данным комитета </w:t>
            </w:r>
            <w:r>
              <w:rPr>
                <w:sz w:val="22"/>
                <w:szCs w:val="22"/>
              </w:rPr>
              <w:br/>
            </w:r>
            <w:r w:rsidRPr="004B6206">
              <w:rPr>
                <w:sz w:val="22"/>
                <w:szCs w:val="22"/>
              </w:rPr>
              <w:t xml:space="preserve">по труду, занятости и социальной </w:t>
            </w:r>
            <w:r w:rsidRPr="009F25E9">
              <w:rPr>
                <w:spacing w:val="-8"/>
                <w:sz w:val="22"/>
                <w:szCs w:val="22"/>
              </w:rPr>
              <w:t>защите Гродненского облисполкома)</w:t>
            </w:r>
            <w:r w:rsidRPr="00114633">
              <w:rPr>
                <w:spacing w:val="-4"/>
                <w:sz w:val="22"/>
                <w:szCs w:val="22"/>
              </w:rPr>
              <w:t xml:space="preserve"> (на конец периода),</w:t>
            </w:r>
            <w:r w:rsidRPr="004B6206">
              <w:rPr>
                <w:sz w:val="22"/>
                <w:szCs w:val="22"/>
              </w:rPr>
              <w:t xml:space="preserve"> тыс. человек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Default="002D7F17" w:rsidP="00351ED4">
            <w:pPr>
              <w:spacing w:before="160" w:after="160" w:line="240" w:lineRule="exact"/>
              <w:ind w:right="40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Default="00DB4D7D" w:rsidP="00351ED4">
            <w:pPr>
              <w:spacing w:before="160" w:after="160" w:line="24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Default="002D7F17" w:rsidP="00351ED4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DB4D7D" w:rsidP="00351ED4">
            <w:pPr>
              <w:spacing w:before="160" w:after="160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83,7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DB4D7D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117,8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DB4D7D" w:rsidP="00351ED4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81,3</w:t>
            </w:r>
          </w:p>
        </w:tc>
      </w:tr>
      <w:tr w:rsidR="009B7BDE" w:rsidRPr="006F09E6" w:rsidTr="009F25E9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9563C0" w:rsidRDefault="009B7BDE" w:rsidP="00351ED4">
            <w:pPr>
              <w:spacing w:before="160" w:after="160" w:line="240" w:lineRule="exact"/>
              <w:ind w:left="170"/>
              <w:rPr>
                <w:b/>
                <w:i/>
                <w:sz w:val="22"/>
                <w:szCs w:val="22"/>
              </w:rPr>
            </w:pPr>
            <w:r w:rsidRPr="009563C0">
              <w:rPr>
                <w:b/>
                <w:i/>
                <w:sz w:val="22"/>
                <w:szCs w:val="22"/>
              </w:rPr>
              <w:t>Стоимость рабочей силы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Pr="00152B83" w:rsidRDefault="009B7BDE" w:rsidP="00351ED4">
            <w:pPr>
              <w:spacing w:before="160" w:after="160" w:line="240" w:lineRule="exact"/>
              <w:ind w:right="40"/>
              <w:jc w:val="right"/>
              <w:rPr>
                <w:sz w:val="22"/>
                <w:szCs w:val="22"/>
              </w:rPr>
            </w:pP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Pr="00152B83" w:rsidRDefault="009B7BDE" w:rsidP="00351ED4">
            <w:pPr>
              <w:spacing w:before="160" w:after="160" w:line="240" w:lineRule="exact"/>
              <w:ind w:right="1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Pr="00152B83" w:rsidRDefault="009B7BDE" w:rsidP="00351ED4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9B7BDE" w:rsidP="00351ED4">
            <w:pPr>
              <w:spacing w:before="160" w:after="160" w:line="240" w:lineRule="exact"/>
              <w:ind w:right="102"/>
              <w:jc w:val="right"/>
              <w:rPr>
                <w:sz w:val="22"/>
                <w:szCs w:val="22"/>
              </w:rPr>
            </w:pP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9B7BDE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9B7BDE" w:rsidP="00351ED4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9B7BDE" w:rsidRPr="006F09E6" w:rsidTr="00351ED4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9563C0" w:rsidRDefault="009B7BDE" w:rsidP="00351ED4">
            <w:pPr>
              <w:spacing w:before="160" w:after="160" w:line="240" w:lineRule="exac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Номинальная начисленная средняя</w:t>
            </w:r>
            <w:r w:rsidRPr="00F57301">
              <w:rPr>
                <w:sz w:val="22"/>
                <w:szCs w:val="22"/>
              </w:rPr>
              <w:t xml:space="preserve"> з</w:t>
            </w:r>
            <w:r>
              <w:rPr>
                <w:sz w:val="22"/>
                <w:szCs w:val="22"/>
              </w:rPr>
              <w:t>аработная плата работников, руб.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Default="00DB4D7D" w:rsidP="00351ED4">
            <w:pPr>
              <w:spacing w:before="160" w:after="160" w:line="240" w:lineRule="exact"/>
              <w:ind w:right="4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2 214,8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B7BDE" w:rsidRDefault="00DB4D7D" w:rsidP="00351ED4">
            <w:pPr>
              <w:spacing w:before="160" w:after="160" w:line="240" w:lineRule="exact"/>
              <w:ind w:right="1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2 357,9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95633A" w:rsidRDefault="00DB4D7D" w:rsidP="00351ED4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118,3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DB4D7D" w:rsidP="00351ED4">
            <w:pPr>
              <w:spacing w:before="160" w:after="160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117,6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DB4D7D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9B7BDE" w:rsidRPr="00152B83" w:rsidRDefault="00DB4D7D" w:rsidP="00351ED4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</w:tr>
      <w:tr w:rsidR="00351ED4" w:rsidRPr="006F09E6" w:rsidTr="00351ED4">
        <w:trPr>
          <w:jc w:val="center"/>
        </w:trPr>
        <w:tc>
          <w:tcPr>
            <w:tcW w:w="33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ED4" w:rsidRPr="009563C0" w:rsidRDefault="00351ED4" w:rsidP="00351ED4">
            <w:pPr>
              <w:spacing w:before="160" w:after="160" w:line="240" w:lineRule="exact"/>
              <w:rPr>
                <w:sz w:val="22"/>
                <w:szCs w:val="22"/>
                <w:vertAlign w:val="superscript"/>
              </w:rPr>
            </w:pPr>
            <w:r>
              <w:rPr>
                <w:sz w:val="22"/>
                <w:szCs w:val="22"/>
              </w:rPr>
              <w:t>Реальная заработная плата</w:t>
            </w:r>
          </w:p>
        </w:tc>
        <w:tc>
          <w:tcPr>
            <w:tcW w:w="9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ED4" w:rsidRPr="00D5541A" w:rsidRDefault="00351ED4" w:rsidP="00351ED4">
            <w:pPr>
              <w:spacing w:before="160" w:after="160" w:line="240" w:lineRule="exact"/>
              <w:ind w:right="40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8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51ED4" w:rsidRPr="00D5541A" w:rsidRDefault="00351ED4" w:rsidP="00351ED4">
            <w:pPr>
              <w:spacing w:before="160" w:after="160" w:line="240" w:lineRule="exact"/>
              <w:ind w:right="17"/>
              <w:jc w:val="right"/>
              <w:rPr>
                <w:sz w:val="22"/>
                <w:szCs w:val="22"/>
              </w:rPr>
            </w:pPr>
            <w:r w:rsidRPr="00D5541A">
              <w:rPr>
                <w:sz w:val="22"/>
                <w:szCs w:val="22"/>
              </w:rPr>
              <w:t>х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ED4" w:rsidRDefault="00351ED4" w:rsidP="00351ED4">
            <w:pPr>
              <w:spacing w:before="160" w:after="1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111,8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ED4" w:rsidRPr="00152B83" w:rsidRDefault="00351ED4" w:rsidP="00351ED4">
            <w:pPr>
              <w:spacing w:before="160" w:after="160" w:line="240" w:lineRule="exact"/>
              <w:ind w:right="10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110,4</w:t>
            </w:r>
          </w:p>
        </w:tc>
        <w:tc>
          <w:tcPr>
            <w:tcW w:w="9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ED4" w:rsidRPr="00152B83" w:rsidRDefault="00351ED4" w:rsidP="00351ED4">
            <w:pPr>
              <w:spacing w:before="160" w:after="16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102,6</w:t>
            </w:r>
          </w:p>
        </w:tc>
        <w:tc>
          <w:tcPr>
            <w:tcW w:w="10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51ED4" w:rsidRPr="00152B83" w:rsidRDefault="00351ED4" w:rsidP="00351ED4">
            <w:pPr>
              <w:spacing w:before="160" w:after="16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113,3</w:t>
            </w:r>
          </w:p>
        </w:tc>
      </w:tr>
    </w:tbl>
    <w:p w:rsidR="00351ED4" w:rsidRDefault="00351ED4">
      <w:r>
        <w:br w:type="page"/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944"/>
        <w:gridCol w:w="945"/>
        <w:gridCol w:w="945"/>
        <w:gridCol w:w="854"/>
        <w:gridCol w:w="854"/>
        <w:gridCol w:w="991"/>
      </w:tblGrid>
      <w:tr w:rsidR="003B5359" w:rsidRPr="006F09E6" w:rsidTr="00DF14AE">
        <w:trPr>
          <w:tblHeader/>
          <w:jc w:val="center"/>
        </w:trPr>
        <w:tc>
          <w:tcPr>
            <w:tcW w:w="3539" w:type="dxa"/>
            <w:vMerge w:val="restart"/>
            <w:shd w:val="clear" w:color="auto" w:fill="auto"/>
          </w:tcPr>
          <w:p w:rsidR="003B5359" w:rsidRPr="006F09E6" w:rsidRDefault="003B5359" w:rsidP="003B535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4" w:type="dxa"/>
            <w:vMerge w:val="restart"/>
          </w:tcPr>
          <w:p w:rsidR="003B5359" w:rsidRPr="009B7BDE" w:rsidRDefault="003B5359" w:rsidP="003B5359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5" w:type="dxa"/>
            <w:vMerge w:val="restart"/>
          </w:tcPr>
          <w:p w:rsidR="003B5359" w:rsidRDefault="003B5359" w:rsidP="003B535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5" w:type="dxa"/>
            <w:vMerge w:val="restart"/>
          </w:tcPr>
          <w:p w:rsidR="003B5359" w:rsidRDefault="003B5359" w:rsidP="003B535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 г.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708" w:type="dxa"/>
            <w:gridSpan w:val="2"/>
            <w:shd w:val="clear" w:color="auto" w:fill="auto"/>
          </w:tcPr>
          <w:p w:rsidR="003B5359" w:rsidRPr="006F09E6" w:rsidRDefault="003B5359" w:rsidP="003B535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2025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1" w:type="dxa"/>
            <w:vMerge w:val="restart"/>
            <w:shd w:val="clear" w:color="auto" w:fill="auto"/>
          </w:tcPr>
          <w:p w:rsidR="003B5359" w:rsidRPr="006F09E6" w:rsidRDefault="003B5359" w:rsidP="003B535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9F25E9" w:rsidRPr="006F09E6" w:rsidTr="00DF14AE">
        <w:trPr>
          <w:tblHeader/>
          <w:jc w:val="center"/>
        </w:trPr>
        <w:tc>
          <w:tcPr>
            <w:tcW w:w="3539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9F25E9" w:rsidP="009F25E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4" w:type="dxa"/>
            <w:vMerge/>
            <w:tcBorders>
              <w:bottom w:val="single" w:sz="4" w:space="0" w:color="auto"/>
            </w:tcBorders>
          </w:tcPr>
          <w:p w:rsidR="009F25E9" w:rsidRPr="006F09E6" w:rsidRDefault="009F25E9" w:rsidP="009F25E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9F25E9" w:rsidRPr="006F09E6" w:rsidRDefault="009F25E9" w:rsidP="009F25E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9F25E9" w:rsidRPr="006F09E6" w:rsidRDefault="009F25E9" w:rsidP="009F25E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3B5359" w:rsidP="009F25E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 w:rsidR="009F25E9">
              <w:rPr>
                <w:sz w:val="22"/>
                <w:szCs w:val="22"/>
              </w:rPr>
              <w:br/>
            </w:r>
            <w:r w:rsidR="009F25E9" w:rsidRPr="006F09E6">
              <w:rPr>
                <w:sz w:val="22"/>
                <w:szCs w:val="22"/>
              </w:rPr>
              <w:t>20</w:t>
            </w:r>
            <w:r w:rsidR="009F25E9">
              <w:rPr>
                <w:sz w:val="22"/>
                <w:szCs w:val="22"/>
              </w:rPr>
              <w:t>24</w:t>
            </w:r>
            <w:r w:rsidR="009F25E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4" w:type="dxa"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3B5359" w:rsidP="009F25E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9F25E9" w:rsidRPr="006F09E6">
              <w:rPr>
                <w:sz w:val="22"/>
                <w:szCs w:val="22"/>
              </w:rPr>
              <w:br/>
              <w:t>20</w:t>
            </w:r>
            <w:r w:rsidR="009F25E9">
              <w:rPr>
                <w:sz w:val="22"/>
                <w:szCs w:val="22"/>
              </w:rPr>
              <w:t>25</w:t>
            </w:r>
            <w:r w:rsidR="009F25E9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9F25E9" w:rsidRPr="006F09E6" w:rsidRDefault="009F25E9" w:rsidP="009F25E9">
            <w:pPr>
              <w:spacing w:before="60" w:after="60" w:line="23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A4294E" w:rsidRDefault="009B7BDE" w:rsidP="002B0F0E">
            <w:pPr>
              <w:spacing w:before="40" w:after="50" w:line="224" w:lineRule="exact"/>
              <w:ind w:left="170"/>
              <w:rPr>
                <w:i/>
                <w:sz w:val="22"/>
                <w:szCs w:val="22"/>
              </w:rPr>
            </w:pPr>
            <w:r w:rsidRPr="00A4294E">
              <w:rPr>
                <w:b/>
                <w:i/>
                <w:sz w:val="22"/>
                <w:szCs w:val="22"/>
              </w:rPr>
              <w:t>Производство товаров и услуг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9B7BDE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9B7BDE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9B7BDE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9B7BDE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9B7BDE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left="-28"/>
              <w:rPr>
                <w:sz w:val="22"/>
                <w:szCs w:val="22"/>
              </w:rPr>
            </w:pPr>
            <w:r w:rsidRPr="00F57301">
              <w:rPr>
                <w:spacing w:val="-2"/>
                <w:sz w:val="22"/>
                <w:szCs w:val="22"/>
              </w:rPr>
              <w:t>Валовой региональный продукт, млн. руб</w:t>
            </w:r>
            <w:r w:rsidRPr="00F57301">
              <w:rPr>
                <w:sz w:val="22"/>
                <w:szCs w:val="22"/>
              </w:rPr>
              <w:t>.</w:t>
            </w:r>
            <w:r w:rsidRPr="006F09E6">
              <w:rPr>
                <w:b/>
                <w:sz w:val="26"/>
                <w:szCs w:val="26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411895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8 355,4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B23126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411895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F159E0" w:rsidRDefault="00B23126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5852" w:rsidRDefault="00411895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108,5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4C01CD" w:rsidRDefault="009B7BDE" w:rsidP="002B0F0E">
            <w:pPr>
              <w:spacing w:before="40" w:after="50" w:line="224" w:lineRule="exact"/>
              <w:ind w:left="-28"/>
              <w:rPr>
                <w:bCs/>
                <w:spacing w:val="-4"/>
                <w:sz w:val="22"/>
                <w:szCs w:val="22"/>
              </w:rPr>
            </w:pPr>
            <w:r w:rsidRPr="00044A4F">
              <w:rPr>
                <w:sz w:val="22"/>
                <w:szCs w:val="22"/>
              </w:rPr>
              <w:t xml:space="preserve">Производительность труда </w:t>
            </w:r>
            <w:r w:rsidR="00070130">
              <w:rPr>
                <w:sz w:val="22"/>
                <w:szCs w:val="22"/>
              </w:rPr>
              <w:br/>
            </w:r>
            <w:r w:rsidRPr="00044A4F">
              <w:rPr>
                <w:sz w:val="22"/>
                <w:szCs w:val="22"/>
              </w:rPr>
              <w:t>по ВРП</w:t>
            </w:r>
            <w:r w:rsidRPr="00044A4F">
              <w:rPr>
                <w:sz w:val="22"/>
                <w:szCs w:val="22"/>
                <w:vertAlign w:val="superscript"/>
              </w:rPr>
              <w:t>1</w:t>
            </w:r>
            <w:r w:rsidRPr="004C01CD">
              <w:rPr>
                <w:spacing w:val="-4"/>
                <w:sz w:val="22"/>
                <w:szCs w:val="22"/>
                <w:vertAlign w:val="superscript"/>
              </w:rPr>
              <w:t>)</w:t>
            </w:r>
            <w:r w:rsidRPr="004C01CD">
              <w:rPr>
                <w:spacing w:val="-4"/>
                <w:sz w:val="22"/>
                <w:szCs w:val="22"/>
              </w:rPr>
              <w:t>, руб.</w:t>
            </w:r>
            <w:r>
              <w:rPr>
                <w:spacing w:val="-4"/>
                <w:sz w:val="22"/>
                <w:szCs w:val="22"/>
              </w:rPr>
              <w:t xml:space="preserve"> 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411895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14 076,4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B23126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411895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B23126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5852" w:rsidRDefault="00411895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109,4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left="-28"/>
              <w:rPr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Соотношение индексов производительности труда </w:t>
            </w:r>
            <w:r w:rsidR="00070130">
              <w:rPr>
                <w:bCs/>
                <w:sz w:val="22"/>
                <w:szCs w:val="22"/>
              </w:rPr>
              <w:br/>
            </w:r>
            <w:r w:rsidRPr="006F09E6">
              <w:rPr>
                <w:bCs/>
                <w:sz w:val="22"/>
                <w:szCs w:val="22"/>
              </w:rPr>
              <w:t>и реальной заработной платы</w:t>
            </w:r>
            <w:r>
              <w:rPr>
                <w:bCs/>
                <w:sz w:val="22"/>
                <w:szCs w:val="22"/>
                <w:vertAlign w:val="superscript"/>
              </w:rPr>
              <w:t>2</w:t>
            </w:r>
            <w:r w:rsidRPr="006F09E6">
              <w:rPr>
                <w:bCs/>
                <w:sz w:val="22"/>
                <w:szCs w:val="22"/>
                <w:vertAlign w:val="superscript"/>
              </w:rPr>
              <w:t>)</w:t>
            </w:r>
            <w:r w:rsidRPr="006F09E6">
              <w:rPr>
                <w:bCs/>
                <w:sz w:val="22"/>
                <w:szCs w:val="22"/>
              </w:rPr>
              <w:t>, k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411895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0,89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B23126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B23126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5852" w:rsidRDefault="00411895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0,97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0B13BF" w:rsidRDefault="009B7BDE" w:rsidP="002B0F0E">
            <w:pPr>
              <w:spacing w:before="40" w:after="50" w:line="224" w:lineRule="exact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 xml:space="preserve">Продукция сельского хозяйства </w:t>
            </w:r>
            <w:r>
              <w:rPr>
                <w:sz w:val="22"/>
                <w:szCs w:val="22"/>
              </w:rPr>
              <w:br/>
            </w:r>
            <w:r w:rsidRPr="00FC04A3">
              <w:rPr>
                <w:spacing w:val="-2"/>
                <w:sz w:val="22"/>
                <w:szCs w:val="22"/>
              </w:rPr>
              <w:t xml:space="preserve">(в </w:t>
            </w:r>
            <w:r>
              <w:rPr>
                <w:spacing w:val="-2"/>
                <w:sz w:val="22"/>
                <w:szCs w:val="22"/>
              </w:rPr>
              <w:t xml:space="preserve">хозяйствах всех категорий), </w:t>
            </w:r>
            <w:r w:rsidR="00070130">
              <w:rPr>
                <w:spacing w:val="-2"/>
                <w:sz w:val="22"/>
                <w:szCs w:val="22"/>
              </w:rPr>
              <w:br/>
            </w:r>
            <w:r>
              <w:rPr>
                <w:spacing w:val="-2"/>
                <w:sz w:val="22"/>
                <w:szCs w:val="22"/>
              </w:rPr>
              <w:t xml:space="preserve">млн. </w:t>
            </w:r>
            <w:r w:rsidRPr="00FC04A3">
              <w:rPr>
                <w:spacing w:val="-2"/>
                <w:sz w:val="22"/>
                <w:szCs w:val="22"/>
              </w:rPr>
              <w:t>руб</w:t>
            </w:r>
            <w:r w:rsidRPr="000B13BF">
              <w:rPr>
                <w:sz w:val="22"/>
                <w:szCs w:val="22"/>
              </w:rPr>
              <w:t>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1 356,7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375,2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7B00EA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7B00E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106,4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0B13BF" w:rsidRDefault="009B7BDE" w:rsidP="002B0F0E">
            <w:pPr>
              <w:spacing w:before="40" w:after="50" w:line="224" w:lineRule="exact"/>
              <w:ind w:left="284"/>
              <w:rPr>
                <w:sz w:val="22"/>
                <w:szCs w:val="22"/>
              </w:rPr>
            </w:pPr>
            <w:r w:rsidRPr="000B13BF">
              <w:rPr>
                <w:sz w:val="22"/>
                <w:szCs w:val="22"/>
              </w:rPr>
              <w:t>в сельскохозяйственных организациях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1 341,2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369,8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7B00EA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AA7589" w:rsidRDefault="007B00E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106,7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606A6" w:rsidRDefault="009B7BDE" w:rsidP="002B0F0E">
            <w:pPr>
              <w:spacing w:before="40" w:after="50" w:line="224" w:lineRule="exact"/>
              <w:rPr>
                <w:sz w:val="22"/>
                <w:szCs w:val="22"/>
              </w:rPr>
            </w:pPr>
            <w:r w:rsidRPr="003D3C1E">
              <w:rPr>
                <w:spacing w:val="-2"/>
                <w:sz w:val="22"/>
                <w:szCs w:val="22"/>
              </w:rPr>
              <w:t>Производство продукции животноводства</w:t>
            </w:r>
            <w:r w:rsidRPr="006F09E6">
              <w:rPr>
                <w:sz w:val="22"/>
                <w:szCs w:val="22"/>
              </w:rPr>
              <w:t xml:space="preserve"> </w:t>
            </w:r>
            <w:r w:rsidRPr="00032574">
              <w:rPr>
                <w:spacing w:val="-4"/>
                <w:sz w:val="22"/>
                <w:szCs w:val="22"/>
              </w:rPr>
              <w:t>в сельско</w:t>
            </w:r>
            <w:r w:rsidR="00070130">
              <w:rPr>
                <w:spacing w:val="-4"/>
                <w:sz w:val="22"/>
                <w:szCs w:val="22"/>
              </w:rPr>
              <w:t>-</w:t>
            </w:r>
            <w:r w:rsidRPr="00032574">
              <w:rPr>
                <w:spacing w:val="-4"/>
                <w:sz w:val="22"/>
                <w:szCs w:val="22"/>
              </w:rPr>
              <w:t>хозяйственных организациях, тыс. т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Pr="00281357" w:rsidRDefault="009B7BDE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Pr="00281357" w:rsidRDefault="009B7BDE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Pr="00281357" w:rsidRDefault="009B7BDE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0B13BF" w:rsidRDefault="009B7BDE" w:rsidP="002B0F0E">
            <w:pPr>
              <w:spacing w:before="40" w:after="50" w:line="22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(выращивание) скота и птицы (в живом весе)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7B00EA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7B00EA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97,9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7B00E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102,5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0B13BF" w:rsidRDefault="009B7BDE" w:rsidP="002B0F0E">
            <w:pPr>
              <w:spacing w:before="40" w:after="50" w:line="22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м</w:t>
            </w:r>
            <w:r w:rsidRPr="000B13BF">
              <w:rPr>
                <w:sz w:val="22"/>
                <w:szCs w:val="22"/>
              </w:rPr>
              <w:t>олок</w:t>
            </w:r>
            <w:r>
              <w:rPr>
                <w:sz w:val="22"/>
                <w:szCs w:val="22"/>
              </w:rPr>
              <w:t>а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562,7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144,1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7B00EA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Default="007B00EA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7B00E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0B13BF" w:rsidRDefault="009B7BDE" w:rsidP="002B0F0E">
            <w:pPr>
              <w:spacing w:before="40" w:after="50" w:line="224" w:lineRule="exact"/>
              <w:ind w:left="22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производство яиц</w:t>
            </w:r>
            <w:r w:rsidRPr="000B13BF">
              <w:rPr>
                <w:sz w:val="22"/>
                <w:szCs w:val="22"/>
              </w:rPr>
              <w:t>, млн. шт.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133,5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7B00EA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7B00EA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281357" w:rsidRDefault="007B00EA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7B00EA" w:rsidRDefault="007B00EA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107,7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F09E6" w:rsidRDefault="009B7BDE" w:rsidP="002B0F0E">
            <w:pPr>
              <w:spacing w:before="40" w:after="50" w:line="224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Продукция промышленности, </w:t>
            </w:r>
            <w:r w:rsidR="00070130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млн. руб.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Pr="00BD7700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7 771,2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Pr="00BD7700" w:rsidRDefault="00D526AC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1 983,3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Pr="00872882" w:rsidRDefault="00D526AC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D526AC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D526AC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93,3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115,0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E08B5" w:rsidRDefault="009B7BDE" w:rsidP="002B0F0E">
            <w:pPr>
              <w:spacing w:before="40" w:after="50" w:line="224" w:lineRule="exact"/>
              <w:ind w:left="284"/>
              <w:rPr>
                <w:sz w:val="22"/>
                <w:szCs w:val="22"/>
              </w:rPr>
            </w:pPr>
            <w:r w:rsidRPr="006E08B5">
              <w:rPr>
                <w:sz w:val="22"/>
                <w:szCs w:val="22"/>
              </w:rPr>
              <w:t>горнодобывающая промышленность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87,3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6E08B5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6E08B5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115,3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E08B5" w:rsidRDefault="009B7BDE" w:rsidP="002B0F0E">
            <w:pPr>
              <w:spacing w:before="40" w:after="50" w:line="224" w:lineRule="exact"/>
              <w:ind w:left="284"/>
              <w:rPr>
                <w:sz w:val="22"/>
                <w:szCs w:val="22"/>
              </w:rPr>
            </w:pPr>
            <w:r w:rsidRPr="006E08B5">
              <w:rPr>
                <w:sz w:val="22"/>
                <w:szCs w:val="22"/>
              </w:rPr>
              <w:t>обрабатывающая промышленность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6 392,7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1 620,9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6E08B5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6E08B5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195301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E08B5" w:rsidRDefault="009B7BDE" w:rsidP="002B0F0E">
            <w:pPr>
              <w:spacing w:before="40" w:after="50" w:line="224" w:lineRule="exact"/>
              <w:ind w:left="284"/>
              <w:rPr>
                <w:sz w:val="22"/>
                <w:szCs w:val="22"/>
              </w:rPr>
            </w:pPr>
            <w:r w:rsidRPr="006E08B5">
              <w:rPr>
                <w:sz w:val="22"/>
                <w:szCs w:val="22"/>
              </w:rPr>
              <w:t xml:space="preserve">снабжение электроэнергией, газом, паром, горячей водой </w:t>
            </w:r>
            <w:r w:rsidRPr="006E08B5">
              <w:rPr>
                <w:sz w:val="22"/>
                <w:szCs w:val="22"/>
              </w:rPr>
              <w:br/>
            </w:r>
            <w:r w:rsidRPr="006E08B5">
              <w:rPr>
                <w:spacing w:val="-6"/>
                <w:sz w:val="22"/>
                <w:szCs w:val="22"/>
              </w:rPr>
              <w:t>и кондиционированным воздухом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1 245,9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327,8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6E08B5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112,9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6E08B5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160,9</w:t>
            </w:r>
          </w:p>
        </w:tc>
      </w:tr>
      <w:tr w:rsidR="009B7BDE" w:rsidRPr="006F09E6" w:rsidTr="00CE085F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6E08B5" w:rsidRDefault="009B7BDE" w:rsidP="002B0F0E">
            <w:pPr>
              <w:spacing w:before="40" w:after="50" w:line="224" w:lineRule="exact"/>
              <w:ind w:left="284"/>
              <w:rPr>
                <w:spacing w:val="-2"/>
                <w:sz w:val="22"/>
                <w:szCs w:val="22"/>
              </w:rPr>
            </w:pPr>
            <w:r w:rsidRPr="006E08B5">
              <w:rPr>
                <w:spacing w:val="-2"/>
                <w:sz w:val="22"/>
                <w:szCs w:val="22"/>
              </w:rPr>
              <w:t xml:space="preserve">водоснабжение; сбор, обработка </w:t>
            </w:r>
            <w:r w:rsidRPr="006E08B5">
              <w:rPr>
                <w:spacing w:val="-2"/>
                <w:sz w:val="22"/>
                <w:szCs w:val="22"/>
              </w:rPr>
              <w:br/>
            </w:r>
            <w:r w:rsidRPr="006E08B5">
              <w:rPr>
                <w:spacing w:val="-6"/>
                <w:sz w:val="22"/>
                <w:szCs w:val="22"/>
              </w:rPr>
              <w:t xml:space="preserve">и удаление отходов, </w:t>
            </w:r>
            <w:r w:rsidR="00070130" w:rsidRPr="006E08B5">
              <w:rPr>
                <w:spacing w:val="-6"/>
                <w:sz w:val="22"/>
                <w:szCs w:val="22"/>
              </w:rPr>
              <w:t>д</w:t>
            </w:r>
            <w:r w:rsidRPr="006E08B5">
              <w:rPr>
                <w:spacing w:val="-6"/>
                <w:sz w:val="22"/>
                <w:szCs w:val="22"/>
              </w:rPr>
              <w:t>еятельность</w:t>
            </w:r>
            <w:r w:rsidRPr="006E08B5">
              <w:rPr>
                <w:spacing w:val="-2"/>
                <w:sz w:val="22"/>
                <w:szCs w:val="22"/>
              </w:rPr>
              <w:t xml:space="preserve"> </w:t>
            </w:r>
            <w:r w:rsidRPr="006E08B5">
              <w:rPr>
                <w:spacing w:val="-2"/>
                <w:sz w:val="22"/>
                <w:szCs w:val="22"/>
              </w:rPr>
              <w:br/>
              <w:t xml:space="preserve">по ликвидации загрязнений 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122,8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9B7BDE" w:rsidRDefault="006E08B5" w:rsidP="002B0F0E">
            <w:pPr>
              <w:spacing w:before="40" w:after="50" w:line="224" w:lineRule="exact"/>
              <w:ind w:right="13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6E08B5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6E08B5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98,0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9B7BDE" w:rsidRPr="00556FBE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99,6</w:t>
            </w:r>
          </w:p>
        </w:tc>
      </w:tr>
      <w:tr w:rsidR="00BD7700" w:rsidRPr="006F09E6" w:rsidTr="00BD7700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6F09E6" w:rsidRDefault="00BD7700" w:rsidP="002B0F0E">
            <w:pPr>
              <w:spacing w:before="40" w:after="50" w:line="224" w:lineRule="exact"/>
              <w:ind w:left="-2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Запасы готовой продукции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(на конец периода), </w:t>
            </w:r>
            <w:r w:rsidRPr="0037139D">
              <w:rPr>
                <w:sz w:val="22"/>
                <w:szCs w:val="22"/>
              </w:rPr>
              <w:t>млн. руб.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BD7700" w:rsidRPr="00127613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  <w:vertAlign w:val="superscript"/>
              </w:rPr>
            </w:pPr>
            <w:r w:rsidRPr="00D526AC">
              <w:rPr>
                <w:sz w:val="22"/>
                <w:szCs w:val="22"/>
              </w:rPr>
              <w:t>1 433,7</w:t>
            </w:r>
            <w:r w:rsidR="00127613" w:rsidRPr="00D526AC">
              <w:rPr>
                <w:sz w:val="22"/>
                <w:szCs w:val="22"/>
                <w:vertAlign w:val="superscript"/>
              </w:rPr>
              <w:t>3</w:t>
            </w:r>
            <w:r w:rsidR="00127613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BD7700" w:rsidRDefault="00BD7700" w:rsidP="002B0F0E">
            <w:pPr>
              <w:spacing w:before="40" w:after="50"/>
              <w:ind w:right="57"/>
              <w:jc w:val="right"/>
            </w:pPr>
            <w:r w:rsidRPr="00422338"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BD7700" w:rsidRDefault="00BD7700" w:rsidP="002B0F0E">
            <w:pPr>
              <w:spacing w:before="40" w:after="50"/>
              <w:ind w:right="130"/>
              <w:jc w:val="right"/>
            </w:pPr>
            <w:r w:rsidRPr="00422338"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556FBE" w:rsidRDefault="00BD7700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Default="00BD7700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2846DB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 w:rsidRPr="00D526AC">
              <w:rPr>
                <w:sz w:val="22"/>
                <w:szCs w:val="22"/>
              </w:rPr>
              <w:t>1 035,6</w:t>
            </w:r>
            <w:r w:rsidR="00BD7700">
              <w:rPr>
                <w:sz w:val="22"/>
                <w:szCs w:val="22"/>
                <w:vertAlign w:val="superscript"/>
              </w:rPr>
              <w:t>4</w:t>
            </w:r>
            <w:r w:rsidR="00BD7700" w:rsidRPr="002846DB">
              <w:rPr>
                <w:sz w:val="22"/>
                <w:szCs w:val="22"/>
                <w:vertAlign w:val="superscript"/>
              </w:rPr>
              <w:t>)</w:t>
            </w:r>
          </w:p>
        </w:tc>
      </w:tr>
      <w:tr w:rsidR="00BD7700" w:rsidRPr="006F09E6" w:rsidTr="00BD7700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A37D0D" w:rsidRDefault="00BD7700" w:rsidP="002B0F0E">
            <w:pPr>
              <w:spacing w:before="40" w:after="50" w:line="224" w:lineRule="exact"/>
              <w:ind w:left="284"/>
              <w:rPr>
                <w:spacing w:val="-4"/>
                <w:sz w:val="22"/>
                <w:szCs w:val="22"/>
                <w:vertAlign w:val="superscript"/>
              </w:rPr>
            </w:pPr>
            <w:r w:rsidRPr="006F09E6">
              <w:rPr>
                <w:spacing w:val="-4"/>
                <w:sz w:val="22"/>
                <w:szCs w:val="22"/>
              </w:rPr>
              <w:t>в % к среднемесячному объему промышленного производства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BD7700" w:rsidRPr="00127613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  <w:vertAlign w:val="superscript"/>
              </w:rPr>
            </w:pPr>
            <w:r w:rsidRPr="00D526AC">
              <w:rPr>
                <w:sz w:val="22"/>
                <w:szCs w:val="22"/>
              </w:rPr>
              <w:t>86,2</w:t>
            </w:r>
            <w:r w:rsidR="00127613">
              <w:rPr>
                <w:sz w:val="22"/>
                <w:szCs w:val="22"/>
                <w:vertAlign w:val="superscript"/>
              </w:rPr>
              <w:t>3)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BD7700" w:rsidRDefault="00BD7700" w:rsidP="002B0F0E">
            <w:pPr>
              <w:spacing w:before="40" w:after="50"/>
              <w:ind w:right="57"/>
              <w:jc w:val="right"/>
            </w:pPr>
            <w:r w:rsidRPr="005E15EB"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BD7700" w:rsidRDefault="00BD7700" w:rsidP="002B0F0E">
            <w:pPr>
              <w:spacing w:before="40" w:after="50"/>
              <w:ind w:right="130"/>
              <w:jc w:val="right"/>
            </w:pPr>
            <w:r w:rsidRPr="005E15EB"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556FBE" w:rsidRDefault="00BD7700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Default="00BD7700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D7700" w:rsidRPr="00556FBE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 w:rsidRPr="00D526AC">
              <w:rPr>
                <w:sz w:val="22"/>
                <w:szCs w:val="22"/>
              </w:rPr>
              <w:t>69,1</w:t>
            </w:r>
            <w:r w:rsidR="00BD7700">
              <w:rPr>
                <w:sz w:val="22"/>
                <w:szCs w:val="22"/>
                <w:vertAlign w:val="superscript"/>
              </w:rPr>
              <w:t>4)</w:t>
            </w:r>
          </w:p>
        </w:tc>
      </w:tr>
      <w:tr w:rsidR="00BD7700" w:rsidRPr="006F09E6" w:rsidTr="00BD7700">
        <w:trPr>
          <w:jc w:val="center"/>
        </w:trPr>
        <w:tc>
          <w:tcPr>
            <w:tcW w:w="353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D7700" w:rsidRPr="006F09E6" w:rsidRDefault="00BD7700" w:rsidP="002B0F0E">
            <w:pPr>
              <w:spacing w:before="40" w:after="50" w:line="224" w:lineRule="exact"/>
              <w:ind w:left="-28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 xml:space="preserve">Удельный вес отгруженной </w:t>
            </w:r>
            <w:r w:rsidRPr="00C56EF3">
              <w:rPr>
                <w:spacing w:val="-8"/>
                <w:sz w:val="22"/>
                <w:szCs w:val="22"/>
              </w:rPr>
              <w:t xml:space="preserve">инновационной продукции в общем </w:t>
            </w:r>
            <w:r w:rsidRPr="00C56EF3">
              <w:rPr>
                <w:spacing w:val="-4"/>
                <w:sz w:val="22"/>
                <w:szCs w:val="22"/>
              </w:rPr>
              <w:t>объеме отгруженной продукции, %</w:t>
            </w:r>
          </w:p>
        </w:tc>
        <w:tc>
          <w:tcPr>
            <w:tcW w:w="944" w:type="dxa"/>
            <w:tcBorders>
              <w:top w:val="nil"/>
              <w:bottom w:val="single" w:sz="4" w:space="0" w:color="auto"/>
            </w:tcBorders>
            <w:vAlign w:val="bottom"/>
          </w:tcPr>
          <w:p w:rsidR="00BD7700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8,5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BD7700" w:rsidRDefault="00BD7700" w:rsidP="002B0F0E">
            <w:pPr>
              <w:spacing w:before="40" w:after="50"/>
              <w:ind w:right="57"/>
              <w:jc w:val="right"/>
            </w:pPr>
            <w:r w:rsidRPr="00EA2205">
              <w:rPr>
                <w:sz w:val="22"/>
                <w:szCs w:val="22"/>
              </w:rPr>
              <w:t>х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BD7700" w:rsidRDefault="00BD7700" w:rsidP="002B0F0E">
            <w:pPr>
              <w:spacing w:before="40" w:after="50"/>
              <w:ind w:right="130"/>
              <w:jc w:val="right"/>
            </w:pPr>
            <w:r w:rsidRPr="00EA2205"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D7700" w:rsidRPr="00556FBE" w:rsidRDefault="00BD7700" w:rsidP="002B0F0E">
            <w:pPr>
              <w:spacing w:before="40" w:after="50" w:line="224" w:lineRule="exact"/>
              <w:ind w:right="74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D7700" w:rsidRDefault="00BD7700" w:rsidP="002B0F0E">
            <w:pPr>
              <w:spacing w:before="40" w:after="50" w:line="224" w:lineRule="exact"/>
              <w:ind w:right="7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D7700" w:rsidRPr="00556FBE" w:rsidRDefault="00D526AC" w:rsidP="002B0F0E">
            <w:pPr>
              <w:spacing w:before="40" w:after="50" w:line="224" w:lineRule="exact"/>
              <w:ind w:left="-57"/>
              <w:jc w:val="right"/>
              <w:rPr>
                <w:sz w:val="22"/>
                <w:szCs w:val="22"/>
              </w:rPr>
            </w:pPr>
            <w:r w:rsidRPr="00D526AC">
              <w:rPr>
                <w:sz w:val="22"/>
                <w:szCs w:val="22"/>
              </w:rPr>
              <w:t>7,3</w:t>
            </w:r>
            <w:r w:rsidR="00BD7700" w:rsidRPr="00A37D0D">
              <w:rPr>
                <w:sz w:val="22"/>
                <w:szCs w:val="22"/>
                <w:vertAlign w:val="superscript"/>
              </w:rPr>
              <w:t>4</w:t>
            </w:r>
            <w:r w:rsidR="00BD7700" w:rsidRPr="003F7531">
              <w:rPr>
                <w:sz w:val="22"/>
                <w:szCs w:val="22"/>
                <w:vertAlign w:val="superscript"/>
              </w:rPr>
              <w:t>)</w:t>
            </w:r>
          </w:p>
        </w:tc>
      </w:tr>
    </w:tbl>
    <w:p w:rsidR="00070130" w:rsidRPr="00E91778" w:rsidRDefault="00070130" w:rsidP="00070130">
      <w:pPr>
        <w:ind w:right="113"/>
        <w:rPr>
          <w:sz w:val="22"/>
          <w:szCs w:val="22"/>
        </w:rPr>
      </w:pPr>
      <w:r w:rsidRPr="00E91778">
        <w:rPr>
          <w:sz w:val="22"/>
          <w:szCs w:val="22"/>
        </w:rPr>
        <w:t>________________</w:t>
      </w:r>
      <w:r>
        <w:rPr>
          <w:sz w:val="22"/>
          <w:szCs w:val="22"/>
        </w:rPr>
        <w:t>___</w:t>
      </w:r>
    </w:p>
    <w:p w:rsidR="00070130" w:rsidRPr="003B5359" w:rsidRDefault="00070130" w:rsidP="00070130">
      <w:pPr>
        <w:pStyle w:val="a5"/>
        <w:spacing w:before="40" w:line="200" w:lineRule="exact"/>
        <w:ind w:firstLine="567"/>
        <w:jc w:val="both"/>
        <w:rPr>
          <w:lang w:val="ru-RU"/>
        </w:rPr>
      </w:pPr>
      <w:r w:rsidRPr="00DF14AE">
        <w:rPr>
          <w:spacing w:val="-4"/>
          <w:vertAlign w:val="superscript"/>
          <w:lang w:val="ru-RU"/>
        </w:rPr>
        <w:t>1)</w:t>
      </w:r>
      <w:r w:rsidRPr="00DF14AE">
        <w:rPr>
          <w:spacing w:val="-4"/>
          <w:lang w:val="ru-RU"/>
        </w:rPr>
        <w:t> </w:t>
      </w:r>
      <w:r w:rsidR="003B5359">
        <w:rPr>
          <w:spacing w:val="-4"/>
        </w:rPr>
        <w:t>I</w:t>
      </w:r>
      <w:r w:rsidR="003B5359" w:rsidRPr="003B5359">
        <w:rPr>
          <w:spacing w:val="-4"/>
          <w:lang w:val="ru-RU"/>
        </w:rPr>
        <w:t xml:space="preserve"> </w:t>
      </w:r>
      <w:r w:rsidR="003B5359">
        <w:rPr>
          <w:spacing w:val="-4"/>
          <w:lang w:val="ru-RU"/>
        </w:rPr>
        <w:t>квартал</w:t>
      </w:r>
      <w:r w:rsidR="00DF14AE" w:rsidRPr="00DF14AE">
        <w:rPr>
          <w:spacing w:val="-4"/>
          <w:lang w:val="ru-RU"/>
        </w:rPr>
        <w:t xml:space="preserve"> </w:t>
      </w:r>
      <w:r w:rsidRPr="00DF14AE">
        <w:rPr>
          <w:spacing w:val="-4"/>
          <w:lang w:val="ru-RU"/>
        </w:rPr>
        <w:t>202</w:t>
      </w:r>
      <w:r w:rsidR="00DF14AE" w:rsidRPr="00DF14AE">
        <w:rPr>
          <w:spacing w:val="-4"/>
          <w:lang w:val="ru-RU"/>
        </w:rPr>
        <w:t>5</w:t>
      </w:r>
      <w:r w:rsidRPr="00DF14AE">
        <w:rPr>
          <w:spacing w:val="-4"/>
          <w:lang w:val="ru-RU"/>
        </w:rPr>
        <w:t xml:space="preserve"> г., </w:t>
      </w:r>
      <w:r w:rsidR="003B5359">
        <w:rPr>
          <w:spacing w:val="-4"/>
        </w:rPr>
        <w:t>I</w:t>
      </w:r>
      <w:r w:rsidR="003B5359" w:rsidRPr="003B5359">
        <w:rPr>
          <w:spacing w:val="-4"/>
          <w:lang w:val="ru-RU"/>
        </w:rPr>
        <w:t xml:space="preserve"> </w:t>
      </w:r>
      <w:r w:rsidR="003B5359">
        <w:rPr>
          <w:spacing w:val="-4"/>
          <w:lang w:val="ru-RU"/>
        </w:rPr>
        <w:t>квартал</w:t>
      </w:r>
      <w:r w:rsidR="003B5359" w:rsidRPr="00DF14AE">
        <w:rPr>
          <w:spacing w:val="-4"/>
          <w:lang w:val="ru-RU"/>
        </w:rPr>
        <w:t xml:space="preserve"> </w:t>
      </w:r>
      <w:r w:rsidRPr="00DF14AE">
        <w:rPr>
          <w:spacing w:val="-4"/>
          <w:lang w:val="ru-RU"/>
        </w:rPr>
        <w:t>202</w:t>
      </w:r>
      <w:r w:rsidR="00DF14AE" w:rsidRPr="00DF14AE">
        <w:rPr>
          <w:spacing w:val="-4"/>
          <w:lang w:val="ru-RU"/>
        </w:rPr>
        <w:t>5</w:t>
      </w:r>
      <w:r w:rsidRPr="00DF14AE">
        <w:rPr>
          <w:spacing w:val="-4"/>
          <w:lang w:val="ru-RU"/>
        </w:rPr>
        <w:t xml:space="preserve"> г. в % к </w:t>
      </w:r>
      <w:r w:rsidR="003B5359">
        <w:rPr>
          <w:spacing w:val="-4"/>
        </w:rPr>
        <w:t>I</w:t>
      </w:r>
      <w:r w:rsidR="003B5359" w:rsidRPr="003B5359">
        <w:rPr>
          <w:spacing w:val="-4"/>
          <w:lang w:val="ru-RU"/>
        </w:rPr>
        <w:t xml:space="preserve"> </w:t>
      </w:r>
      <w:r w:rsidR="003B5359">
        <w:rPr>
          <w:spacing w:val="-4"/>
          <w:lang w:val="ru-RU"/>
        </w:rPr>
        <w:t>кварталу</w:t>
      </w:r>
      <w:r w:rsidR="003B5359" w:rsidRPr="00DF14AE">
        <w:rPr>
          <w:spacing w:val="-4"/>
          <w:lang w:val="ru-RU"/>
        </w:rPr>
        <w:t xml:space="preserve"> </w:t>
      </w:r>
      <w:r w:rsidRPr="00DF14AE">
        <w:rPr>
          <w:spacing w:val="-4"/>
          <w:lang w:val="ru-RU"/>
        </w:rPr>
        <w:t>202</w:t>
      </w:r>
      <w:r w:rsidR="00DF14AE" w:rsidRPr="00DF14AE">
        <w:rPr>
          <w:spacing w:val="-4"/>
          <w:lang w:val="ru-RU"/>
        </w:rPr>
        <w:t>4</w:t>
      </w:r>
      <w:r w:rsidRPr="00DF14AE">
        <w:rPr>
          <w:spacing w:val="-4"/>
          <w:lang w:val="ru-RU"/>
        </w:rPr>
        <w:t xml:space="preserve"> г.; </w:t>
      </w:r>
      <w:proofErr w:type="spellStart"/>
      <w:r w:rsidRPr="00DF14AE">
        <w:rPr>
          <w:spacing w:val="-4"/>
          <w:lang w:val="ru-RU"/>
        </w:rPr>
        <w:t>справочно</w:t>
      </w:r>
      <w:proofErr w:type="spellEnd"/>
      <w:r w:rsidRPr="00DF14AE">
        <w:rPr>
          <w:spacing w:val="-4"/>
          <w:lang w:val="ru-RU"/>
        </w:rPr>
        <w:t xml:space="preserve">: </w:t>
      </w:r>
      <w:r w:rsidR="003B5359">
        <w:rPr>
          <w:spacing w:val="-4"/>
        </w:rPr>
        <w:t>I</w:t>
      </w:r>
      <w:r w:rsidR="003B5359" w:rsidRPr="003B5359">
        <w:rPr>
          <w:spacing w:val="-4"/>
          <w:lang w:val="ru-RU"/>
        </w:rPr>
        <w:t xml:space="preserve"> </w:t>
      </w:r>
      <w:r w:rsidR="003B5359">
        <w:rPr>
          <w:spacing w:val="-4"/>
          <w:lang w:val="ru-RU"/>
        </w:rPr>
        <w:t>квартал</w:t>
      </w:r>
      <w:r w:rsidR="003B5359" w:rsidRPr="00DF14AE">
        <w:rPr>
          <w:spacing w:val="-4"/>
          <w:lang w:val="ru-RU"/>
        </w:rPr>
        <w:t xml:space="preserve"> </w:t>
      </w:r>
      <w:r w:rsidRPr="00DF14AE">
        <w:rPr>
          <w:spacing w:val="-4"/>
          <w:lang w:val="ru-RU"/>
        </w:rPr>
        <w:t>202</w:t>
      </w:r>
      <w:r w:rsidR="00DF14AE" w:rsidRPr="00DF14AE">
        <w:rPr>
          <w:spacing w:val="-4"/>
          <w:lang w:val="ru-RU"/>
        </w:rPr>
        <w:t>4</w:t>
      </w:r>
      <w:r w:rsidRPr="00DF14AE">
        <w:rPr>
          <w:spacing w:val="-4"/>
          <w:lang w:val="ru-RU"/>
        </w:rPr>
        <w:t xml:space="preserve"> г. </w:t>
      </w:r>
      <w:r w:rsidR="003B5359">
        <w:rPr>
          <w:spacing w:val="-4"/>
          <w:lang w:val="ru-RU"/>
        </w:rPr>
        <w:br/>
      </w:r>
      <w:r w:rsidRPr="003B5359">
        <w:rPr>
          <w:lang w:val="ru-RU"/>
        </w:rPr>
        <w:t xml:space="preserve">в % к </w:t>
      </w:r>
      <w:r w:rsidR="003B5359" w:rsidRPr="003B5359">
        <w:t>I</w:t>
      </w:r>
      <w:r w:rsidR="003B5359" w:rsidRPr="003B5359">
        <w:rPr>
          <w:lang w:val="ru-RU"/>
        </w:rPr>
        <w:t xml:space="preserve"> кварталу </w:t>
      </w:r>
      <w:r w:rsidRPr="003B5359">
        <w:rPr>
          <w:lang w:val="ru-RU"/>
        </w:rPr>
        <w:t>202</w:t>
      </w:r>
      <w:r w:rsidR="00DF14AE" w:rsidRPr="003B5359">
        <w:rPr>
          <w:lang w:val="ru-RU"/>
        </w:rPr>
        <w:t>3</w:t>
      </w:r>
      <w:r w:rsidRPr="003B5359">
        <w:rPr>
          <w:lang w:val="ru-RU"/>
        </w:rPr>
        <w:t xml:space="preserve"> г. </w:t>
      </w:r>
    </w:p>
    <w:p w:rsidR="00070130" w:rsidRPr="00C56EF3" w:rsidRDefault="00070130" w:rsidP="00070130">
      <w:pPr>
        <w:pStyle w:val="ab"/>
        <w:spacing w:before="40" w:after="0" w:line="200" w:lineRule="exact"/>
        <w:ind w:firstLine="567"/>
        <w:jc w:val="both"/>
        <w:rPr>
          <w:sz w:val="20"/>
          <w:szCs w:val="20"/>
        </w:rPr>
      </w:pPr>
      <w:r w:rsidRPr="00C56EF3">
        <w:rPr>
          <w:sz w:val="20"/>
          <w:szCs w:val="20"/>
          <w:vertAlign w:val="superscript"/>
        </w:rPr>
        <w:t>2)</w:t>
      </w:r>
      <w:r w:rsidRPr="00C56EF3">
        <w:rPr>
          <w:sz w:val="20"/>
          <w:szCs w:val="20"/>
        </w:rPr>
        <w:t> </w:t>
      </w:r>
      <w:r w:rsidR="002B0F0E" w:rsidRPr="002B0F0E">
        <w:rPr>
          <w:spacing w:val="-4"/>
          <w:sz w:val="20"/>
          <w:szCs w:val="20"/>
        </w:rPr>
        <w:t>I квартал</w:t>
      </w:r>
      <w:r w:rsidR="002B0F0E" w:rsidRPr="00DF14AE">
        <w:rPr>
          <w:spacing w:val="-4"/>
        </w:rPr>
        <w:t xml:space="preserve"> </w:t>
      </w:r>
      <w:r>
        <w:rPr>
          <w:sz w:val="20"/>
          <w:szCs w:val="20"/>
        </w:rPr>
        <w:t>202</w:t>
      </w:r>
      <w:r w:rsidR="00DF14AE">
        <w:rPr>
          <w:sz w:val="20"/>
          <w:szCs w:val="20"/>
        </w:rPr>
        <w:t>5</w:t>
      </w:r>
      <w:r w:rsidRPr="00C56EF3">
        <w:rPr>
          <w:sz w:val="20"/>
          <w:szCs w:val="20"/>
        </w:rPr>
        <w:t xml:space="preserve"> г</w:t>
      </w:r>
      <w:r>
        <w:rPr>
          <w:sz w:val="20"/>
          <w:szCs w:val="20"/>
          <w:lang w:val="be-BY"/>
        </w:rPr>
        <w:t>.</w:t>
      </w:r>
      <w:r w:rsidRPr="00C56EF3">
        <w:rPr>
          <w:sz w:val="20"/>
          <w:szCs w:val="20"/>
        </w:rPr>
        <w:t xml:space="preserve">; </w:t>
      </w:r>
      <w:proofErr w:type="spellStart"/>
      <w:r w:rsidRPr="00C56EF3">
        <w:rPr>
          <w:sz w:val="20"/>
          <w:szCs w:val="20"/>
        </w:rPr>
        <w:t>справочно</w:t>
      </w:r>
      <w:proofErr w:type="spellEnd"/>
      <w:r w:rsidRPr="00C56EF3">
        <w:rPr>
          <w:sz w:val="20"/>
          <w:szCs w:val="20"/>
        </w:rPr>
        <w:t xml:space="preserve">: </w:t>
      </w:r>
      <w:r w:rsidR="002B0F0E" w:rsidRPr="002B0F0E">
        <w:rPr>
          <w:spacing w:val="-4"/>
          <w:sz w:val="20"/>
          <w:szCs w:val="20"/>
        </w:rPr>
        <w:t>I квартал</w:t>
      </w:r>
      <w:r w:rsidR="002B0F0E" w:rsidRPr="00DF14AE">
        <w:rPr>
          <w:spacing w:val="-4"/>
        </w:rPr>
        <w:t xml:space="preserve"> </w:t>
      </w:r>
      <w:r>
        <w:rPr>
          <w:sz w:val="20"/>
          <w:szCs w:val="20"/>
        </w:rPr>
        <w:t>202</w:t>
      </w:r>
      <w:r w:rsidR="00DF14AE">
        <w:rPr>
          <w:sz w:val="20"/>
          <w:szCs w:val="20"/>
        </w:rPr>
        <w:t>4</w:t>
      </w:r>
      <w:r w:rsidRPr="00C56EF3">
        <w:rPr>
          <w:sz w:val="20"/>
          <w:szCs w:val="20"/>
        </w:rPr>
        <w:t xml:space="preserve"> г. </w:t>
      </w:r>
    </w:p>
    <w:p w:rsidR="00070130" w:rsidRPr="00881318" w:rsidRDefault="00070130" w:rsidP="00070130">
      <w:pPr>
        <w:spacing w:before="40" w:line="200" w:lineRule="exact"/>
        <w:ind w:firstLine="567"/>
        <w:jc w:val="both"/>
        <w:rPr>
          <w:sz w:val="20"/>
          <w:szCs w:val="20"/>
        </w:rPr>
      </w:pPr>
      <w:r w:rsidRPr="00881318">
        <w:rPr>
          <w:sz w:val="20"/>
          <w:szCs w:val="20"/>
          <w:vertAlign w:val="superscript"/>
        </w:rPr>
        <w:t>3)</w:t>
      </w:r>
      <w:r w:rsidRPr="00881318">
        <w:rPr>
          <w:sz w:val="20"/>
          <w:szCs w:val="20"/>
        </w:rPr>
        <w:t> </w:t>
      </w:r>
      <w:r w:rsidR="00F441A3" w:rsidRPr="00881318">
        <w:rPr>
          <w:sz w:val="20"/>
          <w:szCs w:val="20"/>
        </w:rPr>
        <w:t>Данные приведены по относящимся к промышленности крупным и средним организациям,</w:t>
      </w:r>
      <w:r w:rsidR="00AA4BA0">
        <w:rPr>
          <w:sz w:val="20"/>
          <w:szCs w:val="20"/>
        </w:rPr>
        <w:br/>
      </w:r>
      <w:r w:rsidR="00F441A3" w:rsidRPr="00881318">
        <w:rPr>
          <w:sz w:val="20"/>
          <w:szCs w:val="20"/>
        </w:rPr>
        <w:t>а также малым организациям ведомственной подчиненности и (или) участникам холдингов.</w:t>
      </w:r>
    </w:p>
    <w:p w:rsidR="00070130" w:rsidRPr="004603A1" w:rsidRDefault="00070130" w:rsidP="00070130">
      <w:pPr>
        <w:pStyle w:val="a5"/>
        <w:spacing w:before="40" w:line="200" w:lineRule="exact"/>
        <w:ind w:firstLine="567"/>
        <w:jc w:val="both"/>
        <w:rPr>
          <w:spacing w:val="-2"/>
          <w:lang w:val="ru-RU"/>
        </w:rPr>
      </w:pPr>
      <w:r>
        <w:rPr>
          <w:vertAlign w:val="superscript"/>
          <w:lang w:val="ru-RU"/>
        </w:rPr>
        <w:t>4</w:t>
      </w:r>
      <w:r w:rsidRPr="004603A1">
        <w:rPr>
          <w:vertAlign w:val="superscript"/>
          <w:lang w:val="ru-RU"/>
        </w:rPr>
        <w:t>)</w:t>
      </w:r>
      <w:r w:rsidRPr="004603A1">
        <w:rPr>
          <w:lang w:val="ru-RU"/>
        </w:rPr>
        <w:t> </w:t>
      </w:r>
      <w:r w:rsidR="002B0F0E">
        <w:rPr>
          <w:lang w:val="ru-RU"/>
        </w:rPr>
        <w:t>Январь-апрель</w:t>
      </w:r>
      <w:r>
        <w:rPr>
          <w:lang w:val="ru-RU"/>
        </w:rPr>
        <w:t xml:space="preserve"> 2024</w:t>
      </w:r>
      <w:r w:rsidRPr="004603A1">
        <w:rPr>
          <w:lang w:val="ru-RU"/>
        </w:rPr>
        <w:t xml:space="preserve"> г</w:t>
      </w:r>
      <w:r>
        <w:rPr>
          <w:lang w:val="ru-RU"/>
        </w:rPr>
        <w:t>.</w:t>
      </w:r>
      <w:r w:rsidRPr="004603A1">
        <w:rPr>
          <w:lang w:val="ru-RU"/>
        </w:rPr>
        <w:t xml:space="preserve"> </w:t>
      </w: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944"/>
        <w:gridCol w:w="945"/>
        <w:gridCol w:w="945"/>
        <w:gridCol w:w="854"/>
        <w:gridCol w:w="854"/>
        <w:gridCol w:w="991"/>
      </w:tblGrid>
      <w:tr w:rsidR="002B0F0E" w:rsidRPr="006F09E6" w:rsidTr="00090248">
        <w:trPr>
          <w:jc w:val="center"/>
        </w:trPr>
        <w:tc>
          <w:tcPr>
            <w:tcW w:w="3539" w:type="dxa"/>
            <w:vMerge w:val="restart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2B0F0E" w:rsidRPr="006F09E6" w:rsidRDefault="002B0F0E" w:rsidP="002B0F0E">
            <w:pPr>
              <w:spacing w:before="20" w:after="20" w:line="220" w:lineRule="exact"/>
              <w:rPr>
                <w:sz w:val="22"/>
                <w:szCs w:val="22"/>
              </w:rPr>
            </w:pPr>
            <w:r>
              <w:lastRenderedPageBreak/>
              <w:br w:type="page"/>
            </w:r>
          </w:p>
        </w:tc>
        <w:tc>
          <w:tcPr>
            <w:tcW w:w="94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B0F0E" w:rsidRPr="009B7BDE" w:rsidRDefault="002B0F0E" w:rsidP="002B0F0E">
            <w:pPr>
              <w:spacing w:before="60" w:after="60" w:line="23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B0F0E" w:rsidRDefault="002B0F0E" w:rsidP="002B0F0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</w:t>
            </w:r>
            <w:r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:rsidR="002B0F0E" w:rsidRDefault="002B0F0E" w:rsidP="002B0F0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2025 г.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708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F0E" w:rsidRPr="006F09E6" w:rsidRDefault="002B0F0E" w:rsidP="002B0F0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Апрель 2025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991" w:type="dxa"/>
            <w:vMerge w:val="restart"/>
            <w:tcBorders>
              <w:top w:val="single" w:sz="4" w:space="0" w:color="auto"/>
            </w:tcBorders>
            <w:shd w:val="clear" w:color="auto" w:fill="auto"/>
          </w:tcPr>
          <w:p w:rsidR="002B0F0E" w:rsidRPr="006F09E6" w:rsidRDefault="002B0F0E" w:rsidP="002B0F0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114633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>
              <w:rPr>
                <w:spacing w:val="-4"/>
                <w:sz w:val="22"/>
                <w:szCs w:val="22"/>
              </w:rPr>
              <w:t>январь-апрель</w:t>
            </w:r>
            <w:r>
              <w:rPr>
                <w:sz w:val="22"/>
                <w:szCs w:val="22"/>
              </w:rPr>
              <w:br/>
              <w:t>2024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2B0F0E" w:rsidRPr="006F09E6" w:rsidTr="00DF14AE">
        <w:trPr>
          <w:jc w:val="center"/>
        </w:trPr>
        <w:tc>
          <w:tcPr>
            <w:tcW w:w="3539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0F0E" w:rsidRPr="006F09E6" w:rsidRDefault="002B0F0E" w:rsidP="002B0F0E">
            <w:pPr>
              <w:spacing w:before="40" w:after="40" w:line="220" w:lineRule="exact"/>
              <w:rPr>
                <w:sz w:val="22"/>
                <w:szCs w:val="22"/>
              </w:rPr>
            </w:pPr>
          </w:p>
        </w:tc>
        <w:tc>
          <w:tcPr>
            <w:tcW w:w="944" w:type="dxa"/>
            <w:vMerge/>
            <w:tcBorders>
              <w:bottom w:val="single" w:sz="4" w:space="0" w:color="auto"/>
            </w:tcBorders>
          </w:tcPr>
          <w:p w:rsidR="002B0F0E" w:rsidRPr="006F09E6" w:rsidRDefault="002B0F0E" w:rsidP="002B0F0E">
            <w:pPr>
              <w:spacing w:before="40" w:after="40" w:line="22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2B0F0E" w:rsidRPr="006F09E6" w:rsidRDefault="002B0F0E" w:rsidP="002B0F0E">
            <w:pPr>
              <w:spacing w:before="40" w:after="40" w:line="22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45" w:type="dxa"/>
            <w:vMerge/>
            <w:tcBorders>
              <w:bottom w:val="single" w:sz="4" w:space="0" w:color="auto"/>
            </w:tcBorders>
          </w:tcPr>
          <w:p w:rsidR="002B0F0E" w:rsidRPr="006F09E6" w:rsidRDefault="002B0F0E" w:rsidP="002B0F0E">
            <w:pPr>
              <w:spacing w:before="40" w:after="40" w:line="220" w:lineRule="exact"/>
              <w:ind w:left="-113" w:right="-113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F0E" w:rsidRPr="006F09E6" w:rsidRDefault="002B0F0E" w:rsidP="002B0F0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апрелю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85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2B0F0E" w:rsidRPr="006F09E6" w:rsidRDefault="002B0F0E" w:rsidP="002B0F0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Pr="006F09E6">
              <w:rPr>
                <w:sz w:val="22"/>
                <w:szCs w:val="22"/>
              </w:rPr>
              <w:br/>
              <w:t>20</w:t>
            </w:r>
            <w:r>
              <w:rPr>
                <w:sz w:val="22"/>
                <w:szCs w:val="22"/>
              </w:rPr>
              <w:t>25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91" w:type="dxa"/>
            <w:vMerge/>
            <w:tcBorders>
              <w:bottom w:val="single" w:sz="4" w:space="0" w:color="auto"/>
            </w:tcBorders>
            <w:shd w:val="clear" w:color="auto" w:fill="auto"/>
            <w:vAlign w:val="bottom"/>
          </w:tcPr>
          <w:p w:rsidR="002B0F0E" w:rsidRPr="00070130" w:rsidRDefault="002B0F0E" w:rsidP="002B0F0E">
            <w:pPr>
              <w:spacing w:before="40" w:after="40" w:line="22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070130" w:rsidRPr="006F09E6" w:rsidTr="006D52C7">
        <w:trPr>
          <w:jc w:val="center"/>
        </w:trPr>
        <w:tc>
          <w:tcPr>
            <w:tcW w:w="3539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70130" w:rsidRPr="006F09E6" w:rsidRDefault="00070130" w:rsidP="00351ED4">
            <w:pPr>
              <w:spacing w:before="40" w:after="4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Инвестиции в основной капитал, млн. руб.</w:t>
            </w:r>
          </w:p>
        </w:tc>
        <w:tc>
          <w:tcPr>
            <w:tcW w:w="944" w:type="dxa"/>
            <w:tcBorders>
              <w:top w:val="single" w:sz="4" w:space="0" w:color="auto"/>
              <w:bottom w:val="nil"/>
            </w:tcBorders>
            <w:vAlign w:val="bottom"/>
          </w:tcPr>
          <w:p w:rsidR="00070130" w:rsidRPr="0075534F" w:rsidRDefault="0094773B" w:rsidP="00351ED4">
            <w:pPr>
              <w:spacing w:before="40" w:after="4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1 413,0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bottom"/>
          </w:tcPr>
          <w:p w:rsidR="00070130" w:rsidRDefault="0094773B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390,9</w:t>
            </w:r>
          </w:p>
        </w:tc>
        <w:tc>
          <w:tcPr>
            <w:tcW w:w="945" w:type="dxa"/>
            <w:tcBorders>
              <w:top w:val="single" w:sz="4" w:space="0" w:color="auto"/>
              <w:bottom w:val="nil"/>
            </w:tcBorders>
            <w:vAlign w:val="bottom"/>
          </w:tcPr>
          <w:p w:rsidR="00070130" w:rsidRDefault="0094773B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106,2</w:t>
            </w:r>
          </w:p>
        </w:tc>
        <w:tc>
          <w:tcPr>
            <w:tcW w:w="854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70130" w:rsidRDefault="0094773B" w:rsidP="00351ED4">
            <w:pPr>
              <w:spacing w:before="40" w:after="4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070130" w:rsidRDefault="0094773B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98,3</w:t>
            </w:r>
          </w:p>
        </w:tc>
        <w:tc>
          <w:tcPr>
            <w:tcW w:w="991" w:type="dxa"/>
            <w:tcBorders>
              <w:top w:val="single" w:sz="4" w:space="0" w:color="auto"/>
              <w:bottom w:val="nil"/>
            </w:tcBorders>
            <w:shd w:val="clear" w:color="auto" w:fill="auto"/>
            <w:vAlign w:val="bottom"/>
          </w:tcPr>
          <w:p w:rsidR="00070130" w:rsidRDefault="00127613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070130" w:rsidRPr="00872882" w:rsidTr="006D52C7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070130" w:rsidP="00351ED4">
            <w:pPr>
              <w:spacing w:before="40" w:after="40" w:line="240" w:lineRule="exact"/>
              <w:ind w:left="284"/>
              <w:rPr>
                <w:sz w:val="22"/>
                <w:szCs w:val="22"/>
              </w:rPr>
            </w:pPr>
            <w:r w:rsidRPr="00872882">
              <w:rPr>
                <w:sz w:val="22"/>
                <w:szCs w:val="22"/>
              </w:rPr>
              <w:t xml:space="preserve">строительно-монтажные работы (включая работы </w:t>
            </w:r>
            <w:r w:rsidR="006D52C7">
              <w:rPr>
                <w:sz w:val="22"/>
                <w:szCs w:val="22"/>
              </w:rPr>
              <w:br/>
            </w:r>
            <w:r w:rsidRPr="00872882">
              <w:rPr>
                <w:sz w:val="22"/>
                <w:szCs w:val="22"/>
              </w:rPr>
              <w:t>по монтажу оборудования)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658,8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77,7</w:t>
            </w:r>
          </w:p>
        </w:tc>
      </w:tr>
      <w:tr w:rsidR="00070130" w:rsidRPr="006F09E6" w:rsidTr="006D52C7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070130" w:rsidP="00351ED4">
            <w:pPr>
              <w:spacing w:before="40" w:after="40" w:line="240" w:lineRule="exact"/>
              <w:ind w:left="283"/>
              <w:rPr>
                <w:spacing w:val="-2"/>
                <w:sz w:val="22"/>
                <w:szCs w:val="22"/>
              </w:rPr>
            </w:pPr>
            <w:r w:rsidRPr="00872882">
              <w:rPr>
                <w:sz w:val="22"/>
                <w:szCs w:val="22"/>
              </w:rPr>
              <w:t>затраты на приобретение машин, оборудования, транспортных средств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542,0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148,3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107,8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872882" w:rsidRDefault="0094773B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4773B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127,3</w:t>
            </w:r>
          </w:p>
        </w:tc>
      </w:tr>
      <w:tr w:rsidR="00070130" w:rsidRPr="006F09E6" w:rsidTr="006D52C7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6F09E6" w:rsidRDefault="00070130" w:rsidP="00351ED4">
            <w:pPr>
              <w:spacing w:before="40" w:after="4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Ввод в эксплуатацию жилья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за счет в</w:t>
            </w:r>
            <w:r>
              <w:rPr>
                <w:sz w:val="22"/>
                <w:szCs w:val="22"/>
              </w:rPr>
              <w:t xml:space="preserve">сех источников финансирования, </w:t>
            </w:r>
            <w:r w:rsidR="006D52C7"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тыс. кв. м общей площади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070130" w:rsidRDefault="0094773B" w:rsidP="00351ED4">
            <w:pPr>
              <w:spacing w:before="40" w:after="4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101,3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Default="0094773B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12,8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Default="0094773B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4773B" w:rsidP="00351ED4">
            <w:pPr>
              <w:spacing w:before="40" w:after="4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129,6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4773B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4773B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81,2</w:t>
            </w:r>
          </w:p>
        </w:tc>
      </w:tr>
      <w:tr w:rsidR="00070130" w:rsidRPr="006F09E6" w:rsidTr="006D52C7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Pr="006F09E6" w:rsidRDefault="00070130" w:rsidP="00351ED4">
            <w:pPr>
              <w:spacing w:before="40" w:after="40" w:line="240" w:lineRule="exact"/>
              <w:ind w:left="284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с государственной поддержкой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070130" w:rsidRDefault="0094773B" w:rsidP="00351ED4">
            <w:pPr>
              <w:spacing w:before="40" w:after="4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23,6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Default="0094773B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1,0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070130" w:rsidRDefault="0094773B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72,2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4773B" w:rsidP="00351ED4">
            <w:pPr>
              <w:spacing w:before="40" w:after="4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4773B" w:rsidP="00351ED4">
            <w:pPr>
              <w:spacing w:before="40" w:after="40" w:line="240" w:lineRule="exact"/>
              <w:ind w:left="-57"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070130" w:rsidRDefault="0094773B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85,8</w:t>
            </w:r>
          </w:p>
        </w:tc>
      </w:tr>
      <w:tr w:rsidR="00DF14AE" w:rsidRPr="006F09E6" w:rsidTr="006D52C7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Pr="006F09E6" w:rsidRDefault="00DF14AE" w:rsidP="00351ED4">
            <w:pPr>
              <w:spacing w:before="40" w:after="40" w:line="24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Оптовый товарооборот, млн. руб.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DF14AE" w:rsidRDefault="00F717CF" w:rsidP="00351ED4">
            <w:pPr>
              <w:spacing w:before="40" w:after="4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1 784,1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DF14AE" w:rsidRDefault="00F717CF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467,9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DF14AE" w:rsidRDefault="00F717CF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100,4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F717CF" w:rsidP="00351ED4">
            <w:pPr>
              <w:spacing w:before="40" w:after="4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93,2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F717CF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97,6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F717CF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113,9</w:t>
            </w:r>
          </w:p>
        </w:tc>
      </w:tr>
      <w:tr w:rsidR="00DF14AE" w:rsidRPr="006F09E6" w:rsidTr="00241D51">
        <w:trPr>
          <w:jc w:val="center"/>
        </w:trPr>
        <w:tc>
          <w:tcPr>
            <w:tcW w:w="3539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Pr="00EA60F9" w:rsidRDefault="00DF14AE" w:rsidP="00351ED4">
            <w:pPr>
              <w:spacing w:before="40" w:after="40" w:line="240" w:lineRule="exact"/>
              <w:ind w:right="-57"/>
              <w:rPr>
                <w:spacing w:val="-4"/>
                <w:sz w:val="22"/>
                <w:szCs w:val="22"/>
              </w:rPr>
            </w:pPr>
            <w:r w:rsidRPr="00EA60F9">
              <w:rPr>
                <w:spacing w:val="-4"/>
                <w:sz w:val="22"/>
                <w:szCs w:val="22"/>
              </w:rPr>
              <w:t>Розничный товарооборот, млн. руб.</w:t>
            </w:r>
          </w:p>
        </w:tc>
        <w:tc>
          <w:tcPr>
            <w:tcW w:w="944" w:type="dxa"/>
            <w:tcBorders>
              <w:top w:val="nil"/>
              <w:bottom w:val="nil"/>
            </w:tcBorders>
            <w:vAlign w:val="bottom"/>
          </w:tcPr>
          <w:p w:rsidR="00DF14AE" w:rsidRDefault="00F717CF" w:rsidP="00351ED4">
            <w:pPr>
              <w:spacing w:before="40" w:after="4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2 843,4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DF14AE" w:rsidRDefault="00F717CF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751,7</w:t>
            </w:r>
          </w:p>
        </w:tc>
        <w:tc>
          <w:tcPr>
            <w:tcW w:w="945" w:type="dxa"/>
            <w:tcBorders>
              <w:top w:val="nil"/>
              <w:bottom w:val="nil"/>
            </w:tcBorders>
            <w:vAlign w:val="bottom"/>
          </w:tcPr>
          <w:p w:rsidR="00DF14AE" w:rsidRDefault="00F717CF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107,0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F717CF" w:rsidP="00351ED4">
            <w:pPr>
              <w:spacing w:before="40" w:after="4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107,1</w:t>
            </w:r>
          </w:p>
        </w:tc>
        <w:tc>
          <w:tcPr>
            <w:tcW w:w="854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F717CF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96,7</w:t>
            </w:r>
          </w:p>
        </w:tc>
        <w:tc>
          <w:tcPr>
            <w:tcW w:w="99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DF14AE" w:rsidRDefault="00F717CF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106,0</w:t>
            </w:r>
          </w:p>
        </w:tc>
      </w:tr>
      <w:tr w:rsidR="00DF14AE" w:rsidRPr="006F09E6" w:rsidTr="00241D51">
        <w:trPr>
          <w:jc w:val="center"/>
        </w:trPr>
        <w:tc>
          <w:tcPr>
            <w:tcW w:w="3539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DF14AE" w:rsidRPr="006F09E6" w:rsidRDefault="00DF14AE" w:rsidP="00351ED4">
            <w:pPr>
              <w:spacing w:before="40" w:after="40" w:line="240" w:lineRule="exact"/>
              <w:ind w:right="-57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Товарооборот общественного питания, млн. руб.</w:t>
            </w:r>
          </w:p>
        </w:tc>
        <w:tc>
          <w:tcPr>
            <w:tcW w:w="944" w:type="dxa"/>
            <w:tcBorders>
              <w:top w:val="nil"/>
              <w:bottom w:val="single" w:sz="4" w:space="0" w:color="auto"/>
            </w:tcBorders>
            <w:vAlign w:val="bottom"/>
          </w:tcPr>
          <w:p w:rsidR="00DF14AE" w:rsidRDefault="00F717CF" w:rsidP="00351ED4">
            <w:pPr>
              <w:spacing w:before="40" w:after="40" w:line="240" w:lineRule="exact"/>
              <w:ind w:right="28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175,2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DF14AE" w:rsidRDefault="00F717CF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45,8</w:t>
            </w:r>
          </w:p>
        </w:tc>
        <w:tc>
          <w:tcPr>
            <w:tcW w:w="945" w:type="dxa"/>
            <w:tcBorders>
              <w:top w:val="nil"/>
              <w:bottom w:val="single" w:sz="4" w:space="0" w:color="auto"/>
            </w:tcBorders>
            <w:vAlign w:val="bottom"/>
          </w:tcPr>
          <w:p w:rsidR="00DF14AE" w:rsidRDefault="00F717CF" w:rsidP="00351ED4">
            <w:pPr>
              <w:spacing w:before="40" w:after="4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DF14AE" w:rsidRDefault="00F717CF" w:rsidP="00351ED4">
            <w:pPr>
              <w:spacing w:before="40" w:after="4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103,6</w:t>
            </w:r>
          </w:p>
        </w:tc>
        <w:tc>
          <w:tcPr>
            <w:tcW w:w="854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DF14AE" w:rsidRDefault="00F717CF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90,9</w:t>
            </w:r>
          </w:p>
        </w:tc>
        <w:tc>
          <w:tcPr>
            <w:tcW w:w="99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DF14AE" w:rsidRDefault="00F717CF" w:rsidP="00351ED4">
            <w:pPr>
              <w:spacing w:before="40" w:after="4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108,6</w:t>
            </w:r>
          </w:p>
        </w:tc>
      </w:tr>
    </w:tbl>
    <w:p w:rsidR="00E73E19" w:rsidRDefault="00E73E19" w:rsidP="001A267A">
      <w:pPr>
        <w:ind w:left="-227" w:right="-227"/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135"/>
        <w:gridCol w:w="1135"/>
        <w:gridCol w:w="1135"/>
        <w:gridCol w:w="1136"/>
      </w:tblGrid>
      <w:tr w:rsidR="00F74298" w:rsidRPr="006F09E6" w:rsidTr="00F74298">
        <w:trPr>
          <w:jc w:val="center"/>
        </w:trPr>
        <w:tc>
          <w:tcPr>
            <w:tcW w:w="4531" w:type="dxa"/>
            <w:tcBorders>
              <w:bottom w:val="single" w:sz="4" w:space="0" w:color="auto"/>
            </w:tcBorders>
            <w:shd w:val="clear" w:color="auto" w:fill="auto"/>
          </w:tcPr>
          <w:p w:rsidR="00F74298" w:rsidRPr="006F09E6" w:rsidRDefault="00F74298" w:rsidP="00351ED4">
            <w:pPr>
              <w:pStyle w:val="a8"/>
              <w:tabs>
                <w:tab w:val="clear" w:pos="4677"/>
                <w:tab w:val="clear" w:pos="9355"/>
              </w:tabs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single" w:sz="4" w:space="0" w:color="auto"/>
            </w:tcBorders>
          </w:tcPr>
          <w:p w:rsidR="00F74298" w:rsidRDefault="002B0F0E" w:rsidP="00351ED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6B1F7A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="006F4654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F74298" w:rsidRPr="006F09E6" w:rsidRDefault="002B0F0E" w:rsidP="00351ED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F74298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1135" w:type="dxa"/>
            <w:tcBorders>
              <w:bottom w:val="single" w:sz="4" w:space="0" w:color="auto"/>
            </w:tcBorders>
            <w:shd w:val="clear" w:color="auto" w:fill="auto"/>
          </w:tcPr>
          <w:p w:rsidR="00F74298" w:rsidRPr="00C5136E" w:rsidRDefault="002B0F0E" w:rsidP="00351ED4">
            <w:pPr>
              <w:pStyle w:val="xl35"/>
              <w:spacing w:before="60" w:beforeAutospacing="0" w:after="60" w:afterAutospacing="0" w:line="240" w:lineRule="exact"/>
              <w:ind w:left="-57" w:right="-57"/>
              <w:textAlignment w:val="auto"/>
              <w:rPr>
                <w:rFonts w:eastAsia="Times New Roman"/>
              </w:rPr>
            </w:pPr>
            <w:r>
              <w:rPr>
                <w:spacing w:val="-4"/>
                <w:lang w:val="en-US"/>
              </w:rPr>
              <w:t>I</w:t>
            </w:r>
            <w:r w:rsidRPr="006B1F7A">
              <w:rPr>
                <w:spacing w:val="-4"/>
              </w:rPr>
              <w:t xml:space="preserve"> </w:t>
            </w:r>
            <w:r>
              <w:rPr>
                <w:spacing w:val="-4"/>
              </w:rPr>
              <w:t>квартал</w:t>
            </w:r>
            <w:r w:rsidR="00F74298">
              <w:br/>
              <w:t>2025 г.</w:t>
            </w:r>
            <w:r w:rsidR="00F74298">
              <w:br/>
              <w:t xml:space="preserve">в % к </w:t>
            </w:r>
            <w:r w:rsidR="00F74298">
              <w:br/>
            </w:r>
            <w:r>
              <w:rPr>
                <w:spacing w:val="-4"/>
                <w:lang w:val="en-US"/>
              </w:rPr>
              <w:t>I</w:t>
            </w:r>
            <w:r w:rsidRPr="006B1F7A">
              <w:rPr>
                <w:spacing w:val="-4"/>
              </w:rPr>
              <w:t xml:space="preserve"> </w:t>
            </w:r>
            <w:r>
              <w:rPr>
                <w:spacing w:val="-4"/>
              </w:rPr>
              <w:t>кварталу</w:t>
            </w:r>
            <w:r w:rsidR="00F74298">
              <w:br/>
              <w:t>2024 г.</w:t>
            </w:r>
          </w:p>
        </w:tc>
        <w:tc>
          <w:tcPr>
            <w:tcW w:w="1136" w:type="dxa"/>
            <w:tcBorders>
              <w:bottom w:val="single" w:sz="4" w:space="0" w:color="auto"/>
            </w:tcBorders>
            <w:shd w:val="clear" w:color="auto" w:fill="auto"/>
          </w:tcPr>
          <w:p w:rsidR="00F74298" w:rsidRPr="000F19D2" w:rsidRDefault="00F74298" w:rsidP="00351ED4">
            <w:pPr>
              <w:spacing w:before="60" w:after="60" w:line="240" w:lineRule="exact"/>
              <w:ind w:left="-57" w:right="-57"/>
              <w:jc w:val="center"/>
              <w:rPr>
                <w:sz w:val="22"/>
                <w:szCs w:val="22"/>
              </w:rPr>
            </w:pPr>
            <w:proofErr w:type="spellStart"/>
            <w:r w:rsidRPr="000F19D2">
              <w:rPr>
                <w:sz w:val="22"/>
                <w:szCs w:val="22"/>
                <w:u w:val="single"/>
              </w:rPr>
              <w:t>Справочно</w:t>
            </w:r>
            <w:proofErr w:type="spellEnd"/>
            <w:r w:rsidRPr="000F19D2">
              <w:rPr>
                <w:sz w:val="22"/>
                <w:szCs w:val="22"/>
                <w:u w:val="single"/>
              </w:rPr>
              <w:br/>
            </w:r>
            <w:r w:rsidR="002B0F0E">
              <w:rPr>
                <w:spacing w:val="-4"/>
                <w:sz w:val="22"/>
                <w:szCs w:val="22"/>
                <w:lang w:val="en-US"/>
              </w:rPr>
              <w:t>I</w:t>
            </w:r>
            <w:r w:rsidR="002B0F0E" w:rsidRPr="006B1F7A">
              <w:rPr>
                <w:spacing w:val="-4"/>
                <w:sz w:val="22"/>
                <w:szCs w:val="22"/>
              </w:rPr>
              <w:t xml:space="preserve"> </w:t>
            </w:r>
            <w:r w:rsidR="002B0F0E"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2024 г.</w:t>
            </w: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bottom w:val="nil"/>
            </w:tcBorders>
            <w:shd w:val="clear" w:color="auto" w:fill="auto"/>
          </w:tcPr>
          <w:p w:rsidR="00F74298" w:rsidRPr="001F535A" w:rsidRDefault="00F74298" w:rsidP="00351ED4">
            <w:pPr>
              <w:pStyle w:val="a8"/>
              <w:tabs>
                <w:tab w:val="clear" w:pos="4677"/>
                <w:tab w:val="clear" w:pos="9355"/>
              </w:tabs>
              <w:spacing w:before="60" w:after="60" w:line="240" w:lineRule="exact"/>
              <w:ind w:left="170"/>
              <w:rPr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  <w:lang w:val="be-BY"/>
              </w:rPr>
              <w:t>Финансы</w:t>
            </w:r>
            <w:r w:rsidRPr="00E73E19">
              <w:rPr>
                <w:b/>
                <w:i/>
                <w:sz w:val="22"/>
                <w:szCs w:val="22"/>
                <w:lang w:val="be-BY"/>
              </w:rPr>
              <w:t xml:space="preserve"> организаци</w:t>
            </w:r>
            <w:r>
              <w:rPr>
                <w:b/>
                <w:i/>
                <w:sz w:val="22"/>
                <w:szCs w:val="22"/>
                <w:lang w:val="be-BY"/>
              </w:rPr>
              <w:t>й</w:t>
            </w:r>
          </w:p>
        </w:tc>
        <w:tc>
          <w:tcPr>
            <w:tcW w:w="1135" w:type="dxa"/>
            <w:tcBorders>
              <w:bottom w:val="nil"/>
            </w:tcBorders>
            <w:vAlign w:val="bottom"/>
          </w:tcPr>
          <w:p w:rsidR="00F74298" w:rsidRPr="00E73E19" w:rsidRDefault="00F74298" w:rsidP="00351ED4">
            <w:pPr>
              <w:pStyle w:val="a8"/>
              <w:tabs>
                <w:tab w:val="clear" w:pos="4677"/>
                <w:tab w:val="clear" w:pos="9355"/>
              </w:tabs>
              <w:spacing w:before="60" w:after="60" w:line="240" w:lineRule="exact"/>
              <w:ind w:right="85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  <w:vAlign w:val="bottom"/>
          </w:tcPr>
          <w:p w:rsidR="00F74298" w:rsidRPr="00E73E19" w:rsidRDefault="00F74298" w:rsidP="00351ED4">
            <w:pPr>
              <w:pStyle w:val="a8"/>
              <w:tabs>
                <w:tab w:val="clear" w:pos="4677"/>
                <w:tab w:val="clear" w:pos="9355"/>
              </w:tabs>
              <w:spacing w:before="60" w:after="6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35" w:type="dxa"/>
            <w:tcBorders>
              <w:bottom w:val="nil"/>
            </w:tcBorders>
            <w:shd w:val="clear" w:color="auto" w:fill="auto"/>
            <w:vAlign w:val="bottom"/>
          </w:tcPr>
          <w:p w:rsidR="00F74298" w:rsidRPr="00E73E19" w:rsidRDefault="00F74298" w:rsidP="00351ED4">
            <w:pPr>
              <w:pStyle w:val="a8"/>
              <w:tabs>
                <w:tab w:val="clear" w:pos="4677"/>
                <w:tab w:val="clear" w:pos="9355"/>
              </w:tabs>
              <w:spacing w:before="60" w:after="6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36" w:type="dxa"/>
            <w:tcBorders>
              <w:bottom w:val="nil"/>
            </w:tcBorders>
            <w:shd w:val="clear" w:color="auto" w:fill="auto"/>
            <w:vAlign w:val="bottom"/>
          </w:tcPr>
          <w:p w:rsidR="00F74298" w:rsidRPr="00E73E19" w:rsidRDefault="00F74298" w:rsidP="00351ED4">
            <w:pPr>
              <w:pStyle w:val="a8"/>
              <w:tabs>
                <w:tab w:val="clear" w:pos="4677"/>
                <w:tab w:val="clear" w:pos="9355"/>
              </w:tabs>
              <w:spacing w:before="60" w:after="60" w:line="240" w:lineRule="exact"/>
              <w:ind w:right="142"/>
              <w:jc w:val="right"/>
              <w:rPr>
                <w:i/>
                <w:sz w:val="22"/>
                <w:szCs w:val="22"/>
              </w:rPr>
            </w:pP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6F09E6" w:rsidRDefault="00F74298" w:rsidP="00351ED4">
            <w:pPr>
              <w:spacing w:before="60" w:after="6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Выручка от реализации продукции, товаров,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работ, услуг, млн. руб.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5808FF" w:rsidP="00351ED4">
            <w:pPr>
              <w:pStyle w:val="xl35"/>
              <w:spacing w:before="60" w:beforeAutospacing="0" w:after="6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10 268,5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277E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3 685,0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227"/>
              <w:jc w:val="right"/>
              <w:textAlignment w:val="auto"/>
            </w:pPr>
            <w:r>
              <w:t>113,1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</w:pPr>
            <w:r>
              <w:t>9 075,1</w:t>
            </w: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917A0C" w:rsidRDefault="00F74298" w:rsidP="00351ED4">
            <w:pPr>
              <w:pStyle w:val="append"/>
              <w:spacing w:before="60" w:after="60" w:line="240" w:lineRule="exact"/>
            </w:pPr>
            <w:r w:rsidRPr="00917A0C">
              <w:t>Себестоимость реализованной продукции, товаров, работ, услуг, 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5808FF" w:rsidP="00351ED4">
            <w:pPr>
              <w:pStyle w:val="xl35"/>
              <w:spacing w:before="60" w:beforeAutospacing="0" w:after="6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7 950,9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2 764,8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227"/>
              <w:jc w:val="right"/>
              <w:textAlignment w:val="auto"/>
            </w:pPr>
            <w:r>
              <w:t>113,0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</w:pPr>
            <w:r>
              <w:t>7 035,5</w:t>
            </w: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6F09E6" w:rsidRDefault="00F74298" w:rsidP="00351ED4">
            <w:pPr>
              <w:spacing w:before="60" w:after="60" w:line="240" w:lineRule="exact"/>
              <w:rPr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Прибыль, убыток (-) от реализации продукции, товаров, работ, услуг, млн. руб</w:t>
            </w:r>
            <w:r w:rsidRPr="006F09E6">
              <w:rPr>
                <w:sz w:val="22"/>
                <w:szCs w:val="22"/>
              </w:rPr>
              <w:t>.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5808FF" w:rsidP="00351ED4">
            <w:pPr>
              <w:pStyle w:val="xl35"/>
              <w:spacing w:before="60" w:beforeAutospacing="0" w:after="6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804,6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350,2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227"/>
              <w:jc w:val="right"/>
              <w:textAlignment w:val="auto"/>
            </w:pPr>
            <w:r>
              <w:t>80,5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</w:pPr>
            <w:r>
              <w:t>1 000,0</w:t>
            </w: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917A0C" w:rsidRDefault="00F74298" w:rsidP="00351ED4">
            <w:pPr>
              <w:pStyle w:val="append"/>
              <w:spacing w:before="60" w:after="60" w:line="240" w:lineRule="exact"/>
            </w:pPr>
            <w:r w:rsidRPr="00917A0C">
              <w:t xml:space="preserve">Прибыль, убыток (-) до налогообложения, </w:t>
            </w:r>
            <w:r>
              <w:br/>
            </w:r>
            <w:r w:rsidRPr="00917A0C">
              <w:t>мл</w:t>
            </w:r>
            <w:r>
              <w:t>н</w:t>
            </w:r>
            <w:r w:rsidRPr="00917A0C">
              <w:t>. руб.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5808FF" w:rsidP="00351ED4">
            <w:pPr>
              <w:pStyle w:val="xl35"/>
              <w:spacing w:before="60" w:beforeAutospacing="0" w:after="6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650,4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309,5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227"/>
              <w:jc w:val="right"/>
              <w:textAlignment w:val="auto"/>
            </w:pPr>
            <w:r>
              <w:t>77,2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</w:pPr>
            <w:r>
              <w:t>842,9</w:t>
            </w:r>
          </w:p>
        </w:tc>
      </w:tr>
      <w:tr w:rsidR="00F74298" w:rsidRPr="006F09E6" w:rsidTr="00F74298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6F09E6" w:rsidRDefault="00F74298" w:rsidP="00351ED4">
            <w:pPr>
              <w:spacing w:before="60" w:after="6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Чистая прибыль, убыток (-), млн. руб.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5808FF" w:rsidP="00351ED4">
            <w:pPr>
              <w:pStyle w:val="xl35"/>
              <w:spacing w:before="60" w:beforeAutospacing="0" w:after="6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537,5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255,1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227"/>
              <w:jc w:val="right"/>
              <w:textAlignment w:val="auto"/>
            </w:pPr>
            <w:r>
              <w:t>74,1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</w:pPr>
            <w:r>
              <w:t>725,5</w:t>
            </w:r>
          </w:p>
        </w:tc>
      </w:tr>
      <w:tr w:rsidR="00F74298" w:rsidTr="00351ED4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6F09E6" w:rsidRDefault="00F74298" w:rsidP="00351ED4">
            <w:pPr>
              <w:spacing w:before="60" w:after="6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реализованной продукции, товаров, работ, услуг, %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5808FF" w:rsidP="00351ED4">
            <w:pPr>
              <w:pStyle w:val="xl35"/>
              <w:spacing w:before="60" w:beforeAutospacing="0" w:after="60" w:afterAutospacing="0" w:line="240" w:lineRule="exact"/>
              <w:ind w:right="85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10,1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  <w:rPr>
                <w:rFonts w:eastAsia="Times New Roman"/>
              </w:rPr>
            </w:pPr>
            <w:r>
              <w:rPr>
                <w:rFonts w:eastAsia="Times New Roman"/>
              </w:rPr>
              <w:t>12,7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A300EE" w:rsidRDefault="00F74298" w:rsidP="00351ED4">
            <w:pPr>
              <w:pStyle w:val="xl35"/>
              <w:spacing w:before="60" w:beforeAutospacing="0" w:after="60" w:afterAutospacing="0" w:line="240" w:lineRule="exact"/>
              <w:ind w:right="227"/>
              <w:jc w:val="right"/>
              <w:textAlignment w:val="auto"/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</w:pPr>
            <w:r>
              <w:t>14,2</w:t>
            </w:r>
          </w:p>
        </w:tc>
      </w:tr>
      <w:tr w:rsidR="00F74298" w:rsidTr="00351ED4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6F09E6" w:rsidRDefault="00F74298" w:rsidP="00351ED4">
            <w:pPr>
              <w:pStyle w:val="2"/>
              <w:spacing w:before="60" w:after="60" w:line="24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Рентабельность продаж, %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F74298" w:rsidRDefault="005808FF" w:rsidP="00351ED4">
            <w:pPr>
              <w:pStyle w:val="xl35"/>
              <w:spacing w:before="60" w:beforeAutospacing="0" w:after="60" w:afterAutospacing="0" w:line="240" w:lineRule="exact"/>
              <w:ind w:right="85"/>
              <w:jc w:val="right"/>
              <w:textAlignment w:val="auto"/>
            </w:pPr>
            <w:r>
              <w:t>7,8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</w:pPr>
            <w:r>
              <w:t>9,5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6F09E6" w:rsidRDefault="00712F9C" w:rsidP="00351ED4">
            <w:pPr>
              <w:pStyle w:val="xl35"/>
              <w:spacing w:before="60" w:beforeAutospacing="0" w:after="60" w:afterAutospacing="0" w:line="240" w:lineRule="exact"/>
              <w:ind w:right="227"/>
              <w:jc w:val="right"/>
              <w:textAlignment w:val="auto"/>
              <w:rPr>
                <w:lang w:val="be-BY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F74298" w:rsidRPr="008161C8" w:rsidRDefault="005808FF" w:rsidP="00351ED4">
            <w:pPr>
              <w:pStyle w:val="xl35"/>
              <w:spacing w:before="60" w:beforeAutospacing="0" w:after="60" w:afterAutospacing="0" w:line="240" w:lineRule="exact"/>
              <w:ind w:right="142"/>
              <w:jc w:val="right"/>
              <w:textAlignment w:val="auto"/>
            </w:pPr>
            <w:r>
              <w:t>11,0</w:t>
            </w:r>
          </w:p>
        </w:tc>
      </w:tr>
      <w:tr w:rsidR="00351ED4" w:rsidTr="00351ED4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1ED4" w:rsidRPr="006F09E6" w:rsidRDefault="00351ED4" w:rsidP="00351ED4">
            <w:pPr>
              <w:pStyle w:val="2"/>
              <w:spacing w:before="60" w:after="60" w:line="240" w:lineRule="exact"/>
              <w:ind w:left="0"/>
              <w:rPr>
                <w:spacing w:val="-2"/>
                <w:sz w:val="22"/>
                <w:szCs w:val="22"/>
              </w:rPr>
            </w:pPr>
            <w:r w:rsidRPr="006F09E6">
              <w:rPr>
                <w:spacing w:val="-2"/>
                <w:sz w:val="22"/>
                <w:szCs w:val="22"/>
              </w:rPr>
              <w:t>Количество убыточных организаций, единиц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351ED4" w:rsidRDefault="00351ED4" w:rsidP="00351ED4">
            <w:pPr>
              <w:spacing w:before="60" w:after="60" w:line="240" w:lineRule="exact"/>
              <w:ind w:right="85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152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1ED4" w:rsidRPr="00E80563" w:rsidRDefault="00351ED4" w:rsidP="00351ED4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1ED4" w:rsidRPr="008161C8" w:rsidRDefault="00351ED4" w:rsidP="00351ED4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93,8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1ED4" w:rsidRPr="008161C8" w:rsidRDefault="00351ED4" w:rsidP="00351ED4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162</w:t>
            </w:r>
          </w:p>
        </w:tc>
      </w:tr>
      <w:tr w:rsidR="00351ED4" w:rsidTr="00351ED4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1ED4" w:rsidRPr="006F09E6" w:rsidRDefault="00351ED4" w:rsidP="00351ED4">
            <w:pPr>
              <w:pStyle w:val="2"/>
              <w:spacing w:before="60" w:after="60" w:line="24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убыточных организаций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в общем количестве организаций, %</w:t>
            </w:r>
          </w:p>
        </w:tc>
        <w:tc>
          <w:tcPr>
            <w:tcW w:w="1135" w:type="dxa"/>
            <w:tcBorders>
              <w:top w:val="nil"/>
              <w:bottom w:val="nil"/>
            </w:tcBorders>
            <w:vAlign w:val="bottom"/>
          </w:tcPr>
          <w:p w:rsidR="00351ED4" w:rsidRDefault="00351ED4" w:rsidP="00351ED4">
            <w:pPr>
              <w:spacing w:before="60" w:after="60" w:line="240" w:lineRule="exact"/>
              <w:ind w:right="8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18,9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1ED4" w:rsidRPr="006F09E6" w:rsidRDefault="00351ED4" w:rsidP="00351ED4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35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1ED4" w:rsidRPr="006F09E6" w:rsidRDefault="00351ED4" w:rsidP="00351ED4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36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351ED4" w:rsidRPr="008161C8" w:rsidRDefault="00351ED4" w:rsidP="00351ED4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20,1</w:t>
            </w:r>
          </w:p>
        </w:tc>
      </w:tr>
      <w:tr w:rsidR="00351ED4" w:rsidTr="00351ED4">
        <w:trPr>
          <w:jc w:val="center"/>
        </w:trPr>
        <w:tc>
          <w:tcPr>
            <w:tcW w:w="453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51ED4" w:rsidRPr="006F09E6" w:rsidRDefault="00351ED4" w:rsidP="00351ED4">
            <w:pPr>
              <w:pStyle w:val="3"/>
              <w:spacing w:before="60" w:after="60" w:line="240" w:lineRule="exact"/>
              <w:ind w:left="0"/>
              <w:rPr>
                <w:sz w:val="22"/>
                <w:szCs w:val="22"/>
              </w:rPr>
            </w:pPr>
            <w:r w:rsidRPr="006F09E6">
              <w:rPr>
                <w:sz w:val="24"/>
                <w:szCs w:val="24"/>
              </w:rPr>
              <w:br w:type="page"/>
            </w:r>
            <w:r w:rsidRPr="006F09E6">
              <w:rPr>
                <w:sz w:val="22"/>
                <w:szCs w:val="22"/>
              </w:rPr>
              <w:t>Сумма чистого убытка убыточных организаций, млн. руб.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  <w:vAlign w:val="bottom"/>
          </w:tcPr>
          <w:p w:rsidR="00351ED4" w:rsidRDefault="00351ED4" w:rsidP="00351ED4">
            <w:pPr>
              <w:spacing w:before="60" w:after="60" w:line="240" w:lineRule="exact"/>
              <w:ind w:right="85"/>
              <w:jc w:val="right"/>
              <w:rPr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183,2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51ED4" w:rsidRPr="002F5776" w:rsidRDefault="00351ED4" w:rsidP="00351ED4">
            <w:pPr>
              <w:spacing w:before="60" w:after="60" w:line="240" w:lineRule="exact"/>
              <w:ind w:right="142"/>
              <w:jc w:val="right"/>
              <w:rPr>
                <w:b/>
                <w:sz w:val="22"/>
                <w:szCs w:val="22"/>
                <w:lang w:val="be-BY"/>
              </w:rPr>
            </w:pPr>
            <w:r>
              <w:rPr>
                <w:sz w:val="22"/>
                <w:szCs w:val="22"/>
                <w:lang w:val="be-BY"/>
              </w:rPr>
              <w:t>х</w:t>
            </w:r>
          </w:p>
        </w:tc>
        <w:tc>
          <w:tcPr>
            <w:tcW w:w="1135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51ED4" w:rsidRPr="008161C8" w:rsidRDefault="00351ED4" w:rsidP="00351ED4">
            <w:pPr>
              <w:spacing w:before="60" w:after="60" w:line="240" w:lineRule="exact"/>
              <w:ind w:right="22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164,5</w:t>
            </w:r>
          </w:p>
        </w:tc>
        <w:tc>
          <w:tcPr>
            <w:tcW w:w="1136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351ED4" w:rsidRPr="008161C8" w:rsidRDefault="00351ED4" w:rsidP="00351ED4">
            <w:pPr>
              <w:spacing w:before="60" w:after="6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111,3</w:t>
            </w:r>
          </w:p>
        </w:tc>
      </w:tr>
    </w:tbl>
    <w:p w:rsidR="004F1A3C" w:rsidRDefault="004F1A3C"/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31"/>
        <w:gridCol w:w="1701"/>
        <w:gridCol w:w="1418"/>
        <w:gridCol w:w="1422"/>
      </w:tblGrid>
      <w:tr w:rsidR="00B71AE7" w:rsidRPr="006F09E6" w:rsidTr="00B71AE7">
        <w:trPr>
          <w:tblHeader/>
          <w:jc w:val="center"/>
        </w:trPr>
        <w:tc>
          <w:tcPr>
            <w:tcW w:w="4531" w:type="dxa"/>
            <w:vMerge w:val="restart"/>
            <w:shd w:val="clear" w:color="auto" w:fill="auto"/>
          </w:tcPr>
          <w:p w:rsidR="00B71AE7" w:rsidRPr="006F09E6" w:rsidRDefault="00B71AE7" w:rsidP="00351ED4">
            <w:pPr>
              <w:pStyle w:val="a5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Merge w:val="restart"/>
            <w:shd w:val="clear" w:color="auto" w:fill="auto"/>
          </w:tcPr>
          <w:p w:rsidR="00B71AE7" w:rsidRPr="0034614F" w:rsidRDefault="00B71AE7" w:rsidP="00351ED4">
            <w:pPr>
              <w:pStyle w:val="a5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34614F">
              <w:rPr>
                <w:sz w:val="22"/>
                <w:szCs w:val="22"/>
                <w:lang w:val="ru-RU"/>
              </w:rPr>
              <w:t>На</w:t>
            </w:r>
            <w:r w:rsidRPr="00B639B4">
              <w:rPr>
                <w:sz w:val="22"/>
                <w:szCs w:val="22"/>
                <w:lang w:val="ru-RU"/>
              </w:rPr>
              <w:t xml:space="preserve"> </w:t>
            </w:r>
            <w:r w:rsidRPr="0034614F">
              <w:rPr>
                <w:sz w:val="22"/>
                <w:szCs w:val="22"/>
                <w:lang w:val="ru-RU"/>
              </w:rPr>
              <w:br/>
            </w:r>
            <w:r w:rsidRPr="00B639B4">
              <w:rPr>
                <w:sz w:val="22"/>
                <w:szCs w:val="22"/>
                <w:lang w:val="ru-RU"/>
              </w:rPr>
              <w:t xml:space="preserve">1 </w:t>
            </w:r>
            <w:r>
              <w:rPr>
                <w:sz w:val="22"/>
                <w:szCs w:val="22"/>
                <w:lang w:val="ru-RU"/>
              </w:rPr>
              <w:t>апреля</w:t>
            </w:r>
            <w:r>
              <w:rPr>
                <w:sz w:val="22"/>
                <w:szCs w:val="22"/>
                <w:lang w:val="ru-RU"/>
              </w:rPr>
              <w:br/>
              <w:t>2025</w:t>
            </w:r>
            <w:r w:rsidRPr="00B639B4">
              <w:rPr>
                <w:sz w:val="22"/>
                <w:szCs w:val="22"/>
                <w:lang w:val="ru-RU"/>
              </w:rPr>
              <w:t xml:space="preserve"> г</w:t>
            </w:r>
            <w:r w:rsidRPr="0034614F">
              <w:rPr>
                <w:sz w:val="22"/>
                <w:szCs w:val="22"/>
                <w:lang w:val="ru-RU"/>
              </w:rPr>
              <w:t>.</w:t>
            </w:r>
          </w:p>
        </w:tc>
        <w:tc>
          <w:tcPr>
            <w:tcW w:w="2840" w:type="dxa"/>
            <w:gridSpan w:val="2"/>
            <w:shd w:val="clear" w:color="auto" w:fill="auto"/>
          </w:tcPr>
          <w:p w:rsidR="00B71AE7" w:rsidRDefault="00B71AE7" w:rsidP="00351ED4">
            <w:pPr>
              <w:pStyle w:val="a5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В % к</w:t>
            </w:r>
          </w:p>
        </w:tc>
      </w:tr>
      <w:tr w:rsidR="00B71AE7" w:rsidRPr="006F09E6" w:rsidTr="00B71AE7">
        <w:trPr>
          <w:tblHeader/>
          <w:jc w:val="center"/>
        </w:trPr>
        <w:tc>
          <w:tcPr>
            <w:tcW w:w="4531" w:type="dxa"/>
            <w:vMerge/>
            <w:shd w:val="clear" w:color="auto" w:fill="auto"/>
          </w:tcPr>
          <w:p w:rsidR="00B71AE7" w:rsidRPr="006F09E6" w:rsidRDefault="00B71AE7" w:rsidP="00351ED4">
            <w:pPr>
              <w:pStyle w:val="a5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701" w:type="dxa"/>
            <w:vMerge/>
            <w:shd w:val="clear" w:color="auto" w:fill="auto"/>
          </w:tcPr>
          <w:p w:rsidR="00B71AE7" w:rsidRPr="0034614F" w:rsidRDefault="00B71AE7" w:rsidP="00351ED4">
            <w:pPr>
              <w:pStyle w:val="a5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shd w:val="clear" w:color="auto" w:fill="auto"/>
          </w:tcPr>
          <w:p w:rsidR="00B71AE7" w:rsidRDefault="00B71AE7" w:rsidP="00351ED4">
            <w:pPr>
              <w:pStyle w:val="a5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1 </w:t>
            </w:r>
            <w:r w:rsidR="00B53917">
              <w:rPr>
                <w:sz w:val="22"/>
                <w:szCs w:val="22"/>
                <w:lang w:val="ru-RU"/>
              </w:rPr>
              <w:t>февраля</w:t>
            </w:r>
            <w:r>
              <w:rPr>
                <w:sz w:val="22"/>
                <w:szCs w:val="22"/>
                <w:lang w:val="ru-RU"/>
              </w:rPr>
              <w:br/>
              <w:t>2025 г.</w:t>
            </w:r>
          </w:p>
        </w:tc>
        <w:tc>
          <w:tcPr>
            <w:tcW w:w="1422" w:type="dxa"/>
          </w:tcPr>
          <w:p w:rsidR="00B71AE7" w:rsidRDefault="00B71AE7" w:rsidP="00351ED4">
            <w:pPr>
              <w:pStyle w:val="a5"/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lang w:val="ru-RU"/>
              </w:rPr>
            </w:pPr>
            <w:r w:rsidRPr="00FE41DC">
              <w:rPr>
                <w:sz w:val="22"/>
                <w:szCs w:val="22"/>
                <w:lang w:val="ru-RU"/>
              </w:rPr>
              <w:t xml:space="preserve">1 </w:t>
            </w:r>
            <w:r>
              <w:rPr>
                <w:sz w:val="22"/>
                <w:szCs w:val="22"/>
                <w:lang w:val="ru-RU"/>
              </w:rPr>
              <w:t>марта</w:t>
            </w:r>
            <w:r>
              <w:rPr>
                <w:sz w:val="22"/>
                <w:szCs w:val="22"/>
                <w:lang w:val="ru-RU"/>
              </w:rPr>
              <w:br/>
              <w:t>2025</w:t>
            </w:r>
            <w:r w:rsidRPr="0034614F">
              <w:rPr>
                <w:sz w:val="22"/>
                <w:szCs w:val="22"/>
                <w:lang w:val="ru-RU"/>
              </w:rPr>
              <w:t xml:space="preserve"> г.</w:t>
            </w:r>
          </w:p>
        </w:tc>
      </w:tr>
      <w:tr w:rsidR="00B71AE7" w:rsidRPr="006F09E6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1F535A" w:rsidRDefault="00B71AE7" w:rsidP="00351ED4">
            <w:pPr>
              <w:pStyle w:val="a5"/>
              <w:spacing w:before="100" w:after="90" w:line="240" w:lineRule="exact"/>
              <w:ind w:left="170"/>
              <w:rPr>
                <w:b/>
                <w:i/>
                <w:sz w:val="22"/>
                <w:szCs w:val="22"/>
                <w:lang w:val="ru-RU"/>
              </w:rPr>
            </w:pPr>
            <w:r w:rsidRPr="001F535A">
              <w:rPr>
                <w:b/>
                <w:i/>
                <w:sz w:val="22"/>
                <w:szCs w:val="22"/>
                <w:lang w:val="ru-RU"/>
              </w:rPr>
              <w:t>Состояние расчетов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AA4BA0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13230B" w:rsidRDefault="00B71AE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13230B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b/>
                <w:sz w:val="22"/>
                <w:szCs w:val="22"/>
                <w:lang w:val="ru-RU"/>
              </w:rPr>
            </w:pPr>
          </w:p>
        </w:tc>
      </w:tr>
      <w:tr w:rsidR="00B71AE7" w:rsidRPr="006F09E6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Суммарная задолженность, 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AA4BA0" w:rsidRDefault="00B71AE7" w:rsidP="00351ED4">
            <w:pPr>
              <w:pStyle w:val="onestring"/>
              <w:tabs>
                <w:tab w:val="left" w:pos="1021"/>
              </w:tabs>
              <w:spacing w:before="100" w:after="90" w:line="240" w:lineRule="exact"/>
              <w:ind w:right="369"/>
              <w:rPr>
                <w:rFonts w:eastAsia="Arial Unicode MS"/>
              </w:rPr>
            </w:pPr>
            <w:r>
              <w:rPr>
                <w:rFonts w:eastAsia="Arial Unicode MS"/>
              </w:rPr>
              <w:t>43 413,1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FC0AEB" w:rsidRDefault="00B53917" w:rsidP="00351ED4">
            <w:pPr>
              <w:spacing w:before="100" w:after="9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95,3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FC0AEB" w:rsidRDefault="00B71AE7" w:rsidP="00351ED4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99,7</w:t>
            </w:r>
          </w:p>
        </w:tc>
      </w:tr>
      <w:tr w:rsidR="00B71AE7" w:rsidRPr="006F09E6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ind w:left="360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8161C8" w:rsidRDefault="00B71AE7" w:rsidP="00351ED4">
            <w:pPr>
              <w:pStyle w:val="onestring"/>
              <w:tabs>
                <w:tab w:val="left" w:pos="1021"/>
              </w:tabs>
              <w:spacing w:before="100" w:after="90" w:line="240" w:lineRule="exact"/>
              <w:ind w:right="369"/>
              <w:rPr>
                <w:rFonts w:eastAsia="Arial Unicode MS"/>
              </w:rPr>
            </w:pPr>
            <w:r>
              <w:rPr>
                <w:rFonts w:eastAsia="Arial Unicode MS"/>
              </w:rPr>
              <w:t>1 006,1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8161C8" w:rsidRDefault="00B53917" w:rsidP="00351ED4">
            <w:pPr>
              <w:spacing w:before="100" w:after="9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103,3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8161C8" w:rsidRDefault="00B71AE7" w:rsidP="00351ED4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</w:tr>
      <w:tr w:rsidR="00B71AE7" w:rsidRPr="006F09E6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суммарной задолженности в общей суммарной задолженности,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8161C8" w:rsidRDefault="00B71AE7" w:rsidP="00351ED4">
            <w:pPr>
              <w:pStyle w:val="onestring"/>
              <w:tabs>
                <w:tab w:val="left" w:pos="1021"/>
              </w:tabs>
              <w:spacing w:before="100" w:after="90" w:line="240" w:lineRule="exact"/>
              <w:ind w:right="369"/>
              <w:rPr>
                <w:rFonts w:eastAsia="Arial Unicode MS"/>
              </w:rPr>
            </w:pPr>
            <w:r>
              <w:rPr>
                <w:rFonts w:eastAsia="Arial Unicode MS"/>
              </w:rPr>
              <w:t>2,3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351ED4">
            <w:pPr>
              <w:spacing w:before="100" w:after="9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71AE7" w:rsidRPr="006F09E6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Соотношение суммарной задолженности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и выручки от реализации продукции, товаров, работ, услуг,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8161C8" w:rsidRDefault="00B71AE7" w:rsidP="00351ED4">
            <w:pPr>
              <w:pStyle w:val="onestring"/>
              <w:tabs>
                <w:tab w:val="left" w:pos="1021"/>
              </w:tabs>
              <w:spacing w:before="100" w:after="90" w:line="240" w:lineRule="exact"/>
              <w:ind w:right="369"/>
              <w:rPr>
                <w:rFonts w:eastAsia="Arial Unicode MS"/>
              </w:rPr>
            </w:pPr>
            <w:r>
              <w:rPr>
                <w:rFonts w:eastAsia="Arial Unicode MS"/>
              </w:rPr>
              <w:t>в 4,2р.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351ED4">
            <w:pPr>
              <w:spacing w:before="100" w:after="90" w:line="240" w:lineRule="exact"/>
              <w:ind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ind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Кредиторская задолженность, 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8 090,0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107,3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104,0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836,2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103,3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104,3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Удельный вес просроченной кредиторской задолженности в общей сумме кредиторской задолженности,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Внешняя кредиторская задолженность, </w:t>
            </w:r>
            <w:r w:rsidRPr="006F09E6">
              <w:rPr>
                <w:sz w:val="22"/>
                <w:szCs w:val="22"/>
              </w:rPr>
              <w:br/>
              <w:t>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4C28DB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716,5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102,3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98,8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ind w:right="-113" w:firstLine="318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240,5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97,0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102,0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внешней просроченной </w:t>
            </w:r>
            <w:r w:rsidRPr="006F09E6">
              <w:rPr>
                <w:spacing w:val="-2"/>
                <w:sz w:val="22"/>
                <w:szCs w:val="22"/>
              </w:rPr>
              <w:t>кредиторской задолженности в общей сумме</w:t>
            </w:r>
            <w:r w:rsidRPr="006F09E6">
              <w:rPr>
                <w:sz w:val="22"/>
                <w:szCs w:val="22"/>
              </w:rPr>
              <w:t xml:space="preserve"> внешней кредиторской задолженности,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33,6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 xml:space="preserve">Задолженность по кредитам и займам, </w:t>
            </w:r>
            <w:r w:rsidRPr="006F09E6">
              <w:rPr>
                <w:bCs/>
                <w:sz w:val="22"/>
                <w:szCs w:val="22"/>
              </w:rPr>
              <w:br/>
              <w:t>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7"/>
              <w:spacing w:before="100" w:after="90" w:line="240" w:lineRule="exact"/>
              <w:ind w:left="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35 323,1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93,0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98,8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ind w:left="390" w:right="-113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7"/>
              <w:spacing w:before="100" w:after="90" w:line="240" w:lineRule="exact"/>
              <w:ind w:left="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169,9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103,2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103,5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rPr>
                <w:bCs/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Удельный вес просроченной задолженности </w:t>
            </w:r>
            <w:r w:rsidRPr="006F09E6">
              <w:rPr>
                <w:sz w:val="22"/>
                <w:szCs w:val="22"/>
              </w:rPr>
              <w:br/>
              <w:t xml:space="preserve">по кредитам и займам в общей сумме </w:t>
            </w:r>
            <w:r w:rsidRPr="006F09E6">
              <w:rPr>
                <w:bCs/>
                <w:sz w:val="22"/>
                <w:szCs w:val="22"/>
              </w:rPr>
              <w:t>задолженности по кредитам и займам</w:t>
            </w:r>
            <w:r w:rsidRPr="006F09E6">
              <w:rPr>
                <w:sz w:val="22"/>
                <w:szCs w:val="22"/>
              </w:rPr>
              <w:t>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7"/>
              <w:spacing w:before="100" w:after="90" w:line="240" w:lineRule="exact"/>
              <w:ind w:left="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0,5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351ED4">
            <w:pPr>
              <w:pStyle w:val="a7"/>
              <w:spacing w:before="100" w:after="90" w:line="240" w:lineRule="exact"/>
              <w:ind w:left="0" w:right="39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351ED4">
            <w:pPr>
              <w:pStyle w:val="a7"/>
              <w:spacing w:before="100" w:after="90" w:line="240" w:lineRule="exact"/>
              <w:ind w:left="0" w:right="369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х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rPr>
                <w:bCs/>
                <w:sz w:val="22"/>
                <w:szCs w:val="22"/>
              </w:rPr>
            </w:pPr>
            <w:r w:rsidRPr="006F09E6">
              <w:rPr>
                <w:bCs/>
                <w:sz w:val="22"/>
                <w:szCs w:val="22"/>
              </w:rPr>
              <w:t>Дебиторская задолженность, млн.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5 732,8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103,8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100,3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ind w:left="36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из нее просроченная 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777,3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104,7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107,9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34614F" w:rsidRDefault="00B71AE7" w:rsidP="00351ED4">
            <w:pPr>
              <w:pStyle w:val="append"/>
              <w:spacing w:before="100" w:after="90" w:line="240" w:lineRule="exact"/>
            </w:pPr>
            <w:r w:rsidRPr="0034614F">
              <w:t>Удельный вес просроченной дебиторской задолженности в общей сумме дебиторской задолженности, %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13,6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6F09E6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34614F" w:rsidRDefault="00B71AE7" w:rsidP="00351ED4">
            <w:pPr>
              <w:pStyle w:val="append"/>
              <w:spacing w:before="100" w:after="90" w:line="240" w:lineRule="exact"/>
            </w:pPr>
            <w:r w:rsidRPr="0034614F">
              <w:t xml:space="preserve">Внешняя дебиторская задолженность, </w:t>
            </w:r>
            <w:r>
              <w:br/>
            </w:r>
            <w:r w:rsidRPr="0034614F">
              <w:t>мл</w:t>
            </w:r>
            <w:r>
              <w:t>н</w:t>
            </w:r>
            <w:r w:rsidRPr="0034614F">
              <w:t>. руб.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1 418,2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101,3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99,8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6F09E6" w:rsidRDefault="00B71AE7" w:rsidP="00351ED4">
            <w:pPr>
              <w:spacing w:before="100" w:after="90" w:line="240" w:lineRule="exact"/>
              <w:ind w:left="340" w:right="-113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из нее просроченная</w:t>
            </w:r>
          </w:p>
        </w:tc>
        <w:tc>
          <w:tcPr>
            <w:tcW w:w="1701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59,6</w:t>
            </w:r>
          </w:p>
        </w:tc>
        <w:tc>
          <w:tcPr>
            <w:tcW w:w="1418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B71AE7" w:rsidRPr="00BA129E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120,6</w:t>
            </w:r>
          </w:p>
        </w:tc>
        <w:tc>
          <w:tcPr>
            <w:tcW w:w="1422" w:type="dxa"/>
            <w:tcBorders>
              <w:top w:val="nil"/>
              <w:bottom w:val="nil"/>
            </w:tcBorders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109,9</w:t>
            </w:r>
          </w:p>
        </w:tc>
      </w:tr>
      <w:tr w:rsidR="00B71AE7" w:rsidRPr="007C58E0" w:rsidTr="00B71AE7">
        <w:trPr>
          <w:jc w:val="center"/>
        </w:trPr>
        <w:tc>
          <w:tcPr>
            <w:tcW w:w="453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71AE7" w:rsidRPr="0034614F" w:rsidRDefault="00B71AE7" w:rsidP="00351ED4">
            <w:pPr>
              <w:pStyle w:val="append"/>
              <w:spacing w:before="100" w:after="90" w:line="240" w:lineRule="exact"/>
            </w:pPr>
            <w:r w:rsidRPr="0034614F">
              <w:t>Удельный вес внешней просроченной дебиторской задолженности в общей сумме внешней дебиторской задолженности, %</w:t>
            </w:r>
          </w:p>
        </w:tc>
        <w:tc>
          <w:tcPr>
            <w:tcW w:w="1701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71AE7" w:rsidRPr="00BA129E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4,2</w:t>
            </w:r>
          </w:p>
        </w:tc>
        <w:tc>
          <w:tcPr>
            <w:tcW w:w="1418" w:type="dxa"/>
            <w:tcBorders>
              <w:top w:val="nil"/>
              <w:bottom w:val="single" w:sz="4" w:space="0" w:color="auto"/>
            </w:tcBorders>
            <w:shd w:val="clear" w:color="auto" w:fill="auto"/>
            <w:vAlign w:val="bottom"/>
          </w:tcPr>
          <w:p w:rsidR="00B71AE7" w:rsidRPr="006F09E6" w:rsidRDefault="00B53917" w:rsidP="00351ED4">
            <w:pPr>
              <w:pStyle w:val="a5"/>
              <w:spacing w:before="100" w:after="90" w:line="240" w:lineRule="exact"/>
              <w:ind w:right="397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  <w:tc>
          <w:tcPr>
            <w:tcW w:w="1422" w:type="dxa"/>
            <w:tcBorders>
              <w:top w:val="nil"/>
              <w:bottom w:val="single" w:sz="4" w:space="0" w:color="auto"/>
            </w:tcBorders>
            <w:vAlign w:val="bottom"/>
          </w:tcPr>
          <w:p w:rsidR="00B71AE7" w:rsidRPr="006F09E6" w:rsidRDefault="00B71AE7" w:rsidP="00351ED4">
            <w:pPr>
              <w:pStyle w:val="a5"/>
              <w:spacing w:before="100" w:after="90" w:line="240" w:lineRule="exact"/>
              <w:ind w:right="369"/>
              <w:jc w:val="right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>х</w:t>
            </w:r>
          </w:p>
        </w:tc>
      </w:tr>
    </w:tbl>
    <w:p w:rsidR="00FC0AEB" w:rsidRPr="008737FD" w:rsidRDefault="00FC0AEB" w:rsidP="002E4C7C">
      <w:pPr>
        <w:spacing w:line="20" w:lineRule="exact"/>
        <w:ind w:firstLine="567"/>
        <w:jc w:val="both"/>
        <w:rPr>
          <w:sz w:val="20"/>
          <w:szCs w:val="20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114"/>
        <w:gridCol w:w="992"/>
        <w:gridCol w:w="992"/>
        <w:gridCol w:w="993"/>
        <w:gridCol w:w="904"/>
        <w:gridCol w:w="905"/>
        <w:gridCol w:w="1172"/>
      </w:tblGrid>
      <w:tr w:rsidR="002E4C7C" w:rsidRPr="00B31043" w:rsidTr="00926041">
        <w:trPr>
          <w:jc w:val="center"/>
        </w:trPr>
        <w:tc>
          <w:tcPr>
            <w:tcW w:w="3114" w:type="dxa"/>
            <w:vMerge w:val="restart"/>
            <w:shd w:val="clear" w:color="auto" w:fill="auto"/>
          </w:tcPr>
          <w:p w:rsidR="002E4C7C" w:rsidRPr="00B31043" w:rsidRDefault="002E4C7C" w:rsidP="00E90F4B">
            <w:pPr>
              <w:spacing w:before="60" w:after="6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 w:val="restart"/>
          </w:tcPr>
          <w:p w:rsidR="002E4C7C" w:rsidRDefault="004F1A3C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6B1F7A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="002E4C7C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2" w:type="dxa"/>
            <w:vMerge w:val="restart"/>
          </w:tcPr>
          <w:p w:rsidR="002E4C7C" w:rsidRDefault="004F1A3C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2E4C7C">
              <w:rPr>
                <w:sz w:val="22"/>
                <w:szCs w:val="22"/>
              </w:rPr>
              <w:br/>
              <w:t>2025 г.</w:t>
            </w:r>
          </w:p>
        </w:tc>
        <w:tc>
          <w:tcPr>
            <w:tcW w:w="993" w:type="dxa"/>
            <w:vMerge w:val="restart"/>
          </w:tcPr>
          <w:p w:rsidR="002E4C7C" w:rsidRPr="006F09E6" w:rsidRDefault="004F1A3C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  <w:lang w:val="en-US"/>
              </w:rPr>
              <w:t>I</w:t>
            </w:r>
            <w:r w:rsidRPr="006B1F7A">
              <w:rPr>
                <w:spacing w:val="-4"/>
                <w:sz w:val="22"/>
                <w:szCs w:val="22"/>
              </w:rPr>
              <w:t xml:space="preserve"> </w:t>
            </w:r>
            <w:r>
              <w:rPr>
                <w:spacing w:val="-4"/>
                <w:sz w:val="22"/>
                <w:szCs w:val="22"/>
              </w:rPr>
              <w:t>квартал</w:t>
            </w:r>
            <w:r w:rsidR="002E4C7C">
              <w:rPr>
                <w:sz w:val="22"/>
                <w:szCs w:val="22"/>
              </w:rPr>
              <w:br/>
              <w:t>2025 г.</w:t>
            </w:r>
            <w:r w:rsidR="002E4C7C">
              <w:rPr>
                <w:sz w:val="22"/>
                <w:szCs w:val="22"/>
              </w:rPr>
              <w:br/>
            </w:r>
            <w:r w:rsidR="002E4C7C" w:rsidRPr="00ED05D8">
              <w:rPr>
                <w:sz w:val="22"/>
                <w:szCs w:val="22"/>
              </w:rPr>
              <w:t>в % к</w:t>
            </w:r>
            <w:r w:rsidR="002E4C7C">
              <w:rPr>
                <w:sz w:val="22"/>
                <w:szCs w:val="22"/>
              </w:rPr>
              <w:br/>
            </w:r>
            <w:r w:rsidRPr="004F1A3C">
              <w:rPr>
                <w:spacing w:val="-6"/>
                <w:sz w:val="22"/>
                <w:szCs w:val="22"/>
                <w:lang w:val="en-US"/>
              </w:rPr>
              <w:t>I</w:t>
            </w:r>
            <w:r w:rsidRPr="004F1A3C">
              <w:rPr>
                <w:spacing w:val="-6"/>
                <w:sz w:val="22"/>
                <w:szCs w:val="22"/>
              </w:rPr>
              <w:t xml:space="preserve"> кварталу</w:t>
            </w:r>
            <w:r w:rsidR="002E4C7C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809" w:type="dxa"/>
            <w:gridSpan w:val="2"/>
            <w:shd w:val="clear" w:color="auto" w:fill="auto"/>
          </w:tcPr>
          <w:p w:rsidR="002E4C7C" w:rsidRPr="006F09E6" w:rsidRDefault="004F1A3C" w:rsidP="00155B0E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</w:t>
            </w:r>
            <w:r w:rsidR="002E4C7C">
              <w:rPr>
                <w:sz w:val="22"/>
                <w:szCs w:val="22"/>
              </w:rPr>
              <w:t xml:space="preserve"> 2025</w:t>
            </w:r>
            <w:r w:rsidR="002E4C7C" w:rsidRPr="006F09E6">
              <w:rPr>
                <w:sz w:val="22"/>
                <w:szCs w:val="22"/>
              </w:rPr>
              <w:t xml:space="preserve"> г. </w:t>
            </w:r>
            <w:r w:rsidR="002E4C7C" w:rsidRPr="006F09E6">
              <w:rPr>
                <w:sz w:val="22"/>
                <w:szCs w:val="22"/>
              </w:rPr>
              <w:br/>
              <w:t>в % к</w:t>
            </w:r>
          </w:p>
        </w:tc>
        <w:tc>
          <w:tcPr>
            <w:tcW w:w="1172" w:type="dxa"/>
            <w:vMerge w:val="restart"/>
            <w:shd w:val="clear" w:color="auto" w:fill="auto"/>
          </w:tcPr>
          <w:p w:rsidR="002E4C7C" w:rsidRPr="00ED05D8" w:rsidRDefault="002E4C7C" w:rsidP="00A23FD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ED05D8">
              <w:rPr>
                <w:spacing w:val="-6"/>
                <w:sz w:val="22"/>
                <w:szCs w:val="22"/>
                <w:u w:val="single"/>
              </w:rPr>
              <w:t>Справочно</w:t>
            </w:r>
            <w:proofErr w:type="spellEnd"/>
            <w:r w:rsidRPr="00ED05D8">
              <w:rPr>
                <w:sz w:val="22"/>
                <w:szCs w:val="22"/>
                <w:u w:val="single"/>
              </w:rPr>
              <w:br/>
            </w:r>
            <w:r w:rsidR="004F1A3C">
              <w:rPr>
                <w:spacing w:val="-4"/>
                <w:sz w:val="22"/>
                <w:szCs w:val="22"/>
                <w:lang w:val="en-US"/>
              </w:rPr>
              <w:t>I</w:t>
            </w:r>
            <w:r w:rsidR="004F1A3C" w:rsidRPr="006B1F7A">
              <w:rPr>
                <w:spacing w:val="-4"/>
                <w:sz w:val="22"/>
                <w:szCs w:val="22"/>
              </w:rPr>
              <w:t xml:space="preserve"> </w:t>
            </w:r>
            <w:r w:rsidR="004F1A3C">
              <w:rPr>
                <w:spacing w:val="-4"/>
                <w:sz w:val="22"/>
                <w:szCs w:val="22"/>
              </w:rPr>
              <w:t>квартал</w:t>
            </w:r>
            <w:r>
              <w:rPr>
                <w:sz w:val="22"/>
                <w:szCs w:val="22"/>
              </w:rPr>
              <w:br/>
              <w:t>2024</w:t>
            </w:r>
            <w:r w:rsidRPr="00ED05D8">
              <w:rPr>
                <w:sz w:val="22"/>
                <w:szCs w:val="22"/>
              </w:rPr>
              <w:t xml:space="preserve"> г. </w:t>
            </w:r>
            <w:r w:rsidRPr="00ED05D8">
              <w:rPr>
                <w:sz w:val="22"/>
                <w:szCs w:val="22"/>
              </w:rPr>
              <w:br/>
              <w:t xml:space="preserve">в % к </w:t>
            </w:r>
            <w:r w:rsidRPr="00ED05D8">
              <w:rPr>
                <w:sz w:val="22"/>
                <w:szCs w:val="22"/>
              </w:rPr>
              <w:br/>
            </w:r>
            <w:r w:rsidR="004F1A3C">
              <w:rPr>
                <w:spacing w:val="-4"/>
                <w:sz w:val="22"/>
                <w:szCs w:val="22"/>
                <w:lang w:val="en-US"/>
              </w:rPr>
              <w:t>I</w:t>
            </w:r>
            <w:r w:rsidR="004F1A3C" w:rsidRPr="006B1F7A">
              <w:rPr>
                <w:spacing w:val="-4"/>
                <w:sz w:val="22"/>
                <w:szCs w:val="22"/>
              </w:rPr>
              <w:t xml:space="preserve"> </w:t>
            </w:r>
            <w:r w:rsidR="004F1A3C">
              <w:rPr>
                <w:spacing w:val="-4"/>
                <w:sz w:val="22"/>
                <w:szCs w:val="22"/>
              </w:rPr>
              <w:t>кварталу</w:t>
            </w:r>
            <w:r>
              <w:rPr>
                <w:sz w:val="22"/>
                <w:szCs w:val="22"/>
              </w:rPr>
              <w:br/>
              <w:t>2023</w:t>
            </w:r>
            <w:r w:rsidRPr="00ED05D8">
              <w:rPr>
                <w:sz w:val="22"/>
                <w:szCs w:val="22"/>
              </w:rPr>
              <w:t xml:space="preserve"> г.</w:t>
            </w:r>
          </w:p>
        </w:tc>
      </w:tr>
      <w:tr w:rsidR="002E4C7C" w:rsidRPr="00B31043" w:rsidTr="00926041">
        <w:trPr>
          <w:jc w:val="center"/>
        </w:trPr>
        <w:tc>
          <w:tcPr>
            <w:tcW w:w="3114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4C7C" w:rsidRPr="00B31043" w:rsidRDefault="002E4C7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E4C7C" w:rsidRPr="00B31043" w:rsidRDefault="002E4C7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2E4C7C" w:rsidRPr="00B31043" w:rsidRDefault="002E4C7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93" w:type="dxa"/>
            <w:vMerge/>
            <w:tcBorders>
              <w:bottom w:val="single" w:sz="4" w:space="0" w:color="auto"/>
            </w:tcBorders>
          </w:tcPr>
          <w:p w:rsidR="002E4C7C" w:rsidRPr="00B31043" w:rsidRDefault="002E4C7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  <w:tc>
          <w:tcPr>
            <w:tcW w:w="904" w:type="dxa"/>
            <w:tcBorders>
              <w:bottom w:val="single" w:sz="4" w:space="0" w:color="auto"/>
            </w:tcBorders>
            <w:shd w:val="clear" w:color="auto" w:fill="auto"/>
          </w:tcPr>
          <w:p w:rsidR="002E4C7C" w:rsidRPr="006F09E6" w:rsidRDefault="004F1A3C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марту</w:t>
            </w:r>
            <w:r w:rsidR="002E4C7C">
              <w:rPr>
                <w:sz w:val="22"/>
                <w:szCs w:val="22"/>
              </w:rPr>
              <w:br/>
            </w:r>
            <w:r w:rsidR="002E4C7C" w:rsidRPr="006F09E6">
              <w:rPr>
                <w:sz w:val="22"/>
                <w:szCs w:val="22"/>
              </w:rPr>
              <w:t>20</w:t>
            </w:r>
            <w:r w:rsidR="002E4C7C">
              <w:rPr>
                <w:sz w:val="22"/>
                <w:szCs w:val="22"/>
              </w:rPr>
              <w:t>24</w:t>
            </w:r>
            <w:r w:rsidR="002E4C7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905" w:type="dxa"/>
            <w:tcBorders>
              <w:bottom w:val="single" w:sz="4" w:space="0" w:color="auto"/>
            </w:tcBorders>
            <w:shd w:val="clear" w:color="auto" w:fill="auto"/>
          </w:tcPr>
          <w:p w:rsidR="002E4C7C" w:rsidRPr="006F09E6" w:rsidRDefault="004F1A3C" w:rsidP="00515030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февралю</w:t>
            </w:r>
            <w:r w:rsidR="002E4C7C" w:rsidRPr="006F09E6">
              <w:rPr>
                <w:sz w:val="22"/>
                <w:szCs w:val="22"/>
              </w:rPr>
              <w:br/>
              <w:t>20</w:t>
            </w:r>
            <w:r w:rsidR="002E4C7C">
              <w:rPr>
                <w:sz w:val="22"/>
                <w:szCs w:val="22"/>
              </w:rPr>
              <w:t>25</w:t>
            </w:r>
            <w:r w:rsidR="002E4C7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172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2E4C7C" w:rsidRPr="00B31043" w:rsidRDefault="002E4C7C" w:rsidP="00E90F4B">
            <w:pPr>
              <w:spacing w:before="40" w:after="40" w:line="240" w:lineRule="exact"/>
              <w:ind w:left="-113" w:right="-113"/>
              <w:jc w:val="center"/>
              <w:rPr>
                <w:b/>
                <w:spacing w:val="-2"/>
                <w:sz w:val="22"/>
                <w:szCs w:val="22"/>
              </w:rPr>
            </w:pP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C46B5C" w:rsidRDefault="002E4C7C" w:rsidP="00316211">
            <w:pPr>
              <w:spacing w:before="120" w:after="120" w:line="240" w:lineRule="exact"/>
              <w:ind w:left="170"/>
              <w:rPr>
                <w:i/>
                <w:sz w:val="22"/>
                <w:szCs w:val="22"/>
              </w:rPr>
            </w:pPr>
            <w:r w:rsidRPr="00C46B5C">
              <w:rPr>
                <w:b/>
                <w:i/>
                <w:sz w:val="22"/>
                <w:szCs w:val="22"/>
              </w:rPr>
              <w:t xml:space="preserve">Внешнеэкономическая </w:t>
            </w:r>
            <w:r>
              <w:rPr>
                <w:b/>
                <w:i/>
                <w:sz w:val="22"/>
                <w:szCs w:val="22"/>
              </w:rPr>
              <w:br/>
              <w:t>деятель</w:t>
            </w:r>
            <w:r w:rsidRPr="00C46B5C">
              <w:rPr>
                <w:b/>
                <w:i/>
                <w:sz w:val="22"/>
                <w:szCs w:val="22"/>
              </w:rPr>
              <w:t>ность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2E4C7C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2E4C7C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2E4C7C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2E4C7C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2E4C7C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2E4C7C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товарами, млн. долл. США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1 003,8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372,4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95,7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109,9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94,4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656,7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230,2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92,8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92,6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104,1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96,2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347,1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21C7E" w:rsidRDefault="005C3F4F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101,7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119,8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120,9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91,1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</w:t>
            </w:r>
            <w:r w:rsidRPr="00B61C7E">
              <w:rPr>
                <w:sz w:val="22"/>
                <w:szCs w:val="22"/>
              </w:rPr>
              <w:t>альдо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309,6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88,0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5633A" w:rsidRDefault="00FE41DC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 w:rsidRPr="005A372B">
              <w:rPr>
                <w:sz w:val="22"/>
                <w:szCs w:val="22"/>
              </w:rPr>
              <w:t>х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Default="002E4C7C" w:rsidP="00E2413D">
            <w:pPr>
              <w:spacing w:before="120" w:after="120" w:line="240" w:lineRule="exact"/>
              <w:ind w:right="113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Default="002E4C7C" w:rsidP="005C2BAA">
            <w:pPr>
              <w:spacing w:before="120" w:after="120" w:line="240" w:lineRule="exact"/>
              <w:ind w:right="113"/>
              <w:jc w:val="right"/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21C7E" w:rsidRDefault="005C3F4F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5C3F4F">
              <w:rPr>
                <w:sz w:val="22"/>
                <w:szCs w:val="22"/>
              </w:rPr>
              <w:t>366,4</w:t>
            </w:r>
            <w:r w:rsidR="002E4C7C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57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Объем внешней торговли услугами, млн. долл. США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111,5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40,2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5633A" w:rsidRDefault="005C3F4F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106,9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105,3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108,8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60,8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экспорт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63,7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22,9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5633A" w:rsidRDefault="005C3F4F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103,4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104,2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5C3F4F" w:rsidRPr="00152B83" w:rsidRDefault="005C3F4F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84,1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импорт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47,8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17,3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5633A" w:rsidRDefault="005C3F4F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111,0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108,0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5C2BAA">
            <w:pPr>
              <w:spacing w:before="120" w:after="120" w:line="240" w:lineRule="exact"/>
              <w:ind w:right="113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115,6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152B83" w:rsidRDefault="005C3F4F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43,4</w:t>
            </w:r>
          </w:p>
        </w:tc>
      </w:tr>
      <w:tr w:rsidR="002E4C7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B61C7E" w:rsidRDefault="002E4C7C" w:rsidP="00316211">
            <w:pPr>
              <w:spacing w:before="120" w:after="120" w:line="240" w:lineRule="exact"/>
              <w:ind w:left="340" w:right="-113"/>
              <w:rPr>
                <w:sz w:val="22"/>
                <w:szCs w:val="22"/>
              </w:rPr>
            </w:pPr>
            <w:r w:rsidRPr="00B61C7E">
              <w:rPr>
                <w:sz w:val="22"/>
                <w:szCs w:val="22"/>
              </w:rPr>
              <w:t>сальдо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5C3F4F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5,6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E4C7C" w:rsidRDefault="00FE41DC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 w:rsidRPr="005A372B">
              <w:rPr>
                <w:sz w:val="22"/>
                <w:szCs w:val="22"/>
              </w:rPr>
              <w:t>х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Default="002E4C7C" w:rsidP="00E2413D">
            <w:pPr>
              <w:spacing w:before="120" w:after="120" w:line="240" w:lineRule="exact"/>
              <w:ind w:right="113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Default="002E4C7C" w:rsidP="005C2BAA">
            <w:pPr>
              <w:spacing w:before="120" w:after="120" w:line="240" w:lineRule="exact"/>
              <w:ind w:right="113"/>
              <w:jc w:val="right"/>
            </w:pPr>
            <w:r w:rsidRPr="00853F5A">
              <w:rPr>
                <w:sz w:val="22"/>
                <w:szCs w:val="22"/>
              </w:rPr>
              <w:t>х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bottom"/>
          </w:tcPr>
          <w:p w:rsidR="002E4C7C" w:rsidRPr="009F54C2" w:rsidRDefault="005C3F4F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  <w:vertAlign w:val="superscript"/>
              </w:rPr>
            </w:pPr>
            <w:r w:rsidRPr="005C3F4F">
              <w:rPr>
                <w:sz w:val="22"/>
                <w:szCs w:val="22"/>
              </w:rPr>
              <w:t>18,1</w:t>
            </w:r>
            <w:r w:rsidR="002E4C7C">
              <w:rPr>
                <w:sz w:val="22"/>
                <w:szCs w:val="22"/>
                <w:vertAlign w:val="superscript"/>
              </w:rPr>
              <w:t>1)</w:t>
            </w:r>
          </w:p>
        </w:tc>
      </w:tr>
      <w:tr w:rsidR="004F1A3C" w:rsidRPr="006F09E6" w:rsidTr="00926041">
        <w:trPr>
          <w:jc w:val="center"/>
        </w:trPr>
        <w:tc>
          <w:tcPr>
            <w:tcW w:w="3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A3C" w:rsidRPr="00B61C7E" w:rsidRDefault="004F1A3C" w:rsidP="00316211">
            <w:pPr>
              <w:spacing w:before="120" w:after="120" w:line="240" w:lineRule="exact"/>
              <w:ind w:left="34" w:right="-113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Прямые иностранные </w:t>
            </w:r>
            <w:r>
              <w:rPr>
                <w:sz w:val="22"/>
                <w:szCs w:val="22"/>
              </w:rPr>
              <w:br/>
              <w:t xml:space="preserve">инвестиции на чистой основе </w:t>
            </w:r>
            <w:r>
              <w:rPr>
                <w:sz w:val="22"/>
                <w:szCs w:val="22"/>
              </w:rPr>
              <w:br/>
              <w:t xml:space="preserve">(без учета задолженности прямому инвестору за товары, </w:t>
            </w:r>
            <w:r w:rsidRPr="00687879">
              <w:rPr>
                <w:spacing w:val="-8"/>
                <w:sz w:val="22"/>
                <w:szCs w:val="22"/>
              </w:rPr>
              <w:t>работы, услуги), млн. долл. США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3C" w:rsidRDefault="0040388C" w:rsidP="00E2413D">
            <w:pPr>
              <w:spacing w:before="120" w:after="120" w:line="240" w:lineRule="exact"/>
              <w:ind w:right="57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79,9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3C" w:rsidRDefault="004F1A3C" w:rsidP="00316211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 w:rsidRPr="001A7C6A">
              <w:rPr>
                <w:sz w:val="22"/>
                <w:szCs w:val="22"/>
              </w:rPr>
              <w:t>х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F1A3C" w:rsidRPr="00853F5A" w:rsidRDefault="0040388C" w:rsidP="00E2413D">
            <w:pPr>
              <w:spacing w:before="120" w:after="120" w:line="240" w:lineRule="exact"/>
              <w:ind w:right="14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99,4</w:t>
            </w:r>
          </w:p>
        </w:tc>
        <w:tc>
          <w:tcPr>
            <w:tcW w:w="90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A3C" w:rsidRDefault="004F1A3C" w:rsidP="00E2413D">
            <w:pPr>
              <w:spacing w:before="120" w:after="120" w:line="240" w:lineRule="exact"/>
              <w:ind w:right="113"/>
              <w:jc w:val="right"/>
            </w:pPr>
            <w:r w:rsidRPr="00994479">
              <w:rPr>
                <w:sz w:val="22"/>
                <w:szCs w:val="22"/>
              </w:rPr>
              <w:t>х</w:t>
            </w:r>
          </w:p>
        </w:tc>
        <w:tc>
          <w:tcPr>
            <w:tcW w:w="9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A3C" w:rsidRDefault="004F1A3C" w:rsidP="005C2BAA">
            <w:pPr>
              <w:spacing w:before="120" w:after="120" w:line="240" w:lineRule="exact"/>
              <w:ind w:right="113"/>
              <w:jc w:val="right"/>
            </w:pPr>
            <w:r w:rsidRPr="00994479">
              <w:rPr>
                <w:sz w:val="22"/>
                <w:szCs w:val="22"/>
              </w:rPr>
              <w:t>х</w:t>
            </w:r>
          </w:p>
        </w:tc>
        <w:tc>
          <w:tcPr>
            <w:tcW w:w="11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1A3C" w:rsidRPr="00687879" w:rsidRDefault="0040388C" w:rsidP="00E2413D">
            <w:pPr>
              <w:spacing w:before="120" w:after="120" w:line="240" w:lineRule="exact"/>
              <w:ind w:right="170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98,5</w:t>
            </w:r>
          </w:p>
        </w:tc>
      </w:tr>
    </w:tbl>
    <w:p w:rsidR="00AA4BA0" w:rsidRPr="00BD3663" w:rsidRDefault="00AA4BA0" w:rsidP="00AA4BA0">
      <w:pPr>
        <w:spacing w:line="240" w:lineRule="exact"/>
        <w:rPr>
          <w:sz w:val="16"/>
          <w:szCs w:val="16"/>
        </w:rPr>
      </w:pPr>
      <w:r>
        <w:t>_________________</w:t>
      </w:r>
    </w:p>
    <w:p w:rsidR="00AA4BA0" w:rsidRDefault="00AA4BA0" w:rsidP="00AA4BA0">
      <w:pPr>
        <w:pStyle w:val="a5"/>
        <w:spacing w:before="40" w:line="200" w:lineRule="exact"/>
        <w:ind w:firstLine="567"/>
        <w:jc w:val="both"/>
        <w:rPr>
          <w:lang w:val="ru-RU"/>
        </w:rPr>
      </w:pPr>
      <w:r w:rsidRPr="005C51E8">
        <w:rPr>
          <w:vertAlign w:val="superscript"/>
          <w:lang w:val="ru-RU"/>
        </w:rPr>
        <w:t>1) </w:t>
      </w:r>
      <w:r w:rsidR="004F1A3C">
        <w:rPr>
          <w:spacing w:val="-2"/>
        </w:rPr>
        <w:t>I</w:t>
      </w:r>
      <w:r w:rsidR="004F1A3C" w:rsidRPr="00C9427B">
        <w:rPr>
          <w:spacing w:val="-2"/>
          <w:lang w:val="ru-RU"/>
        </w:rPr>
        <w:t xml:space="preserve"> </w:t>
      </w:r>
      <w:r w:rsidR="004F1A3C">
        <w:rPr>
          <w:spacing w:val="-2"/>
          <w:lang w:val="ru-RU"/>
        </w:rPr>
        <w:t xml:space="preserve">квартал </w:t>
      </w:r>
      <w:r>
        <w:rPr>
          <w:lang w:val="ru-RU"/>
        </w:rPr>
        <w:t xml:space="preserve">2024 г. </w:t>
      </w:r>
    </w:p>
    <w:p w:rsidR="00C46B5C" w:rsidRDefault="00C46B5C" w:rsidP="0000513C">
      <w:pPr>
        <w:pStyle w:val="a5"/>
        <w:spacing w:before="120" w:line="200" w:lineRule="exact"/>
        <w:ind w:left="-227" w:right="-227" w:firstLine="680"/>
        <w:jc w:val="both"/>
        <w:rPr>
          <w:lang w:val="ru-RU"/>
        </w:rPr>
      </w:pPr>
    </w:p>
    <w:tbl>
      <w:tblPr>
        <w:tblW w:w="90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97"/>
        <w:gridCol w:w="1087"/>
        <w:gridCol w:w="1087"/>
        <w:gridCol w:w="1087"/>
        <w:gridCol w:w="1134"/>
        <w:gridCol w:w="1280"/>
      </w:tblGrid>
      <w:tr w:rsidR="00A24C5C" w:rsidRPr="006F09E6" w:rsidTr="00440867">
        <w:trPr>
          <w:jc w:val="center"/>
        </w:trPr>
        <w:tc>
          <w:tcPr>
            <w:tcW w:w="3397" w:type="dxa"/>
            <w:vMerge w:val="restart"/>
            <w:shd w:val="clear" w:color="auto" w:fill="auto"/>
          </w:tcPr>
          <w:p w:rsidR="00A24C5C" w:rsidRPr="006F09E6" w:rsidRDefault="00A24C5C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3261" w:type="dxa"/>
            <w:gridSpan w:val="3"/>
          </w:tcPr>
          <w:p w:rsidR="00A24C5C" w:rsidRPr="006F09E6" w:rsidRDefault="004F1A3C" w:rsidP="001C3084">
            <w:pPr>
              <w:spacing w:before="60" w:after="60" w:line="240" w:lineRule="exact"/>
              <w:ind w:left="-113" w:right="-113"/>
              <w:jc w:val="center"/>
              <w:rPr>
                <w:spacing w:val="-2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Апрель</w:t>
            </w:r>
            <w:r w:rsidR="00A24C5C">
              <w:rPr>
                <w:sz w:val="22"/>
                <w:szCs w:val="22"/>
              </w:rPr>
              <w:t xml:space="preserve"> 2025</w:t>
            </w:r>
            <w:r w:rsidR="00A24C5C" w:rsidRPr="006F09E6">
              <w:rPr>
                <w:sz w:val="22"/>
                <w:szCs w:val="22"/>
              </w:rPr>
              <w:t xml:space="preserve"> г. в % к</w:t>
            </w:r>
          </w:p>
        </w:tc>
        <w:tc>
          <w:tcPr>
            <w:tcW w:w="1134" w:type="dxa"/>
            <w:vMerge w:val="restart"/>
          </w:tcPr>
          <w:p w:rsidR="00A24C5C" w:rsidRPr="00A24C5C" w:rsidRDefault="004F1A3C" w:rsidP="004F1A3C">
            <w:pPr>
              <w:spacing w:before="60" w:after="60" w:line="240" w:lineRule="exact"/>
              <w:ind w:left="-113" w:right="-113"/>
              <w:jc w:val="center"/>
              <w:rPr>
                <w:spacing w:val="-2"/>
                <w:sz w:val="22"/>
                <w:szCs w:val="22"/>
              </w:rPr>
            </w:pPr>
            <w:r>
              <w:rPr>
                <w:spacing w:val="-4"/>
                <w:sz w:val="22"/>
                <w:szCs w:val="22"/>
              </w:rPr>
              <w:t>Январь-апрель</w:t>
            </w:r>
            <w:r w:rsidR="00A24C5C">
              <w:rPr>
                <w:spacing w:val="-2"/>
                <w:sz w:val="22"/>
                <w:szCs w:val="22"/>
              </w:rPr>
              <w:br/>
              <w:t>2025 г.</w:t>
            </w:r>
            <w:r w:rsidR="00A24C5C">
              <w:rPr>
                <w:spacing w:val="-2"/>
                <w:sz w:val="22"/>
                <w:szCs w:val="22"/>
              </w:rPr>
              <w:br/>
            </w:r>
            <w:r w:rsidR="00A24C5C" w:rsidRPr="006F09E6">
              <w:rPr>
                <w:sz w:val="22"/>
                <w:szCs w:val="22"/>
              </w:rPr>
              <w:t xml:space="preserve">в % к </w:t>
            </w:r>
            <w:r w:rsidR="00A24C5C" w:rsidRPr="006F09E6">
              <w:rPr>
                <w:sz w:val="22"/>
                <w:szCs w:val="22"/>
              </w:rPr>
              <w:br/>
            </w:r>
            <w:r>
              <w:rPr>
                <w:spacing w:val="-4"/>
                <w:sz w:val="22"/>
                <w:szCs w:val="22"/>
              </w:rPr>
              <w:t>январю-апрелю</w:t>
            </w:r>
            <w:r w:rsidR="00A24C5C">
              <w:rPr>
                <w:spacing w:val="-2"/>
                <w:sz w:val="22"/>
                <w:szCs w:val="22"/>
              </w:rPr>
              <w:br/>
              <w:t>2024 г.</w:t>
            </w:r>
          </w:p>
        </w:tc>
        <w:tc>
          <w:tcPr>
            <w:tcW w:w="1280" w:type="dxa"/>
            <w:vMerge w:val="restart"/>
          </w:tcPr>
          <w:p w:rsidR="00A24C5C" w:rsidRPr="00821C34" w:rsidRDefault="00A24C5C" w:rsidP="00316211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proofErr w:type="spellStart"/>
            <w:r w:rsidRPr="006F09E6">
              <w:rPr>
                <w:spacing w:val="-2"/>
                <w:sz w:val="22"/>
                <w:szCs w:val="22"/>
                <w:u w:val="single"/>
              </w:rPr>
              <w:t>Справочно</w:t>
            </w:r>
            <w:proofErr w:type="spellEnd"/>
            <w:r w:rsidRPr="006F09E6">
              <w:rPr>
                <w:sz w:val="22"/>
                <w:szCs w:val="22"/>
                <w:u w:val="single"/>
              </w:rPr>
              <w:br/>
            </w:r>
            <w:r w:rsidR="004F1A3C">
              <w:rPr>
                <w:spacing w:val="-4"/>
                <w:sz w:val="22"/>
                <w:szCs w:val="22"/>
              </w:rPr>
              <w:t>январь-</w:t>
            </w:r>
            <w:r w:rsidR="004F1A3C">
              <w:rPr>
                <w:spacing w:val="-4"/>
                <w:sz w:val="22"/>
                <w:szCs w:val="22"/>
              </w:rPr>
              <w:br/>
              <w:t>апрель</w:t>
            </w:r>
            <w:r>
              <w:rPr>
                <w:sz w:val="22"/>
                <w:szCs w:val="22"/>
              </w:rPr>
              <w:br/>
              <w:t>2024</w:t>
            </w:r>
            <w:r w:rsidRPr="006F09E6">
              <w:rPr>
                <w:sz w:val="22"/>
                <w:szCs w:val="22"/>
              </w:rPr>
              <w:t xml:space="preserve"> г. </w:t>
            </w:r>
            <w:r w:rsidRPr="006F09E6">
              <w:rPr>
                <w:sz w:val="22"/>
                <w:szCs w:val="22"/>
              </w:rPr>
              <w:br/>
              <w:t xml:space="preserve">в % к </w:t>
            </w:r>
            <w:r w:rsidRPr="006F09E6">
              <w:rPr>
                <w:sz w:val="22"/>
                <w:szCs w:val="22"/>
              </w:rPr>
              <w:br/>
            </w:r>
            <w:r w:rsidR="00316211">
              <w:rPr>
                <w:spacing w:val="-4"/>
                <w:sz w:val="22"/>
                <w:szCs w:val="22"/>
              </w:rPr>
              <w:t>январю-апрелю</w:t>
            </w:r>
            <w:r>
              <w:rPr>
                <w:sz w:val="22"/>
                <w:szCs w:val="22"/>
              </w:rPr>
              <w:br/>
              <w:t>2023</w:t>
            </w:r>
            <w:r w:rsidRPr="006F09E6">
              <w:rPr>
                <w:sz w:val="22"/>
                <w:szCs w:val="22"/>
              </w:rPr>
              <w:t xml:space="preserve"> г.</w:t>
            </w:r>
          </w:p>
        </w:tc>
      </w:tr>
      <w:tr w:rsidR="00A24C5C" w:rsidRPr="006F09E6" w:rsidTr="00440867">
        <w:trPr>
          <w:jc w:val="center"/>
        </w:trPr>
        <w:tc>
          <w:tcPr>
            <w:tcW w:w="339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A24C5C" w:rsidRPr="006F09E6" w:rsidRDefault="00A24C5C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single" w:sz="4" w:space="0" w:color="auto"/>
            </w:tcBorders>
          </w:tcPr>
          <w:p w:rsidR="00A24C5C" w:rsidRDefault="004F1A3C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декабрю</w:t>
            </w:r>
            <w:r w:rsidR="00440867">
              <w:rPr>
                <w:sz w:val="22"/>
                <w:szCs w:val="22"/>
              </w:rPr>
              <w:br/>
              <w:t>2024 г.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:rsidR="00A24C5C" w:rsidRPr="006F09E6" w:rsidRDefault="004F1A3C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апрелю</w:t>
            </w:r>
            <w:r w:rsidR="00A24C5C">
              <w:rPr>
                <w:sz w:val="22"/>
                <w:szCs w:val="22"/>
              </w:rPr>
              <w:br/>
              <w:t>2024</w:t>
            </w:r>
            <w:r w:rsidR="00A24C5C" w:rsidRPr="006F09E6">
              <w:rPr>
                <w:sz w:val="22"/>
                <w:szCs w:val="22"/>
              </w:rPr>
              <w:t xml:space="preserve"> г.</w:t>
            </w:r>
          </w:p>
        </w:tc>
        <w:tc>
          <w:tcPr>
            <w:tcW w:w="1087" w:type="dxa"/>
            <w:tcBorders>
              <w:bottom w:val="single" w:sz="4" w:space="0" w:color="auto"/>
            </w:tcBorders>
            <w:shd w:val="clear" w:color="auto" w:fill="auto"/>
          </w:tcPr>
          <w:p w:rsidR="00A24C5C" w:rsidRPr="006F09E6" w:rsidRDefault="004F1A3C" w:rsidP="001C3084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марту</w:t>
            </w:r>
            <w:r w:rsidR="00440867">
              <w:rPr>
                <w:sz w:val="22"/>
                <w:szCs w:val="22"/>
              </w:rPr>
              <w:br/>
              <w:t>2025</w:t>
            </w:r>
            <w:r w:rsidR="00A24C5C">
              <w:rPr>
                <w:sz w:val="22"/>
                <w:szCs w:val="22"/>
              </w:rPr>
              <w:t xml:space="preserve"> г. </w:t>
            </w: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A24C5C" w:rsidRPr="006F09E6" w:rsidRDefault="00A24C5C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  <w:tc>
          <w:tcPr>
            <w:tcW w:w="1280" w:type="dxa"/>
            <w:vMerge/>
            <w:tcBorders>
              <w:bottom w:val="single" w:sz="4" w:space="0" w:color="auto"/>
            </w:tcBorders>
          </w:tcPr>
          <w:p w:rsidR="00A24C5C" w:rsidRPr="006F09E6" w:rsidRDefault="00A24C5C" w:rsidP="00E45299">
            <w:pPr>
              <w:spacing w:before="60" w:after="60" w:line="240" w:lineRule="exact"/>
              <w:ind w:left="-113" w:right="-113"/>
              <w:jc w:val="center"/>
              <w:rPr>
                <w:sz w:val="22"/>
                <w:szCs w:val="22"/>
              </w:rPr>
            </w:pPr>
          </w:p>
        </w:tc>
      </w:tr>
      <w:tr w:rsidR="00A24C5C" w:rsidRPr="006F09E6" w:rsidTr="00440867">
        <w:trPr>
          <w:jc w:val="center"/>
        </w:trPr>
        <w:tc>
          <w:tcPr>
            <w:tcW w:w="3397" w:type="dxa"/>
            <w:tcBorders>
              <w:bottom w:val="nil"/>
            </w:tcBorders>
            <w:shd w:val="clear" w:color="auto" w:fill="auto"/>
          </w:tcPr>
          <w:p w:rsidR="00A24C5C" w:rsidRPr="00376F66" w:rsidRDefault="00A24C5C" w:rsidP="00316211">
            <w:pPr>
              <w:spacing w:before="100" w:after="120" w:line="240" w:lineRule="exact"/>
              <w:ind w:left="170"/>
              <w:rPr>
                <w:i/>
                <w:sz w:val="22"/>
                <w:szCs w:val="22"/>
              </w:rPr>
            </w:pPr>
            <w:r w:rsidRPr="00376F66">
              <w:rPr>
                <w:b/>
                <w:i/>
                <w:sz w:val="22"/>
                <w:szCs w:val="22"/>
              </w:rPr>
              <w:t xml:space="preserve">Цены </w:t>
            </w:r>
          </w:p>
        </w:tc>
        <w:tc>
          <w:tcPr>
            <w:tcW w:w="1087" w:type="dxa"/>
            <w:tcBorders>
              <w:bottom w:val="nil"/>
            </w:tcBorders>
            <w:vAlign w:val="bottom"/>
          </w:tcPr>
          <w:p w:rsidR="00A24C5C" w:rsidRPr="00376F66" w:rsidRDefault="00A24C5C" w:rsidP="00316211">
            <w:pPr>
              <w:spacing w:before="100" w:after="120" w:line="240" w:lineRule="exact"/>
              <w:ind w:right="198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shd w:val="clear" w:color="auto" w:fill="auto"/>
            <w:vAlign w:val="bottom"/>
          </w:tcPr>
          <w:p w:rsidR="00A24C5C" w:rsidRPr="00376F66" w:rsidRDefault="00A24C5C" w:rsidP="00316211">
            <w:pPr>
              <w:spacing w:before="100" w:after="120" w:line="240" w:lineRule="exact"/>
              <w:ind w:right="198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087" w:type="dxa"/>
            <w:tcBorders>
              <w:bottom w:val="nil"/>
            </w:tcBorders>
            <w:shd w:val="clear" w:color="auto" w:fill="auto"/>
            <w:vAlign w:val="bottom"/>
          </w:tcPr>
          <w:p w:rsidR="00A24C5C" w:rsidRPr="00376F66" w:rsidRDefault="00A24C5C" w:rsidP="00316211">
            <w:pPr>
              <w:spacing w:before="100" w:after="120" w:line="240" w:lineRule="exact"/>
              <w:ind w:right="193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134" w:type="dxa"/>
            <w:tcBorders>
              <w:bottom w:val="nil"/>
            </w:tcBorders>
            <w:vAlign w:val="bottom"/>
          </w:tcPr>
          <w:p w:rsidR="00A24C5C" w:rsidRPr="00376F66" w:rsidRDefault="00A24C5C" w:rsidP="00316211">
            <w:pPr>
              <w:spacing w:before="100" w:after="120" w:line="240" w:lineRule="exact"/>
              <w:ind w:right="227"/>
              <w:jc w:val="right"/>
              <w:rPr>
                <w:i/>
                <w:sz w:val="22"/>
                <w:szCs w:val="22"/>
              </w:rPr>
            </w:pPr>
          </w:p>
        </w:tc>
        <w:tc>
          <w:tcPr>
            <w:tcW w:w="1280" w:type="dxa"/>
            <w:tcBorders>
              <w:bottom w:val="nil"/>
            </w:tcBorders>
            <w:vAlign w:val="bottom"/>
          </w:tcPr>
          <w:p w:rsidR="00A24C5C" w:rsidRPr="00376F66" w:rsidRDefault="00A24C5C" w:rsidP="00316211">
            <w:pPr>
              <w:spacing w:before="100" w:after="120" w:line="240" w:lineRule="exact"/>
              <w:ind w:right="312"/>
              <w:jc w:val="right"/>
              <w:rPr>
                <w:i/>
                <w:sz w:val="22"/>
                <w:szCs w:val="22"/>
              </w:rPr>
            </w:pPr>
          </w:p>
        </w:tc>
      </w:tr>
      <w:tr w:rsidR="00A24C5C" w:rsidRPr="006F09E6" w:rsidTr="00440867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6F09E6" w:rsidRDefault="00A24C5C" w:rsidP="00316211">
            <w:pPr>
              <w:spacing w:before="100" w:after="12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потребительских цен</w:t>
            </w:r>
            <w:r>
              <w:rPr>
                <w:sz w:val="22"/>
                <w:szCs w:val="22"/>
                <w:vertAlign w:val="superscript"/>
              </w:rPr>
              <w:t>1</w:t>
            </w:r>
            <w:r w:rsidRPr="006F09E6">
              <w:rPr>
                <w:sz w:val="22"/>
                <w:szCs w:val="22"/>
                <w:vertAlign w:val="superscript"/>
              </w:rPr>
              <w:t>)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bottom"/>
          </w:tcPr>
          <w:p w:rsidR="00A24C5C" w:rsidRPr="00D41F92" w:rsidRDefault="00AF5913" w:rsidP="00316211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103,8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743A6C" w:rsidRDefault="00AF5913" w:rsidP="00316211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106,5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941C33" w:rsidRDefault="00AF5913" w:rsidP="00316211">
            <w:pPr>
              <w:pStyle w:val="a7"/>
              <w:spacing w:before="100" w:line="240" w:lineRule="exact"/>
              <w:ind w:left="0" w:right="19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101,0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4C5C" w:rsidRDefault="00AF5913" w:rsidP="00316211">
            <w:pPr>
              <w:pStyle w:val="a7"/>
              <w:spacing w:before="10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105,8</w:t>
            </w:r>
          </w:p>
        </w:tc>
        <w:tc>
          <w:tcPr>
            <w:tcW w:w="1280" w:type="dxa"/>
            <w:tcBorders>
              <w:top w:val="nil"/>
              <w:bottom w:val="nil"/>
            </w:tcBorders>
            <w:vAlign w:val="bottom"/>
          </w:tcPr>
          <w:p w:rsidR="00A24C5C" w:rsidRPr="00941C33" w:rsidRDefault="00AF5913" w:rsidP="00316211">
            <w:pPr>
              <w:pStyle w:val="a7"/>
              <w:spacing w:before="100" w:line="240" w:lineRule="exact"/>
              <w:ind w:left="0" w:right="312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105,7</w:t>
            </w:r>
          </w:p>
        </w:tc>
      </w:tr>
      <w:tr w:rsidR="00A24C5C" w:rsidRPr="006F09E6" w:rsidTr="00440867">
        <w:trPr>
          <w:jc w:val="center"/>
        </w:trPr>
        <w:tc>
          <w:tcPr>
            <w:tcW w:w="339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6F09E6" w:rsidRDefault="00A24C5C" w:rsidP="00316211">
            <w:pPr>
              <w:spacing w:before="100" w:after="12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>Индекс цен производителей промышленной продукции</w:t>
            </w:r>
          </w:p>
        </w:tc>
        <w:tc>
          <w:tcPr>
            <w:tcW w:w="1087" w:type="dxa"/>
            <w:tcBorders>
              <w:top w:val="nil"/>
              <w:bottom w:val="nil"/>
            </w:tcBorders>
            <w:vAlign w:val="bottom"/>
          </w:tcPr>
          <w:p w:rsidR="00A24C5C" w:rsidRDefault="00AF5913" w:rsidP="00316211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104,9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631B71" w:rsidRDefault="00AF5913" w:rsidP="00316211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107,8</w:t>
            </w:r>
          </w:p>
        </w:tc>
        <w:tc>
          <w:tcPr>
            <w:tcW w:w="1087" w:type="dxa"/>
            <w:tcBorders>
              <w:top w:val="nil"/>
              <w:bottom w:val="nil"/>
            </w:tcBorders>
            <w:shd w:val="clear" w:color="auto" w:fill="auto"/>
            <w:vAlign w:val="bottom"/>
          </w:tcPr>
          <w:p w:rsidR="00A24C5C" w:rsidRPr="00631B71" w:rsidRDefault="00AF5913" w:rsidP="00316211">
            <w:pPr>
              <w:pStyle w:val="a7"/>
              <w:spacing w:before="100" w:line="240" w:lineRule="exact"/>
              <w:ind w:left="0" w:right="19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100,6</w:t>
            </w:r>
          </w:p>
        </w:tc>
        <w:tc>
          <w:tcPr>
            <w:tcW w:w="1134" w:type="dxa"/>
            <w:tcBorders>
              <w:top w:val="nil"/>
              <w:bottom w:val="nil"/>
            </w:tcBorders>
            <w:vAlign w:val="bottom"/>
          </w:tcPr>
          <w:p w:rsidR="00A24C5C" w:rsidRDefault="00AF5913" w:rsidP="00316211">
            <w:pPr>
              <w:pStyle w:val="a7"/>
              <w:spacing w:before="10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107,2</w:t>
            </w:r>
          </w:p>
        </w:tc>
        <w:tc>
          <w:tcPr>
            <w:tcW w:w="1280" w:type="dxa"/>
            <w:tcBorders>
              <w:top w:val="nil"/>
              <w:bottom w:val="nil"/>
            </w:tcBorders>
            <w:vAlign w:val="bottom"/>
          </w:tcPr>
          <w:p w:rsidR="00A24C5C" w:rsidRPr="00631B71" w:rsidRDefault="00AF5913" w:rsidP="00316211">
            <w:pPr>
              <w:pStyle w:val="a7"/>
              <w:spacing w:before="100" w:line="240" w:lineRule="exact"/>
              <w:ind w:left="0" w:right="312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105,3</w:t>
            </w:r>
          </w:p>
        </w:tc>
      </w:tr>
      <w:tr w:rsidR="00A24C5C" w:rsidRPr="006F09E6" w:rsidTr="00440867">
        <w:trPr>
          <w:jc w:val="center"/>
        </w:trPr>
        <w:tc>
          <w:tcPr>
            <w:tcW w:w="339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24C5C" w:rsidRPr="006F09E6" w:rsidRDefault="00A24C5C" w:rsidP="00316211">
            <w:pPr>
              <w:spacing w:before="100" w:after="120" w:line="240" w:lineRule="exact"/>
              <w:rPr>
                <w:sz w:val="22"/>
                <w:szCs w:val="22"/>
              </w:rPr>
            </w:pPr>
            <w:r w:rsidRPr="006F09E6">
              <w:rPr>
                <w:sz w:val="22"/>
                <w:szCs w:val="22"/>
              </w:rPr>
              <w:t xml:space="preserve">Индекс цен производителей сельскохозяйственной </w:t>
            </w:r>
            <w:r>
              <w:rPr>
                <w:sz w:val="22"/>
                <w:szCs w:val="22"/>
              </w:rPr>
              <w:br/>
            </w:r>
            <w:r w:rsidRPr="006F09E6">
              <w:rPr>
                <w:sz w:val="22"/>
                <w:szCs w:val="22"/>
              </w:rPr>
              <w:t>продукции</w:t>
            </w:r>
          </w:p>
        </w:tc>
        <w:tc>
          <w:tcPr>
            <w:tcW w:w="1087" w:type="dxa"/>
            <w:tcBorders>
              <w:top w:val="nil"/>
              <w:bottom w:val="double" w:sz="4" w:space="0" w:color="auto"/>
            </w:tcBorders>
            <w:vAlign w:val="bottom"/>
          </w:tcPr>
          <w:p w:rsidR="00A24C5C" w:rsidRDefault="00AF5913" w:rsidP="00316211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101,9</w:t>
            </w:r>
          </w:p>
        </w:tc>
        <w:tc>
          <w:tcPr>
            <w:tcW w:w="108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24C5C" w:rsidRPr="00631B71" w:rsidRDefault="00AF5913" w:rsidP="00316211">
            <w:pPr>
              <w:pStyle w:val="a7"/>
              <w:spacing w:before="100" w:line="240" w:lineRule="exact"/>
              <w:ind w:left="0" w:right="198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114,7</w:t>
            </w:r>
          </w:p>
        </w:tc>
        <w:tc>
          <w:tcPr>
            <w:tcW w:w="1087" w:type="dxa"/>
            <w:tcBorders>
              <w:top w:val="nil"/>
              <w:bottom w:val="double" w:sz="4" w:space="0" w:color="auto"/>
            </w:tcBorders>
            <w:shd w:val="clear" w:color="auto" w:fill="auto"/>
            <w:vAlign w:val="bottom"/>
          </w:tcPr>
          <w:p w:rsidR="00A24C5C" w:rsidRPr="00631B71" w:rsidRDefault="00AF5913" w:rsidP="00316211">
            <w:pPr>
              <w:pStyle w:val="a7"/>
              <w:spacing w:before="100" w:line="240" w:lineRule="exact"/>
              <w:ind w:left="0" w:right="193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101,2</w:t>
            </w:r>
          </w:p>
        </w:tc>
        <w:tc>
          <w:tcPr>
            <w:tcW w:w="1134" w:type="dxa"/>
            <w:tcBorders>
              <w:top w:val="nil"/>
              <w:bottom w:val="double" w:sz="4" w:space="0" w:color="auto"/>
            </w:tcBorders>
            <w:vAlign w:val="bottom"/>
          </w:tcPr>
          <w:p w:rsidR="00A24C5C" w:rsidRDefault="00AF5913" w:rsidP="00316211">
            <w:pPr>
              <w:pStyle w:val="a7"/>
              <w:spacing w:before="100" w:line="240" w:lineRule="exact"/>
              <w:ind w:left="0" w:right="227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115,0</w:t>
            </w:r>
          </w:p>
        </w:tc>
        <w:tc>
          <w:tcPr>
            <w:tcW w:w="1280" w:type="dxa"/>
            <w:tcBorders>
              <w:top w:val="nil"/>
              <w:bottom w:val="double" w:sz="4" w:space="0" w:color="auto"/>
            </w:tcBorders>
            <w:vAlign w:val="bottom"/>
          </w:tcPr>
          <w:p w:rsidR="00A24C5C" w:rsidRPr="00AE5AB2" w:rsidRDefault="00AF5913" w:rsidP="00316211">
            <w:pPr>
              <w:pStyle w:val="a7"/>
              <w:spacing w:before="100" w:line="240" w:lineRule="exact"/>
              <w:ind w:left="0" w:right="312"/>
              <w:jc w:val="right"/>
              <w:rPr>
                <w:spacing w:val="-2"/>
                <w:sz w:val="22"/>
                <w:szCs w:val="22"/>
              </w:rPr>
            </w:pPr>
            <w:r>
              <w:rPr>
                <w:spacing w:val="-2"/>
                <w:sz w:val="22"/>
                <w:szCs w:val="22"/>
              </w:rPr>
              <w:t>94,8</w:t>
            </w:r>
          </w:p>
        </w:tc>
      </w:tr>
    </w:tbl>
    <w:p w:rsidR="00BD3663" w:rsidRPr="005905EC" w:rsidRDefault="00BD3663" w:rsidP="00AA4BA0">
      <w:pPr>
        <w:spacing w:line="240" w:lineRule="exact"/>
      </w:pPr>
      <w:r>
        <w:t>_________________</w:t>
      </w:r>
    </w:p>
    <w:p w:rsidR="00BD3663" w:rsidRPr="001A267A" w:rsidRDefault="00BD3663" w:rsidP="00BD3663">
      <w:pPr>
        <w:pStyle w:val="a5"/>
        <w:spacing w:before="40" w:line="200" w:lineRule="exact"/>
        <w:ind w:firstLine="567"/>
        <w:jc w:val="both"/>
        <w:rPr>
          <w:lang w:val="ru-RU"/>
        </w:rPr>
      </w:pPr>
      <w:r>
        <w:rPr>
          <w:vertAlign w:val="superscript"/>
          <w:lang w:val="ru-RU"/>
        </w:rPr>
        <w:t>1</w:t>
      </w:r>
      <w:r w:rsidRPr="005C51E8">
        <w:rPr>
          <w:vertAlign w:val="superscript"/>
          <w:lang w:val="ru-RU"/>
        </w:rPr>
        <w:t>) </w:t>
      </w:r>
      <w:r>
        <w:rPr>
          <w:lang w:val="ru-RU"/>
        </w:rPr>
        <w:t>По Республике Беларусь.</w:t>
      </w:r>
    </w:p>
    <w:p w:rsidR="00E864B8" w:rsidRPr="001A267A" w:rsidRDefault="00E864B8" w:rsidP="00BD3663"/>
    <w:sectPr w:rsidR="00E864B8" w:rsidRPr="001A267A" w:rsidSect="00B57BA6">
      <w:headerReference w:type="default" r:id="rId8"/>
      <w:footerReference w:type="even" r:id="rId9"/>
      <w:footerReference w:type="default" r:id="rId10"/>
      <w:pgSz w:w="11906" w:h="16838" w:code="9"/>
      <w:pgMar w:top="1134" w:right="1418" w:bottom="1134" w:left="1418" w:header="720" w:footer="1134" w:gutter="0"/>
      <w:pgNumType w:start="5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1ED4" w:rsidRDefault="00351ED4">
      <w:r>
        <w:separator/>
      </w:r>
    </w:p>
  </w:endnote>
  <w:endnote w:type="continuationSeparator" w:id="0">
    <w:p w:rsidR="00351ED4" w:rsidRDefault="0035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ED4" w:rsidRDefault="00351ED4">
    <w:pPr>
      <w:pStyle w:val="a9"/>
      <w:framePr w:wrap="around" w:vAnchor="text" w:hAnchor="margin" w:xAlign="outside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51ED4" w:rsidRDefault="00351ED4">
    <w:pPr>
      <w:pStyle w:val="a9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ED4" w:rsidRDefault="00351ED4">
    <w:pPr>
      <w:pStyle w:val="a9"/>
      <w:framePr w:wrap="around" w:vAnchor="text" w:hAnchor="margin" w:xAlign="outside" w:y="1"/>
      <w:rPr>
        <w:rStyle w:val="aa"/>
        <w:sz w:val="20"/>
        <w:szCs w:val="20"/>
      </w:rPr>
    </w:pPr>
    <w:r>
      <w:rPr>
        <w:rStyle w:val="aa"/>
        <w:sz w:val="20"/>
        <w:szCs w:val="20"/>
      </w:rPr>
      <w:fldChar w:fldCharType="begin"/>
    </w:r>
    <w:r>
      <w:rPr>
        <w:rStyle w:val="aa"/>
        <w:sz w:val="20"/>
        <w:szCs w:val="20"/>
      </w:rPr>
      <w:instrText xml:space="preserve">PAGE  </w:instrText>
    </w:r>
    <w:r>
      <w:rPr>
        <w:rStyle w:val="aa"/>
        <w:sz w:val="20"/>
        <w:szCs w:val="20"/>
      </w:rPr>
      <w:fldChar w:fldCharType="separate"/>
    </w:r>
    <w:r w:rsidR="00B57BA6">
      <w:rPr>
        <w:rStyle w:val="aa"/>
        <w:noProof/>
        <w:sz w:val="20"/>
        <w:szCs w:val="20"/>
      </w:rPr>
      <w:t>9</w:t>
    </w:r>
    <w:r>
      <w:rPr>
        <w:rStyle w:val="aa"/>
        <w:sz w:val="20"/>
        <w:szCs w:val="20"/>
      </w:rPr>
      <w:fldChar w:fldCharType="end"/>
    </w:r>
  </w:p>
  <w:p w:rsidR="00351ED4" w:rsidRDefault="00351ED4">
    <w:pPr>
      <w:pStyle w:val="a9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1ED4" w:rsidRDefault="00351ED4">
      <w:r>
        <w:separator/>
      </w:r>
    </w:p>
  </w:footnote>
  <w:footnote w:type="continuationSeparator" w:id="0">
    <w:p w:rsidR="00351ED4" w:rsidRDefault="00351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ED4" w:rsidRDefault="00351ED4" w:rsidP="009A5798">
    <w:pPr>
      <w:pStyle w:val="a8"/>
      <w:pBdr>
        <w:bottom w:val="double" w:sz="4" w:space="1" w:color="auto"/>
      </w:pBdr>
      <w:spacing w:line="240" w:lineRule="exact"/>
      <w:jc w:val="center"/>
      <w:rPr>
        <w:rFonts w:ascii="Arial" w:hAnsi="Arial" w:cs="Arial"/>
        <w:sz w:val="16"/>
      </w:rPr>
    </w:pPr>
    <w:r>
      <w:rPr>
        <w:rFonts w:ascii="Arial" w:hAnsi="Arial" w:cs="Arial"/>
        <w:sz w:val="16"/>
      </w:rPr>
      <w:t>ОСНОВНЫЕ СОЦИАЛЬНО-ЭКОНОМИЧЕСКИЕ ПОКАЗАТЕЛИ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8C3849"/>
    <w:multiLevelType w:val="hybridMultilevel"/>
    <w:tmpl w:val="4F62D2AE"/>
    <w:lvl w:ilvl="0" w:tplc="BA968C14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18459C3"/>
    <w:multiLevelType w:val="hybridMultilevel"/>
    <w:tmpl w:val="40BAB1BC"/>
    <w:lvl w:ilvl="0" w:tplc="30DA8492">
      <w:start w:val="1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" w15:restartNumberingAfterBreak="0">
    <w:nsid w:val="0DDA1E07"/>
    <w:multiLevelType w:val="hybridMultilevel"/>
    <w:tmpl w:val="D44AC9F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5AF0E49"/>
    <w:multiLevelType w:val="hybridMultilevel"/>
    <w:tmpl w:val="0340F520"/>
    <w:lvl w:ilvl="0" w:tplc="17F6AF56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2235"/>
    <w:rsid w:val="00000732"/>
    <w:rsid w:val="0000089F"/>
    <w:rsid w:val="000008D7"/>
    <w:rsid w:val="00001B2D"/>
    <w:rsid w:val="000047F6"/>
    <w:rsid w:val="0000513C"/>
    <w:rsid w:val="00005AA5"/>
    <w:rsid w:val="00010F81"/>
    <w:rsid w:val="0001122B"/>
    <w:rsid w:val="00011750"/>
    <w:rsid w:val="000125C0"/>
    <w:rsid w:val="00012F2F"/>
    <w:rsid w:val="00013198"/>
    <w:rsid w:val="00013727"/>
    <w:rsid w:val="0001405E"/>
    <w:rsid w:val="000144FF"/>
    <w:rsid w:val="00014B3B"/>
    <w:rsid w:val="00014BAE"/>
    <w:rsid w:val="00014CDD"/>
    <w:rsid w:val="00015111"/>
    <w:rsid w:val="00015A3F"/>
    <w:rsid w:val="00015B4A"/>
    <w:rsid w:val="00015CF4"/>
    <w:rsid w:val="00015F51"/>
    <w:rsid w:val="000165A9"/>
    <w:rsid w:val="00016628"/>
    <w:rsid w:val="000166D8"/>
    <w:rsid w:val="0002037D"/>
    <w:rsid w:val="000204AB"/>
    <w:rsid w:val="000224AA"/>
    <w:rsid w:val="00022AFB"/>
    <w:rsid w:val="000232DB"/>
    <w:rsid w:val="000237B6"/>
    <w:rsid w:val="00023A52"/>
    <w:rsid w:val="00023B45"/>
    <w:rsid w:val="00024798"/>
    <w:rsid w:val="00024F6B"/>
    <w:rsid w:val="0002566F"/>
    <w:rsid w:val="000257C3"/>
    <w:rsid w:val="00026392"/>
    <w:rsid w:val="0002685D"/>
    <w:rsid w:val="00026A46"/>
    <w:rsid w:val="000300FD"/>
    <w:rsid w:val="00030827"/>
    <w:rsid w:val="00031C09"/>
    <w:rsid w:val="00031CE4"/>
    <w:rsid w:val="00031EF0"/>
    <w:rsid w:val="00032C84"/>
    <w:rsid w:val="00034848"/>
    <w:rsid w:val="0003641F"/>
    <w:rsid w:val="00036602"/>
    <w:rsid w:val="00036AE4"/>
    <w:rsid w:val="00036B73"/>
    <w:rsid w:val="00037EBE"/>
    <w:rsid w:val="00040986"/>
    <w:rsid w:val="00040E67"/>
    <w:rsid w:val="00041101"/>
    <w:rsid w:val="00041251"/>
    <w:rsid w:val="00041E76"/>
    <w:rsid w:val="000436F3"/>
    <w:rsid w:val="0004446C"/>
    <w:rsid w:val="00044A4F"/>
    <w:rsid w:val="00045BB3"/>
    <w:rsid w:val="00045C4D"/>
    <w:rsid w:val="00046401"/>
    <w:rsid w:val="0004650E"/>
    <w:rsid w:val="000477B4"/>
    <w:rsid w:val="00047CB6"/>
    <w:rsid w:val="0005053E"/>
    <w:rsid w:val="00050595"/>
    <w:rsid w:val="00050998"/>
    <w:rsid w:val="00052CCB"/>
    <w:rsid w:val="000531D0"/>
    <w:rsid w:val="00053A2B"/>
    <w:rsid w:val="00054A37"/>
    <w:rsid w:val="00054B9C"/>
    <w:rsid w:val="000558BD"/>
    <w:rsid w:val="000559FD"/>
    <w:rsid w:val="00055EF2"/>
    <w:rsid w:val="00057539"/>
    <w:rsid w:val="00057C78"/>
    <w:rsid w:val="000626F8"/>
    <w:rsid w:val="0006291D"/>
    <w:rsid w:val="00063786"/>
    <w:rsid w:val="000638CF"/>
    <w:rsid w:val="00063CE9"/>
    <w:rsid w:val="00064B78"/>
    <w:rsid w:val="00065107"/>
    <w:rsid w:val="0006526C"/>
    <w:rsid w:val="000654CE"/>
    <w:rsid w:val="0006559F"/>
    <w:rsid w:val="00070130"/>
    <w:rsid w:val="00070324"/>
    <w:rsid w:val="00071897"/>
    <w:rsid w:val="00071B44"/>
    <w:rsid w:val="00071BCB"/>
    <w:rsid w:val="00072048"/>
    <w:rsid w:val="00072372"/>
    <w:rsid w:val="0007258F"/>
    <w:rsid w:val="000727AA"/>
    <w:rsid w:val="000731E4"/>
    <w:rsid w:val="00073ECA"/>
    <w:rsid w:val="00075BE8"/>
    <w:rsid w:val="00075EB6"/>
    <w:rsid w:val="00075F5E"/>
    <w:rsid w:val="000773C1"/>
    <w:rsid w:val="000808E0"/>
    <w:rsid w:val="0008177F"/>
    <w:rsid w:val="0008186B"/>
    <w:rsid w:val="00082DC4"/>
    <w:rsid w:val="00083989"/>
    <w:rsid w:val="00084E19"/>
    <w:rsid w:val="00085563"/>
    <w:rsid w:val="00086822"/>
    <w:rsid w:val="00087C9C"/>
    <w:rsid w:val="00087D38"/>
    <w:rsid w:val="00090248"/>
    <w:rsid w:val="00090A94"/>
    <w:rsid w:val="00091819"/>
    <w:rsid w:val="00091896"/>
    <w:rsid w:val="000921B6"/>
    <w:rsid w:val="00092389"/>
    <w:rsid w:val="00093DFD"/>
    <w:rsid w:val="00094E34"/>
    <w:rsid w:val="00095269"/>
    <w:rsid w:val="000956DF"/>
    <w:rsid w:val="00096074"/>
    <w:rsid w:val="0009672C"/>
    <w:rsid w:val="00096938"/>
    <w:rsid w:val="00096B82"/>
    <w:rsid w:val="00096BC1"/>
    <w:rsid w:val="00097A91"/>
    <w:rsid w:val="000A2E63"/>
    <w:rsid w:val="000A3201"/>
    <w:rsid w:val="000A3DD6"/>
    <w:rsid w:val="000A3F9C"/>
    <w:rsid w:val="000A4212"/>
    <w:rsid w:val="000A4BB1"/>
    <w:rsid w:val="000A5337"/>
    <w:rsid w:val="000A5642"/>
    <w:rsid w:val="000A71A1"/>
    <w:rsid w:val="000B0C75"/>
    <w:rsid w:val="000B13BF"/>
    <w:rsid w:val="000B140F"/>
    <w:rsid w:val="000B4B57"/>
    <w:rsid w:val="000B5573"/>
    <w:rsid w:val="000B6B91"/>
    <w:rsid w:val="000B6F62"/>
    <w:rsid w:val="000B7349"/>
    <w:rsid w:val="000B7D43"/>
    <w:rsid w:val="000C1177"/>
    <w:rsid w:val="000C1467"/>
    <w:rsid w:val="000C2120"/>
    <w:rsid w:val="000C22A2"/>
    <w:rsid w:val="000C26B9"/>
    <w:rsid w:val="000C3D4C"/>
    <w:rsid w:val="000C4315"/>
    <w:rsid w:val="000C462C"/>
    <w:rsid w:val="000C49A7"/>
    <w:rsid w:val="000C4BD8"/>
    <w:rsid w:val="000C4E78"/>
    <w:rsid w:val="000C541C"/>
    <w:rsid w:val="000C5FC5"/>
    <w:rsid w:val="000C6C1B"/>
    <w:rsid w:val="000C6F50"/>
    <w:rsid w:val="000C77B5"/>
    <w:rsid w:val="000C798A"/>
    <w:rsid w:val="000C7C39"/>
    <w:rsid w:val="000D0467"/>
    <w:rsid w:val="000D077B"/>
    <w:rsid w:val="000D0FEA"/>
    <w:rsid w:val="000D1C65"/>
    <w:rsid w:val="000D1D45"/>
    <w:rsid w:val="000D1EFF"/>
    <w:rsid w:val="000D316A"/>
    <w:rsid w:val="000D3C83"/>
    <w:rsid w:val="000D4F5A"/>
    <w:rsid w:val="000D7759"/>
    <w:rsid w:val="000D7BC8"/>
    <w:rsid w:val="000E0A40"/>
    <w:rsid w:val="000E0C6D"/>
    <w:rsid w:val="000E1766"/>
    <w:rsid w:val="000E1977"/>
    <w:rsid w:val="000E1C70"/>
    <w:rsid w:val="000E2715"/>
    <w:rsid w:val="000E2C6B"/>
    <w:rsid w:val="000E3055"/>
    <w:rsid w:val="000E3683"/>
    <w:rsid w:val="000E3882"/>
    <w:rsid w:val="000E5B0C"/>
    <w:rsid w:val="000E5D98"/>
    <w:rsid w:val="000E6201"/>
    <w:rsid w:val="000E63B6"/>
    <w:rsid w:val="000E6A5E"/>
    <w:rsid w:val="000E7596"/>
    <w:rsid w:val="000E78AD"/>
    <w:rsid w:val="000E7FCB"/>
    <w:rsid w:val="000F04B5"/>
    <w:rsid w:val="000F0DAA"/>
    <w:rsid w:val="000F19D2"/>
    <w:rsid w:val="000F3DC6"/>
    <w:rsid w:val="000F3FF1"/>
    <w:rsid w:val="000F5F17"/>
    <w:rsid w:val="000F65EE"/>
    <w:rsid w:val="000F7553"/>
    <w:rsid w:val="000F7B77"/>
    <w:rsid w:val="00100085"/>
    <w:rsid w:val="001010CF"/>
    <w:rsid w:val="001017E6"/>
    <w:rsid w:val="00101F5A"/>
    <w:rsid w:val="00102860"/>
    <w:rsid w:val="00102A02"/>
    <w:rsid w:val="0010371D"/>
    <w:rsid w:val="001043CD"/>
    <w:rsid w:val="00104E6F"/>
    <w:rsid w:val="00105DDA"/>
    <w:rsid w:val="00106E5C"/>
    <w:rsid w:val="001072CE"/>
    <w:rsid w:val="001075A1"/>
    <w:rsid w:val="001075EE"/>
    <w:rsid w:val="001078D7"/>
    <w:rsid w:val="00110665"/>
    <w:rsid w:val="00110C60"/>
    <w:rsid w:val="00111AEA"/>
    <w:rsid w:val="001123EB"/>
    <w:rsid w:val="0011279B"/>
    <w:rsid w:val="0011380B"/>
    <w:rsid w:val="00114633"/>
    <w:rsid w:val="001147D5"/>
    <w:rsid w:val="00115BA8"/>
    <w:rsid w:val="00116B46"/>
    <w:rsid w:val="00116BB4"/>
    <w:rsid w:val="00116FAC"/>
    <w:rsid w:val="00120339"/>
    <w:rsid w:val="001208C5"/>
    <w:rsid w:val="001212C6"/>
    <w:rsid w:val="001220AB"/>
    <w:rsid w:val="00122669"/>
    <w:rsid w:val="001226E8"/>
    <w:rsid w:val="001228A1"/>
    <w:rsid w:val="0012305E"/>
    <w:rsid w:val="0012375C"/>
    <w:rsid w:val="001262BF"/>
    <w:rsid w:val="00126615"/>
    <w:rsid w:val="001267A1"/>
    <w:rsid w:val="00127613"/>
    <w:rsid w:val="00127B54"/>
    <w:rsid w:val="00127FED"/>
    <w:rsid w:val="00131264"/>
    <w:rsid w:val="00131950"/>
    <w:rsid w:val="00131F69"/>
    <w:rsid w:val="00132007"/>
    <w:rsid w:val="0013230B"/>
    <w:rsid w:val="00132DB5"/>
    <w:rsid w:val="001346DC"/>
    <w:rsid w:val="00136278"/>
    <w:rsid w:val="00136384"/>
    <w:rsid w:val="00136B3B"/>
    <w:rsid w:val="00137A2D"/>
    <w:rsid w:val="001400C0"/>
    <w:rsid w:val="00140AF9"/>
    <w:rsid w:val="00141E56"/>
    <w:rsid w:val="00142F1A"/>
    <w:rsid w:val="00144354"/>
    <w:rsid w:val="001449C7"/>
    <w:rsid w:val="00144FF6"/>
    <w:rsid w:val="00145A03"/>
    <w:rsid w:val="00145C19"/>
    <w:rsid w:val="00145D1F"/>
    <w:rsid w:val="00147CE8"/>
    <w:rsid w:val="0015024C"/>
    <w:rsid w:val="00150605"/>
    <w:rsid w:val="0015162F"/>
    <w:rsid w:val="00151970"/>
    <w:rsid w:val="00151AFF"/>
    <w:rsid w:val="00151E34"/>
    <w:rsid w:val="00151FF4"/>
    <w:rsid w:val="0015212A"/>
    <w:rsid w:val="00152A58"/>
    <w:rsid w:val="00152B83"/>
    <w:rsid w:val="00153DB4"/>
    <w:rsid w:val="001540E3"/>
    <w:rsid w:val="00154601"/>
    <w:rsid w:val="00154FBE"/>
    <w:rsid w:val="001555BE"/>
    <w:rsid w:val="0015579D"/>
    <w:rsid w:val="001558A2"/>
    <w:rsid w:val="00155B0E"/>
    <w:rsid w:val="001565EB"/>
    <w:rsid w:val="00156601"/>
    <w:rsid w:val="001603B6"/>
    <w:rsid w:val="00160586"/>
    <w:rsid w:val="001608EF"/>
    <w:rsid w:val="00160A12"/>
    <w:rsid w:val="00160C71"/>
    <w:rsid w:val="00161A12"/>
    <w:rsid w:val="00161B9A"/>
    <w:rsid w:val="001646EC"/>
    <w:rsid w:val="00164E09"/>
    <w:rsid w:val="00164F37"/>
    <w:rsid w:val="00165B80"/>
    <w:rsid w:val="001666F3"/>
    <w:rsid w:val="00167EF9"/>
    <w:rsid w:val="0017036E"/>
    <w:rsid w:val="00171979"/>
    <w:rsid w:val="00172F46"/>
    <w:rsid w:val="00173472"/>
    <w:rsid w:val="00174978"/>
    <w:rsid w:val="00174FB7"/>
    <w:rsid w:val="00175753"/>
    <w:rsid w:val="00175AC1"/>
    <w:rsid w:val="00175C9C"/>
    <w:rsid w:val="00176209"/>
    <w:rsid w:val="001774FE"/>
    <w:rsid w:val="0017767F"/>
    <w:rsid w:val="00177AD1"/>
    <w:rsid w:val="00177CBF"/>
    <w:rsid w:val="0018058A"/>
    <w:rsid w:val="0018301E"/>
    <w:rsid w:val="00185A8C"/>
    <w:rsid w:val="001872B7"/>
    <w:rsid w:val="00190877"/>
    <w:rsid w:val="001909D2"/>
    <w:rsid w:val="001915DC"/>
    <w:rsid w:val="001921EA"/>
    <w:rsid w:val="00192DF4"/>
    <w:rsid w:val="00192E1D"/>
    <w:rsid w:val="001935E7"/>
    <w:rsid w:val="00193625"/>
    <w:rsid w:val="001938AB"/>
    <w:rsid w:val="00193D9B"/>
    <w:rsid w:val="001941D7"/>
    <w:rsid w:val="00195301"/>
    <w:rsid w:val="0019592E"/>
    <w:rsid w:val="00197572"/>
    <w:rsid w:val="001A0330"/>
    <w:rsid w:val="001A038C"/>
    <w:rsid w:val="001A24E3"/>
    <w:rsid w:val="001A267A"/>
    <w:rsid w:val="001A2CF4"/>
    <w:rsid w:val="001A33D0"/>
    <w:rsid w:val="001A3507"/>
    <w:rsid w:val="001A37AA"/>
    <w:rsid w:val="001A3A06"/>
    <w:rsid w:val="001A3CE4"/>
    <w:rsid w:val="001A4EB0"/>
    <w:rsid w:val="001A542F"/>
    <w:rsid w:val="001A5834"/>
    <w:rsid w:val="001A5E63"/>
    <w:rsid w:val="001A7525"/>
    <w:rsid w:val="001A76E5"/>
    <w:rsid w:val="001B09DA"/>
    <w:rsid w:val="001B1D1F"/>
    <w:rsid w:val="001B1E5E"/>
    <w:rsid w:val="001B1F1D"/>
    <w:rsid w:val="001B398E"/>
    <w:rsid w:val="001B4456"/>
    <w:rsid w:val="001B71CC"/>
    <w:rsid w:val="001C002D"/>
    <w:rsid w:val="001C07F3"/>
    <w:rsid w:val="001C1118"/>
    <w:rsid w:val="001C12CD"/>
    <w:rsid w:val="001C1A23"/>
    <w:rsid w:val="001C3084"/>
    <w:rsid w:val="001C3B80"/>
    <w:rsid w:val="001C4414"/>
    <w:rsid w:val="001C4AD3"/>
    <w:rsid w:val="001C4F3E"/>
    <w:rsid w:val="001C4F4E"/>
    <w:rsid w:val="001C5074"/>
    <w:rsid w:val="001C681C"/>
    <w:rsid w:val="001C70BB"/>
    <w:rsid w:val="001C7E69"/>
    <w:rsid w:val="001D00D1"/>
    <w:rsid w:val="001D17AF"/>
    <w:rsid w:val="001D18EA"/>
    <w:rsid w:val="001D1FE8"/>
    <w:rsid w:val="001D24DF"/>
    <w:rsid w:val="001D2595"/>
    <w:rsid w:val="001D489C"/>
    <w:rsid w:val="001D4AC4"/>
    <w:rsid w:val="001D4D18"/>
    <w:rsid w:val="001D5244"/>
    <w:rsid w:val="001D6D16"/>
    <w:rsid w:val="001D77DA"/>
    <w:rsid w:val="001D7FB0"/>
    <w:rsid w:val="001E041E"/>
    <w:rsid w:val="001E363C"/>
    <w:rsid w:val="001E38CC"/>
    <w:rsid w:val="001E3B4F"/>
    <w:rsid w:val="001E5975"/>
    <w:rsid w:val="001E67E6"/>
    <w:rsid w:val="001E6F57"/>
    <w:rsid w:val="001E7170"/>
    <w:rsid w:val="001E7896"/>
    <w:rsid w:val="001E7F7B"/>
    <w:rsid w:val="001F16E8"/>
    <w:rsid w:val="001F1E62"/>
    <w:rsid w:val="001F2984"/>
    <w:rsid w:val="001F2A34"/>
    <w:rsid w:val="001F2CC0"/>
    <w:rsid w:val="001F48DE"/>
    <w:rsid w:val="001F4918"/>
    <w:rsid w:val="001F535A"/>
    <w:rsid w:val="001F5A9A"/>
    <w:rsid w:val="001F5EE9"/>
    <w:rsid w:val="001F67A7"/>
    <w:rsid w:val="001F7582"/>
    <w:rsid w:val="00201913"/>
    <w:rsid w:val="00202DA1"/>
    <w:rsid w:val="00203FA2"/>
    <w:rsid w:val="00205151"/>
    <w:rsid w:val="00206064"/>
    <w:rsid w:val="00206712"/>
    <w:rsid w:val="00210C73"/>
    <w:rsid w:val="002130A4"/>
    <w:rsid w:val="00213772"/>
    <w:rsid w:val="0021418E"/>
    <w:rsid w:val="00214AFC"/>
    <w:rsid w:val="00215554"/>
    <w:rsid w:val="00215622"/>
    <w:rsid w:val="0021594B"/>
    <w:rsid w:val="00215AC2"/>
    <w:rsid w:val="002165F9"/>
    <w:rsid w:val="002166E4"/>
    <w:rsid w:val="00216D65"/>
    <w:rsid w:val="00217757"/>
    <w:rsid w:val="00221153"/>
    <w:rsid w:val="00221328"/>
    <w:rsid w:val="00224163"/>
    <w:rsid w:val="00224C32"/>
    <w:rsid w:val="00226342"/>
    <w:rsid w:val="00227569"/>
    <w:rsid w:val="002276E7"/>
    <w:rsid w:val="00230300"/>
    <w:rsid w:val="0023038A"/>
    <w:rsid w:val="00230D2E"/>
    <w:rsid w:val="00231ADC"/>
    <w:rsid w:val="00231E2B"/>
    <w:rsid w:val="00232607"/>
    <w:rsid w:val="00234703"/>
    <w:rsid w:val="00234A95"/>
    <w:rsid w:val="00234B6D"/>
    <w:rsid w:val="00235169"/>
    <w:rsid w:val="00235460"/>
    <w:rsid w:val="00235630"/>
    <w:rsid w:val="002360C2"/>
    <w:rsid w:val="002362A2"/>
    <w:rsid w:val="0023689C"/>
    <w:rsid w:val="00236F4B"/>
    <w:rsid w:val="00236FF9"/>
    <w:rsid w:val="00237B97"/>
    <w:rsid w:val="002417C1"/>
    <w:rsid w:val="00241D51"/>
    <w:rsid w:val="00245237"/>
    <w:rsid w:val="00245EFA"/>
    <w:rsid w:val="00250BFD"/>
    <w:rsid w:val="00250E1C"/>
    <w:rsid w:val="002513AB"/>
    <w:rsid w:val="00251416"/>
    <w:rsid w:val="002518FF"/>
    <w:rsid w:val="00252336"/>
    <w:rsid w:val="002527EE"/>
    <w:rsid w:val="00252CA2"/>
    <w:rsid w:val="002532EE"/>
    <w:rsid w:val="00253F65"/>
    <w:rsid w:val="0025444F"/>
    <w:rsid w:val="0025478F"/>
    <w:rsid w:val="00254D2C"/>
    <w:rsid w:val="00255348"/>
    <w:rsid w:val="00256665"/>
    <w:rsid w:val="002569F7"/>
    <w:rsid w:val="0025744F"/>
    <w:rsid w:val="002576B4"/>
    <w:rsid w:val="002617E5"/>
    <w:rsid w:val="00261A7F"/>
    <w:rsid w:val="00261D5E"/>
    <w:rsid w:val="00261EEA"/>
    <w:rsid w:val="00263552"/>
    <w:rsid w:val="00263A2B"/>
    <w:rsid w:val="00265FF3"/>
    <w:rsid w:val="002663E7"/>
    <w:rsid w:val="00266B3A"/>
    <w:rsid w:val="00266D26"/>
    <w:rsid w:val="00270EA3"/>
    <w:rsid w:val="00271138"/>
    <w:rsid w:val="002721D4"/>
    <w:rsid w:val="002722D6"/>
    <w:rsid w:val="002729C3"/>
    <w:rsid w:val="00272D23"/>
    <w:rsid w:val="00273A17"/>
    <w:rsid w:val="00273F6F"/>
    <w:rsid w:val="00274072"/>
    <w:rsid w:val="00274C55"/>
    <w:rsid w:val="00274E0D"/>
    <w:rsid w:val="00277C67"/>
    <w:rsid w:val="00277D29"/>
    <w:rsid w:val="0028014C"/>
    <w:rsid w:val="00280643"/>
    <w:rsid w:val="00280B41"/>
    <w:rsid w:val="00281357"/>
    <w:rsid w:val="002813AC"/>
    <w:rsid w:val="00281C7D"/>
    <w:rsid w:val="00282882"/>
    <w:rsid w:val="0028298D"/>
    <w:rsid w:val="002829C2"/>
    <w:rsid w:val="002834CE"/>
    <w:rsid w:val="00283CCE"/>
    <w:rsid w:val="00283FAA"/>
    <w:rsid w:val="002846DB"/>
    <w:rsid w:val="002847D9"/>
    <w:rsid w:val="00285852"/>
    <w:rsid w:val="00285DAD"/>
    <w:rsid w:val="002864E7"/>
    <w:rsid w:val="00286AE1"/>
    <w:rsid w:val="00290ED5"/>
    <w:rsid w:val="00291642"/>
    <w:rsid w:val="00291B30"/>
    <w:rsid w:val="00291D3E"/>
    <w:rsid w:val="002923F6"/>
    <w:rsid w:val="00293B8F"/>
    <w:rsid w:val="0029409A"/>
    <w:rsid w:val="0029529E"/>
    <w:rsid w:val="00295749"/>
    <w:rsid w:val="00297AB0"/>
    <w:rsid w:val="002A3B12"/>
    <w:rsid w:val="002A4541"/>
    <w:rsid w:val="002A4DAC"/>
    <w:rsid w:val="002A71EF"/>
    <w:rsid w:val="002A77C2"/>
    <w:rsid w:val="002B0205"/>
    <w:rsid w:val="002B03D9"/>
    <w:rsid w:val="002B0665"/>
    <w:rsid w:val="002B0F0E"/>
    <w:rsid w:val="002B135F"/>
    <w:rsid w:val="002B16A9"/>
    <w:rsid w:val="002B1DBB"/>
    <w:rsid w:val="002B24FF"/>
    <w:rsid w:val="002B2630"/>
    <w:rsid w:val="002B3A81"/>
    <w:rsid w:val="002B3D30"/>
    <w:rsid w:val="002B452B"/>
    <w:rsid w:val="002B4B1F"/>
    <w:rsid w:val="002B5E00"/>
    <w:rsid w:val="002B7268"/>
    <w:rsid w:val="002B7C4E"/>
    <w:rsid w:val="002B7DC9"/>
    <w:rsid w:val="002C1303"/>
    <w:rsid w:val="002C27AE"/>
    <w:rsid w:val="002C2E82"/>
    <w:rsid w:val="002C3964"/>
    <w:rsid w:val="002C46FA"/>
    <w:rsid w:val="002C47B1"/>
    <w:rsid w:val="002C4B07"/>
    <w:rsid w:val="002C573A"/>
    <w:rsid w:val="002C5750"/>
    <w:rsid w:val="002C5B27"/>
    <w:rsid w:val="002C625C"/>
    <w:rsid w:val="002C6BDB"/>
    <w:rsid w:val="002C70F7"/>
    <w:rsid w:val="002D1150"/>
    <w:rsid w:val="002D2621"/>
    <w:rsid w:val="002D33E9"/>
    <w:rsid w:val="002D3992"/>
    <w:rsid w:val="002D3F1D"/>
    <w:rsid w:val="002D49C6"/>
    <w:rsid w:val="002D5CC8"/>
    <w:rsid w:val="002D74CD"/>
    <w:rsid w:val="002D76F3"/>
    <w:rsid w:val="002D7F17"/>
    <w:rsid w:val="002D7FBF"/>
    <w:rsid w:val="002E0F69"/>
    <w:rsid w:val="002E1280"/>
    <w:rsid w:val="002E1DFD"/>
    <w:rsid w:val="002E22C2"/>
    <w:rsid w:val="002E2CAA"/>
    <w:rsid w:val="002E3026"/>
    <w:rsid w:val="002E3574"/>
    <w:rsid w:val="002E4C17"/>
    <w:rsid w:val="002E4C7C"/>
    <w:rsid w:val="002E5A01"/>
    <w:rsid w:val="002E7753"/>
    <w:rsid w:val="002F08D0"/>
    <w:rsid w:val="002F136A"/>
    <w:rsid w:val="002F280B"/>
    <w:rsid w:val="002F3A48"/>
    <w:rsid w:val="002F4875"/>
    <w:rsid w:val="002F5776"/>
    <w:rsid w:val="002F7167"/>
    <w:rsid w:val="00300903"/>
    <w:rsid w:val="003022EF"/>
    <w:rsid w:val="00302ACE"/>
    <w:rsid w:val="003043CB"/>
    <w:rsid w:val="00305B6D"/>
    <w:rsid w:val="00310BDD"/>
    <w:rsid w:val="00310CAE"/>
    <w:rsid w:val="00311307"/>
    <w:rsid w:val="00311E1A"/>
    <w:rsid w:val="0031230B"/>
    <w:rsid w:val="00313833"/>
    <w:rsid w:val="0031471C"/>
    <w:rsid w:val="003149F8"/>
    <w:rsid w:val="00314A91"/>
    <w:rsid w:val="00316069"/>
    <w:rsid w:val="003161EA"/>
    <w:rsid w:val="00316211"/>
    <w:rsid w:val="00316B52"/>
    <w:rsid w:val="00316ED7"/>
    <w:rsid w:val="003210FE"/>
    <w:rsid w:val="00321D3B"/>
    <w:rsid w:val="00322241"/>
    <w:rsid w:val="0032235B"/>
    <w:rsid w:val="00322BE4"/>
    <w:rsid w:val="00322E6E"/>
    <w:rsid w:val="0032383C"/>
    <w:rsid w:val="003249A2"/>
    <w:rsid w:val="00324F7E"/>
    <w:rsid w:val="00326B48"/>
    <w:rsid w:val="003310D5"/>
    <w:rsid w:val="0033116C"/>
    <w:rsid w:val="00331B7B"/>
    <w:rsid w:val="003325B0"/>
    <w:rsid w:val="00332C3F"/>
    <w:rsid w:val="00332D34"/>
    <w:rsid w:val="003332D9"/>
    <w:rsid w:val="003334FA"/>
    <w:rsid w:val="00333A1E"/>
    <w:rsid w:val="00334217"/>
    <w:rsid w:val="00334DB4"/>
    <w:rsid w:val="00334DBC"/>
    <w:rsid w:val="00335297"/>
    <w:rsid w:val="00335D25"/>
    <w:rsid w:val="00336B33"/>
    <w:rsid w:val="003373D0"/>
    <w:rsid w:val="00340AAB"/>
    <w:rsid w:val="00341E32"/>
    <w:rsid w:val="0034267B"/>
    <w:rsid w:val="003428C4"/>
    <w:rsid w:val="00343A2D"/>
    <w:rsid w:val="00343CF9"/>
    <w:rsid w:val="00344296"/>
    <w:rsid w:val="0034479C"/>
    <w:rsid w:val="00345493"/>
    <w:rsid w:val="00345930"/>
    <w:rsid w:val="0034614F"/>
    <w:rsid w:val="00346899"/>
    <w:rsid w:val="003471FB"/>
    <w:rsid w:val="00350146"/>
    <w:rsid w:val="003508D7"/>
    <w:rsid w:val="00351980"/>
    <w:rsid w:val="00351ED4"/>
    <w:rsid w:val="003535E5"/>
    <w:rsid w:val="003536B0"/>
    <w:rsid w:val="00353AD4"/>
    <w:rsid w:val="00353BC0"/>
    <w:rsid w:val="00355F42"/>
    <w:rsid w:val="00356845"/>
    <w:rsid w:val="00356B39"/>
    <w:rsid w:val="00357436"/>
    <w:rsid w:val="003578D0"/>
    <w:rsid w:val="003603F4"/>
    <w:rsid w:val="00361C00"/>
    <w:rsid w:val="00362BCD"/>
    <w:rsid w:val="0036355A"/>
    <w:rsid w:val="0036382A"/>
    <w:rsid w:val="00363CA7"/>
    <w:rsid w:val="00363F1F"/>
    <w:rsid w:val="00364152"/>
    <w:rsid w:val="0036467E"/>
    <w:rsid w:val="00364921"/>
    <w:rsid w:val="00365359"/>
    <w:rsid w:val="00365777"/>
    <w:rsid w:val="00365F05"/>
    <w:rsid w:val="003663BF"/>
    <w:rsid w:val="0036688C"/>
    <w:rsid w:val="0037139D"/>
    <w:rsid w:val="0037477C"/>
    <w:rsid w:val="00374BBD"/>
    <w:rsid w:val="0037603F"/>
    <w:rsid w:val="00376699"/>
    <w:rsid w:val="00376F66"/>
    <w:rsid w:val="003800B4"/>
    <w:rsid w:val="0038011C"/>
    <w:rsid w:val="003810BD"/>
    <w:rsid w:val="003813A4"/>
    <w:rsid w:val="00381ED1"/>
    <w:rsid w:val="00382D7C"/>
    <w:rsid w:val="003832FE"/>
    <w:rsid w:val="003844D8"/>
    <w:rsid w:val="00386A2A"/>
    <w:rsid w:val="00387916"/>
    <w:rsid w:val="0039034E"/>
    <w:rsid w:val="003916FC"/>
    <w:rsid w:val="00392219"/>
    <w:rsid w:val="003947B5"/>
    <w:rsid w:val="00395EBE"/>
    <w:rsid w:val="00396493"/>
    <w:rsid w:val="003A0CB6"/>
    <w:rsid w:val="003A0DAA"/>
    <w:rsid w:val="003A1D73"/>
    <w:rsid w:val="003A2720"/>
    <w:rsid w:val="003A3BA8"/>
    <w:rsid w:val="003A41B1"/>
    <w:rsid w:val="003A43CC"/>
    <w:rsid w:val="003A470A"/>
    <w:rsid w:val="003A4F73"/>
    <w:rsid w:val="003A65E0"/>
    <w:rsid w:val="003A6B09"/>
    <w:rsid w:val="003A6DC6"/>
    <w:rsid w:val="003B02F8"/>
    <w:rsid w:val="003B090B"/>
    <w:rsid w:val="003B1B7A"/>
    <w:rsid w:val="003B2123"/>
    <w:rsid w:val="003B30FC"/>
    <w:rsid w:val="003B389C"/>
    <w:rsid w:val="003B522B"/>
    <w:rsid w:val="003B5359"/>
    <w:rsid w:val="003B55DE"/>
    <w:rsid w:val="003B5AAC"/>
    <w:rsid w:val="003B6CC4"/>
    <w:rsid w:val="003B7E2C"/>
    <w:rsid w:val="003C0369"/>
    <w:rsid w:val="003C04FF"/>
    <w:rsid w:val="003C0583"/>
    <w:rsid w:val="003C0B75"/>
    <w:rsid w:val="003C0EC6"/>
    <w:rsid w:val="003C2933"/>
    <w:rsid w:val="003C3A22"/>
    <w:rsid w:val="003C3C12"/>
    <w:rsid w:val="003C5014"/>
    <w:rsid w:val="003C5107"/>
    <w:rsid w:val="003C5C0C"/>
    <w:rsid w:val="003C6642"/>
    <w:rsid w:val="003C7677"/>
    <w:rsid w:val="003D0A17"/>
    <w:rsid w:val="003D10D1"/>
    <w:rsid w:val="003D1903"/>
    <w:rsid w:val="003D1C82"/>
    <w:rsid w:val="003D2116"/>
    <w:rsid w:val="003D314B"/>
    <w:rsid w:val="003D3C1E"/>
    <w:rsid w:val="003D41F6"/>
    <w:rsid w:val="003D44B9"/>
    <w:rsid w:val="003D4900"/>
    <w:rsid w:val="003D4BE8"/>
    <w:rsid w:val="003D53BF"/>
    <w:rsid w:val="003D5864"/>
    <w:rsid w:val="003D5D37"/>
    <w:rsid w:val="003D6510"/>
    <w:rsid w:val="003D6738"/>
    <w:rsid w:val="003D750E"/>
    <w:rsid w:val="003E00EB"/>
    <w:rsid w:val="003E06C4"/>
    <w:rsid w:val="003E12E1"/>
    <w:rsid w:val="003E13DE"/>
    <w:rsid w:val="003E1D31"/>
    <w:rsid w:val="003E1DB0"/>
    <w:rsid w:val="003E23AB"/>
    <w:rsid w:val="003E2C45"/>
    <w:rsid w:val="003E3462"/>
    <w:rsid w:val="003E462A"/>
    <w:rsid w:val="003E47EE"/>
    <w:rsid w:val="003E4BF3"/>
    <w:rsid w:val="003E55E7"/>
    <w:rsid w:val="003E5AE2"/>
    <w:rsid w:val="003E687D"/>
    <w:rsid w:val="003E695A"/>
    <w:rsid w:val="003E6B75"/>
    <w:rsid w:val="003E6CF7"/>
    <w:rsid w:val="003F0259"/>
    <w:rsid w:val="003F1467"/>
    <w:rsid w:val="003F167E"/>
    <w:rsid w:val="003F1B48"/>
    <w:rsid w:val="003F22C1"/>
    <w:rsid w:val="003F2CEC"/>
    <w:rsid w:val="003F34A2"/>
    <w:rsid w:val="003F4B3E"/>
    <w:rsid w:val="003F51B6"/>
    <w:rsid w:val="003F5471"/>
    <w:rsid w:val="003F54A8"/>
    <w:rsid w:val="003F5739"/>
    <w:rsid w:val="003F6B8B"/>
    <w:rsid w:val="003F6C4E"/>
    <w:rsid w:val="003F7531"/>
    <w:rsid w:val="003F7EE6"/>
    <w:rsid w:val="003F7F8F"/>
    <w:rsid w:val="004026F2"/>
    <w:rsid w:val="00402E42"/>
    <w:rsid w:val="0040310E"/>
    <w:rsid w:val="00403417"/>
    <w:rsid w:val="0040388C"/>
    <w:rsid w:val="00403A1C"/>
    <w:rsid w:val="00405657"/>
    <w:rsid w:val="00405DE5"/>
    <w:rsid w:val="00405F23"/>
    <w:rsid w:val="00407ED3"/>
    <w:rsid w:val="0041036C"/>
    <w:rsid w:val="00410CFA"/>
    <w:rsid w:val="00411827"/>
    <w:rsid w:val="00411847"/>
    <w:rsid w:val="00411895"/>
    <w:rsid w:val="004120A9"/>
    <w:rsid w:val="004134CD"/>
    <w:rsid w:val="004136C8"/>
    <w:rsid w:val="00413A51"/>
    <w:rsid w:val="00415AC3"/>
    <w:rsid w:val="00416795"/>
    <w:rsid w:val="00416F11"/>
    <w:rsid w:val="004177FE"/>
    <w:rsid w:val="00420A5F"/>
    <w:rsid w:val="004211BB"/>
    <w:rsid w:val="004213C1"/>
    <w:rsid w:val="00423EF3"/>
    <w:rsid w:val="00425C87"/>
    <w:rsid w:val="00426DE8"/>
    <w:rsid w:val="00427010"/>
    <w:rsid w:val="00427061"/>
    <w:rsid w:val="004278D7"/>
    <w:rsid w:val="00430673"/>
    <w:rsid w:val="00430763"/>
    <w:rsid w:val="00431A1E"/>
    <w:rsid w:val="00431ADB"/>
    <w:rsid w:val="00432DFE"/>
    <w:rsid w:val="00433316"/>
    <w:rsid w:val="004333D7"/>
    <w:rsid w:val="00433D28"/>
    <w:rsid w:val="00433EEA"/>
    <w:rsid w:val="00436350"/>
    <w:rsid w:val="004366A1"/>
    <w:rsid w:val="00436A4A"/>
    <w:rsid w:val="00436B40"/>
    <w:rsid w:val="00440834"/>
    <w:rsid w:val="00440867"/>
    <w:rsid w:val="0044160B"/>
    <w:rsid w:val="0044192D"/>
    <w:rsid w:val="00441A94"/>
    <w:rsid w:val="0044251E"/>
    <w:rsid w:val="0044307C"/>
    <w:rsid w:val="00443C8C"/>
    <w:rsid w:val="00444C00"/>
    <w:rsid w:val="00444C97"/>
    <w:rsid w:val="0044506F"/>
    <w:rsid w:val="00446A9A"/>
    <w:rsid w:val="00446F11"/>
    <w:rsid w:val="00447189"/>
    <w:rsid w:val="004475E4"/>
    <w:rsid w:val="004500D5"/>
    <w:rsid w:val="004512F6"/>
    <w:rsid w:val="00452149"/>
    <w:rsid w:val="00453144"/>
    <w:rsid w:val="004547C0"/>
    <w:rsid w:val="004551AF"/>
    <w:rsid w:val="0045524B"/>
    <w:rsid w:val="004556DD"/>
    <w:rsid w:val="004556EE"/>
    <w:rsid w:val="00455B6C"/>
    <w:rsid w:val="004603A1"/>
    <w:rsid w:val="004608D0"/>
    <w:rsid w:val="00460A13"/>
    <w:rsid w:val="00460E38"/>
    <w:rsid w:val="00460F73"/>
    <w:rsid w:val="00461075"/>
    <w:rsid w:val="00461119"/>
    <w:rsid w:val="0046118F"/>
    <w:rsid w:val="00461B18"/>
    <w:rsid w:val="00462420"/>
    <w:rsid w:val="00462756"/>
    <w:rsid w:val="00462A85"/>
    <w:rsid w:val="00462B6C"/>
    <w:rsid w:val="0046399D"/>
    <w:rsid w:val="00464614"/>
    <w:rsid w:val="00465347"/>
    <w:rsid w:val="00465DAD"/>
    <w:rsid w:val="0046729C"/>
    <w:rsid w:val="004675A1"/>
    <w:rsid w:val="00467AC2"/>
    <w:rsid w:val="0047206E"/>
    <w:rsid w:val="00472EF0"/>
    <w:rsid w:val="00472F1A"/>
    <w:rsid w:val="004734CE"/>
    <w:rsid w:val="00473D0E"/>
    <w:rsid w:val="00476247"/>
    <w:rsid w:val="004764B4"/>
    <w:rsid w:val="004775AD"/>
    <w:rsid w:val="00477B11"/>
    <w:rsid w:val="00480649"/>
    <w:rsid w:val="0048179C"/>
    <w:rsid w:val="00481F27"/>
    <w:rsid w:val="00482005"/>
    <w:rsid w:val="00482297"/>
    <w:rsid w:val="0048383A"/>
    <w:rsid w:val="00484794"/>
    <w:rsid w:val="00485680"/>
    <w:rsid w:val="00485B9B"/>
    <w:rsid w:val="00485E86"/>
    <w:rsid w:val="0048654D"/>
    <w:rsid w:val="004868E0"/>
    <w:rsid w:val="00486905"/>
    <w:rsid w:val="004870DD"/>
    <w:rsid w:val="004905EF"/>
    <w:rsid w:val="0049294F"/>
    <w:rsid w:val="004935D6"/>
    <w:rsid w:val="00493B92"/>
    <w:rsid w:val="00494645"/>
    <w:rsid w:val="004947D0"/>
    <w:rsid w:val="004948F3"/>
    <w:rsid w:val="00494B6C"/>
    <w:rsid w:val="004965D1"/>
    <w:rsid w:val="00496A48"/>
    <w:rsid w:val="00496F9F"/>
    <w:rsid w:val="00497538"/>
    <w:rsid w:val="00497642"/>
    <w:rsid w:val="004A026E"/>
    <w:rsid w:val="004A12CD"/>
    <w:rsid w:val="004A1423"/>
    <w:rsid w:val="004A154D"/>
    <w:rsid w:val="004A1C76"/>
    <w:rsid w:val="004A2B6D"/>
    <w:rsid w:val="004A3071"/>
    <w:rsid w:val="004A319C"/>
    <w:rsid w:val="004A349B"/>
    <w:rsid w:val="004A3543"/>
    <w:rsid w:val="004A3B3B"/>
    <w:rsid w:val="004A4412"/>
    <w:rsid w:val="004A50E3"/>
    <w:rsid w:val="004A5292"/>
    <w:rsid w:val="004A529D"/>
    <w:rsid w:val="004A52A0"/>
    <w:rsid w:val="004A6227"/>
    <w:rsid w:val="004A6A3B"/>
    <w:rsid w:val="004A76AD"/>
    <w:rsid w:val="004A7D2D"/>
    <w:rsid w:val="004B036F"/>
    <w:rsid w:val="004B39A0"/>
    <w:rsid w:val="004B39C1"/>
    <w:rsid w:val="004B3AE6"/>
    <w:rsid w:val="004B3F5B"/>
    <w:rsid w:val="004B4E53"/>
    <w:rsid w:val="004B55A7"/>
    <w:rsid w:val="004B55B5"/>
    <w:rsid w:val="004B5D31"/>
    <w:rsid w:val="004B6206"/>
    <w:rsid w:val="004B62EE"/>
    <w:rsid w:val="004C01CD"/>
    <w:rsid w:val="004C0CD7"/>
    <w:rsid w:val="004C12CD"/>
    <w:rsid w:val="004C23C2"/>
    <w:rsid w:val="004C2788"/>
    <w:rsid w:val="004C28DB"/>
    <w:rsid w:val="004C3C90"/>
    <w:rsid w:val="004C4D28"/>
    <w:rsid w:val="004C6193"/>
    <w:rsid w:val="004C7584"/>
    <w:rsid w:val="004C7656"/>
    <w:rsid w:val="004C7E4F"/>
    <w:rsid w:val="004D0A0B"/>
    <w:rsid w:val="004D1380"/>
    <w:rsid w:val="004D1917"/>
    <w:rsid w:val="004D1D5F"/>
    <w:rsid w:val="004D1DB3"/>
    <w:rsid w:val="004D2335"/>
    <w:rsid w:val="004D2477"/>
    <w:rsid w:val="004D275E"/>
    <w:rsid w:val="004D3DBF"/>
    <w:rsid w:val="004D3E3E"/>
    <w:rsid w:val="004D3FD1"/>
    <w:rsid w:val="004D7546"/>
    <w:rsid w:val="004D7E87"/>
    <w:rsid w:val="004E0388"/>
    <w:rsid w:val="004E04DB"/>
    <w:rsid w:val="004E0F63"/>
    <w:rsid w:val="004E1064"/>
    <w:rsid w:val="004E127E"/>
    <w:rsid w:val="004E2202"/>
    <w:rsid w:val="004E22A5"/>
    <w:rsid w:val="004E2D65"/>
    <w:rsid w:val="004E3502"/>
    <w:rsid w:val="004E3B62"/>
    <w:rsid w:val="004E49D9"/>
    <w:rsid w:val="004E709C"/>
    <w:rsid w:val="004F006F"/>
    <w:rsid w:val="004F1A3C"/>
    <w:rsid w:val="004F1D5F"/>
    <w:rsid w:val="004F2C97"/>
    <w:rsid w:val="004F2DB9"/>
    <w:rsid w:val="004F314A"/>
    <w:rsid w:val="004F4DC5"/>
    <w:rsid w:val="004F5040"/>
    <w:rsid w:val="004F5C6D"/>
    <w:rsid w:val="004F6771"/>
    <w:rsid w:val="004F725F"/>
    <w:rsid w:val="00500A89"/>
    <w:rsid w:val="00500F35"/>
    <w:rsid w:val="0050104E"/>
    <w:rsid w:val="00501AA8"/>
    <w:rsid w:val="00502A42"/>
    <w:rsid w:val="00502BC5"/>
    <w:rsid w:val="00504202"/>
    <w:rsid w:val="005057B5"/>
    <w:rsid w:val="00506ECE"/>
    <w:rsid w:val="005113A4"/>
    <w:rsid w:val="005129CE"/>
    <w:rsid w:val="005129D7"/>
    <w:rsid w:val="00512AAA"/>
    <w:rsid w:val="00512D3A"/>
    <w:rsid w:val="00513AE0"/>
    <w:rsid w:val="005144F9"/>
    <w:rsid w:val="00514777"/>
    <w:rsid w:val="00514977"/>
    <w:rsid w:val="00515030"/>
    <w:rsid w:val="00515873"/>
    <w:rsid w:val="0051639F"/>
    <w:rsid w:val="00516633"/>
    <w:rsid w:val="00516A8B"/>
    <w:rsid w:val="00520628"/>
    <w:rsid w:val="005210F6"/>
    <w:rsid w:val="0052160D"/>
    <w:rsid w:val="005217E3"/>
    <w:rsid w:val="00521A71"/>
    <w:rsid w:val="00521B99"/>
    <w:rsid w:val="00522CC9"/>
    <w:rsid w:val="00522EC3"/>
    <w:rsid w:val="00525684"/>
    <w:rsid w:val="00525B32"/>
    <w:rsid w:val="00525C4E"/>
    <w:rsid w:val="00525D17"/>
    <w:rsid w:val="00526408"/>
    <w:rsid w:val="00527E4A"/>
    <w:rsid w:val="00530338"/>
    <w:rsid w:val="00530765"/>
    <w:rsid w:val="00533064"/>
    <w:rsid w:val="005330F4"/>
    <w:rsid w:val="00534C2E"/>
    <w:rsid w:val="005354AD"/>
    <w:rsid w:val="00535AE2"/>
    <w:rsid w:val="00536050"/>
    <w:rsid w:val="005361AE"/>
    <w:rsid w:val="00536E0D"/>
    <w:rsid w:val="00537543"/>
    <w:rsid w:val="0053787B"/>
    <w:rsid w:val="00540233"/>
    <w:rsid w:val="00541ACC"/>
    <w:rsid w:val="00541C93"/>
    <w:rsid w:val="005421BA"/>
    <w:rsid w:val="00542DE5"/>
    <w:rsid w:val="005434CD"/>
    <w:rsid w:val="00545385"/>
    <w:rsid w:val="0054680D"/>
    <w:rsid w:val="00547613"/>
    <w:rsid w:val="005504AB"/>
    <w:rsid w:val="005518F7"/>
    <w:rsid w:val="00552B2D"/>
    <w:rsid w:val="005539FC"/>
    <w:rsid w:val="0055406F"/>
    <w:rsid w:val="005545B9"/>
    <w:rsid w:val="00554FDA"/>
    <w:rsid w:val="005557FB"/>
    <w:rsid w:val="005562A7"/>
    <w:rsid w:val="00556FBE"/>
    <w:rsid w:val="00557250"/>
    <w:rsid w:val="005576E9"/>
    <w:rsid w:val="00562C8E"/>
    <w:rsid w:val="005631DF"/>
    <w:rsid w:val="00563595"/>
    <w:rsid w:val="00563CFD"/>
    <w:rsid w:val="00563F24"/>
    <w:rsid w:val="00564441"/>
    <w:rsid w:val="0056455D"/>
    <w:rsid w:val="00565B90"/>
    <w:rsid w:val="00566D88"/>
    <w:rsid w:val="00567126"/>
    <w:rsid w:val="0056741F"/>
    <w:rsid w:val="0056786F"/>
    <w:rsid w:val="00567B4C"/>
    <w:rsid w:val="00567E57"/>
    <w:rsid w:val="005718BC"/>
    <w:rsid w:val="00574357"/>
    <w:rsid w:val="00575E25"/>
    <w:rsid w:val="005760BF"/>
    <w:rsid w:val="00576377"/>
    <w:rsid w:val="005763E4"/>
    <w:rsid w:val="0057674B"/>
    <w:rsid w:val="005771B5"/>
    <w:rsid w:val="005771C6"/>
    <w:rsid w:val="00577A25"/>
    <w:rsid w:val="00577F16"/>
    <w:rsid w:val="00580289"/>
    <w:rsid w:val="0058041C"/>
    <w:rsid w:val="005808FF"/>
    <w:rsid w:val="00580F30"/>
    <w:rsid w:val="00581448"/>
    <w:rsid w:val="00582ED2"/>
    <w:rsid w:val="005844D8"/>
    <w:rsid w:val="005905EC"/>
    <w:rsid w:val="005906EB"/>
    <w:rsid w:val="00590C34"/>
    <w:rsid w:val="0059157C"/>
    <w:rsid w:val="00591B9A"/>
    <w:rsid w:val="00592231"/>
    <w:rsid w:val="00592E56"/>
    <w:rsid w:val="005936F6"/>
    <w:rsid w:val="00594377"/>
    <w:rsid w:val="0059470C"/>
    <w:rsid w:val="005947F8"/>
    <w:rsid w:val="0059485D"/>
    <w:rsid w:val="00594AC1"/>
    <w:rsid w:val="00594F3E"/>
    <w:rsid w:val="00595AB8"/>
    <w:rsid w:val="00596279"/>
    <w:rsid w:val="00596D33"/>
    <w:rsid w:val="00596F70"/>
    <w:rsid w:val="00597E8B"/>
    <w:rsid w:val="005A0295"/>
    <w:rsid w:val="005A06D4"/>
    <w:rsid w:val="005A0CE8"/>
    <w:rsid w:val="005A1296"/>
    <w:rsid w:val="005A169B"/>
    <w:rsid w:val="005A4943"/>
    <w:rsid w:val="005A53B6"/>
    <w:rsid w:val="005A54CB"/>
    <w:rsid w:val="005A5997"/>
    <w:rsid w:val="005A5D12"/>
    <w:rsid w:val="005A6BCF"/>
    <w:rsid w:val="005A720A"/>
    <w:rsid w:val="005A7934"/>
    <w:rsid w:val="005B08F0"/>
    <w:rsid w:val="005B0D3F"/>
    <w:rsid w:val="005B15D4"/>
    <w:rsid w:val="005B188D"/>
    <w:rsid w:val="005B18F4"/>
    <w:rsid w:val="005B1A5D"/>
    <w:rsid w:val="005B210B"/>
    <w:rsid w:val="005B2235"/>
    <w:rsid w:val="005B226F"/>
    <w:rsid w:val="005B2668"/>
    <w:rsid w:val="005B344C"/>
    <w:rsid w:val="005B3BAF"/>
    <w:rsid w:val="005B419A"/>
    <w:rsid w:val="005B525A"/>
    <w:rsid w:val="005B569A"/>
    <w:rsid w:val="005B6497"/>
    <w:rsid w:val="005B66B7"/>
    <w:rsid w:val="005C010D"/>
    <w:rsid w:val="005C0F82"/>
    <w:rsid w:val="005C1F13"/>
    <w:rsid w:val="005C2BAA"/>
    <w:rsid w:val="005C3F4F"/>
    <w:rsid w:val="005C4184"/>
    <w:rsid w:val="005C51E8"/>
    <w:rsid w:val="005C52EB"/>
    <w:rsid w:val="005C7D62"/>
    <w:rsid w:val="005D0B41"/>
    <w:rsid w:val="005D0BA4"/>
    <w:rsid w:val="005D0D9A"/>
    <w:rsid w:val="005D326F"/>
    <w:rsid w:val="005D36EF"/>
    <w:rsid w:val="005D43AD"/>
    <w:rsid w:val="005D453A"/>
    <w:rsid w:val="005D7416"/>
    <w:rsid w:val="005D7B2C"/>
    <w:rsid w:val="005E1120"/>
    <w:rsid w:val="005E1B47"/>
    <w:rsid w:val="005E1D46"/>
    <w:rsid w:val="005E1E27"/>
    <w:rsid w:val="005E233F"/>
    <w:rsid w:val="005E2BAE"/>
    <w:rsid w:val="005E2D3F"/>
    <w:rsid w:val="005E37C6"/>
    <w:rsid w:val="005E4062"/>
    <w:rsid w:val="005E53F9"/>
    <w:rsid w:val="005E571F"/>
    <w:rsid w:val="005E5E67"/>
    <w:rsid w:val="005E5E84"/>
    <w:rsid w:val="005E6613"/>
    <w:rsid w:val="005E70B2"/>
    <w:rsid w:val="005F0837"/>
    <w:rsid w:val="005F0B35"/>
    <w:rsid w:val="005F13EE"/>
    <w:rsid w:val="005F3323"/>
    <w:rsid w:val="005F4E29"/>
    <w:rsid w:val="005F50CD"/>
    <w:rsid w:val="005F5181"/>
    <w:rsid w:val="005F5209"/>
    <w:rsid w:val="005F547B"/>
    <w:rsid w:val="005F6276"/>
    <w:rsid w:val="005F6580"/>
    <w:rsid w:val="0060027A"/>
    <w:rsid w:val="00600503"/>
    <w:rsid w:val="0060361A"/>
    <w:rsid w:val="006037FF"/>
    <w:rsid w:val="006046A7"/>
    <w:rsid w:val="00605292"/>
    <w:rsid w:val="00606063"/>
    <w:rsid w:val="00606417"/>
    <w:rsid w:val="00606954"/>
    <w:rsid w:val="00607E54"/>
    <w:rsid w:val="006106E8"/>
    <w:rsid w:val="00611308"/>
    <w:rsid w:val="00611353"/>
    <w:rsid w:val="00611D6B"/>
    <w:rsid w:val="0061222D"/>
    <w:rsid w:val="0061279E"/>
    <w:rsid w:val="00614AC5"/>
    <w:rsid w:val="00614B41"/>
    <w:rsid w:val="00614DB5"/>
    <w:rsid w:val="006157CE"/>
    <w:rsid w:val="0061661E"/>
    <w:rsid w:val="00616A66"/>
    <w:rsid w:val="00616DF8"/>
    <w:rsid w:val="00617BD2"/>
    <w:rsid w:val="006209F2"/>
    <w:rsid w:val="00620F12"/>
    <w:rsid w:val="00621397"/>
    <w:rsid w:val="0062153D"/>
    <w:rsid w:val="00621A2F"/>
    <w:rsid w:val="0062274A"/>
    <w:rsid w:val="006237BA"/>
    <w:rsid w:val="00623AEF"/>
    <w:rsid w:val="006249A3"/>
    <w:rsid w:val="0062543E"/>
    <w:rsid w:val="00626381"/>
    <w:rsid w:val="006269E2"/>
    <w:rsid w:val="006279D2"/>
    <w:rsid w:val="0063080B"/>
    <w:rsid w:val="00631B71"/>
    <w:rsid w:val="00632D22"/>
    <w:rsid w:val="00633602"/>
    <w:rsid w:val="006343DF"/>
    <w:rsid w:val="00634455"/>
    <w:rsid w:val="006347D6"/>
    <w:rsid w:val="00636202"/>
    <w:rsid w:val="006362F2"/>
    <w:rsid w:val="00636AC3"/>
    <w:rsid w:val="006378E8"/>
    <w:rsid w:val="006410FB"/>
    <w:rsid w:val="0064127A"/>
    <w:rsid w:val="006414B2"/>
    <w:rsid w:val="0064289D"/>
    <w:rsid w:val="00643239"/>
    <w:rsid w:val="006437A0"/>
    <w:rsid w:val="00644959"/>
    <w:rsid w:val="006458BD"/>
    <w:rsid w:val="006459DC"/>
    <w:rsid w:val="00645A3B"/>
    <w:rsid w:val="00645C07"/>
    <w:rsid w:val="00646638"/>
    <w:rsid w:val="00647155"/>
    <w:rsid w:val="00647BF4"/>
    <w:rsid w:val="006501B4"/>
    <w:rsid w:val="00650229"/>
    <w:rsid w:val="0065059C"/>
    <w:rsid w:val="0065273E"/>
    <w:rsid w:val="00652F02"/>
    <w:rsid w:val="00654B16"/>
    <w:rsid w:val="00655D57"/>
    <w:rsid w:val="006573F7"/>
    <w:rsid w:val="006606A6"/>
    <w:rsid w:val="006628D3"/>
    <w:rsid w:val="006629BD"/>
    <w:rsid w:val="00662AEB"/>
    <w:rsid w:val="00662EDD"/>
    <w:rsid w:val="006647A4"/>
    <w:rsid w:val="00664989"/>
    <w:rsid w:val="00664F4A"/>
    <w:rsid w:val="0066564C"/>
    <w:rsid w:val="0066665F"/>
    <w:rsid w:val="00666B30"/>
    <w:rsid w:val="006674F2"/>
    <w:rsid w:val="0067143C"/>
    <w:rsid w:val="00672FA8"/>
    <w:rsid w:val="0067335A"/>
    <w:rsid w:val="00673870"/>
    <w:rsid w:val="00674C47"/>
    <w:rsid w:val="00675867"/>
    <w:rsid w:val="00675A21"/>
    <w:rsid w:val="00676BC0"/>
    <w:rsid w:val="00676E52"/>
    <w:rsid w:val="00677023"/>
    <w:rsid w:val="00677377"/>
    <w:rsid w:val="006776C0"/>
    <w:rsid w:val="00680205"/>
    <w:rsid w:val="00680C55"/>
    <w:rsid w:val="00680F6E"/>
    <w:rsid w:val="006811EF"/>
    <w:rsid w:val="00682764"/>
    <w:rsid w:val="00683C8E"/>
    <w:rsid w:val="00684157"/>
    <w:rsid w:val="00685085"/>
    <w:rsid w:val="006864BF"/>
    <w:rsid w:val="006878FC"/>
    <w:rsid w:val="00687CA2"/>
    <w:rsid w:val="00690473"/>
    <w:rsid w:val="00690A44"/>
    <w:rsid w:val="006914A5"/>
    <w:rsid w:val="00692727"/>
    <w:rsid w:val="00692ADE"/>
    <w:rsid w:val="00693189"/>
    <w:rsid w:val="006944F8"/>
    <w:rsid w:val="006946B6"/>
    <w:rsid w:val="0069634F"/>
    <w:rsid w:val="00696632"/>
    <w:rsid w:val="006978AA"/>
    <w:rsid w:val="006A033E"/>
    <w:rsid w:val="006A0CF3"/>
    <w:rsid w:val="006A24AE"/>
    <w:rsid w:val="006A2F92"/>
    <w:rsid w:val="006A4AC0"/>
    <w:rsid w:val="006A4F7D"/>
    <w:rsid w:val="006A52B3"/>
    <w:rsid w:val="006A5DC2"/>
    <w:rsid w:val="006A68FB"/>
    <w:rsid w:val="006A70B3"/>
    <w:rsid w:val="006A7271"/>
    <w:rsid w:val="006A7303"/>
    <w:rsid w:val="006B1183"/>
    <w:rsid w:val="006B239E"/>
    <w:rsid w:val="006B2B34"/>
    <w:rsid w:val="006B2F9D"/>
    <w:rsid w:val="006B32C5"/>
    <w:rsid w:val="006B3388"/>
    <w:rsid w:val="006B3472"/>
    <w:rsid w:val="006B59F8"/>
    <w:rsid w:val="006B65BA"/>
    <w:rsid w:val="006C2522"/>
    <w:rsid w:val="006C2703"/>
    <w:rsid w:val="006C2B2A"/>
    <w:rsid w:val="006C34AC"/>
    <w:rsid w:val="006C42BE"/>
    <w:rsid w:val="006C54F6"/>
    <w:rsid w:val="006C5810"/>
    <w:rsid w:val="006C63B4"/>
    <w:rsid w:val="006C694F"/>
    <w:rsid w:val="006C6AF2"/>
    <w:rsid w:val="006D2C89"/>
    <w:rsid w:val="006D3782"/>
    <w:rsid w:val="006D3CE1"/>
    <w:rsid w:val="006D40B0"/>
    <w:rsid w:val="006D52C7"/>
    <w:rsid w:val="006E032C"/>
    <w:rsid w:val="006E08B5"/>
    <w:rsid w:val="006E0EF0"/>
    <w:rsid w:val="006E1A9E"/>
    <w:rsid w:val="006E1FCA"/>
    <w:rsid w:val="006E27A6"/>
    <w:rsid w:val="006E443A"/>
    <w:rsid w:val="006E44B7"/>
    <w:rsid w:val="006E4677"/>
    <w:rsid w:val="006E4A4B"/>
    <w:rsid w:val="006E4DA0"/>
    <w:rsid w:val="006E5DCD"/>
    <w:rsid w:val="006E6E4D"/>
    <w:rsid w:val="006E7476"/>
    <w:rsid w:val="006F09E6"/>
    <w:rsid w:val="006F108C"/>
    <w:rsid w:val="006F22E7"/>
    <w:rsid w:val="006F2F7C"/>
    <w:rsid w:val="006F34BA"/>
    <w:rsid w:val="006F3A48"/>
    <w:rsid w:val="006F4654"/>
    <w:rsid w:val="006F4B33"/>
    <w:rsid w:val="006F4ECA"/>
    <w:rsid w:val="006F52F2"/>
    <w:rsid w:val="006F5963"/>
    <w:rsid w:val="006F6623"/>
    <w:rsid w:val="006F6CC5"/>
    <w:rsid w:val="006F711D"/>
    <w:rsid w:val="006F7C8E"/>
    <w:rsid w:val="006F7DB1"/>
    <w:rsid w:val="007002BC"/>
    <w:rsid w:val="00700FB0"/>
    <w:rsid w:val="00701655"/>
    <w:rsid w:val="007017FB"/>
    <w:rsid w:val="00701F57"/>
    <w:rsid w:val="00703B20"/>
    <w:rsid w:val="00703C12"/>
    <w:rsid w:val="007053A1"/>
    <w:rsid w:val="007055FA"/>
    <w:rsid w:val="00705AF5"/>
    <w:rsid w:val="00706439"/>
    <w:rsid w:val="007065AA"/>
    <w:rsid w:val="00707069"/>
    <w:rsid w:val="007077AE"/>
    <w:rsid w:val="00707B49"/>
    <w:rsid w:val="0071143D"/>
    <w:rsid w:val="00712E0A"/>
    <w:rsid w:val="00712F9C"/>
    <w:rsid w:val="00713465"/>
    <w:rsid w:val="007134AB"/>
    <w:rsid w:val="00713F84"/>
    <w:rsid w:val="0071428F"/>
    <w:rsid w:val="0071435A"/>
    <w:rsid w:val="00714898"/>
    <w:rsid w:val="00715205"/>
    <w:rsid w:val="0071573A"/>
    <w:rsid w:val="00720C18"/>
    <w:rsid w:val="0072113F"/>
    <w:rsid w:val="007215AE"/>
    <w:rsid w:val="00721DB7"/>
    <w:rsid w:val="00722903"/>
    <w:rsid w:val="00722B9B"/>
    <w:rsid w:val="007231BE"/>
    <w:rsid w:val="007233D0"/>
    <w:rsid w:val="00723EB9"/>
    <w:rsid w:val="0072537D"/>
    <w:rsid w:val="007270D2"/>
    <w:rsid w:val="00727806"/>
    <w:rsid w:val="007307E9"/>
    <w:rsid w:val="007309C2"/>
    <w:rsid w:val="00730CB9"/>
    <w:rsid w:val="007314FF"/>
    <w:rsid w:val="00731909"/>
    <w:rsid w:val="00731969"/>
    <w:rsid w:val="007328ED"/>
    <w:rsid w:val="00733AB6"/>
    <w:rsid w:val="007402F0"/>
    <w:rsid w:val="007406D0"/>
    <w:rsid w:val="00740B58"/>
    <w:rsid w:val="0074135E"/>
    <w:rsid w:val="0074145C"/>
    <w:rsid w:val="00741855"/>
    <w:rsid w:val="00742F6D"/>
    <w:rsid w:val="00743506"/>
    <w:rsid w:val="00743A6C"/>
    <w:rsid w:val="00743EEE"/>
    <w:rsid w:val="0074457A"/>
    <w:rsid w:val="00744ED1"/>
    <w:rsid w:val="00744F0A"/>
    <w:rsid w:val="00745DD1"/>
    <w:rsid w:val="00746869"/>
    <w:rsid w:val="007500F8"/>
    <w:rsid w:val="007511D8"/>
    <w:rsid w:val="00751D1E"/>
    <w:rsid w:val="00751DB4"/>
    <w:rsid w:val="00752274"/>
    <w:rsid w:val="0075394A"/>
    <w:rsid w:val="0075396A"/>
    <w:rsid w:val="00754D59"/>
    <w:rsid w:val="0075534F"/>
    <w:rsid w:val="00756660"/>
    <w:rsid w:val="00757DBA"/>
    <w:rsid w:val="00760507"/>
    <w:rsid w:val="00760FF7"/>
    <w:rsid w:val="00761540"/>
    <w:rsid w:val="00761D53"/>
    <w:rsid w:val="00761F3D"/>
    <w:rsid w:val="00762AB6"/>
    <w:rsid w:val="00765B2E"/>
    <w:rsid w:val="00765C6E"/>
    <w:rsid w:val="007678B5"/>
    <w:rsid w:val="00770F3C"/>
    <w:rsid w:val="007713FA"/>
    <w:rsid w:val="00771FCB"/>
    <w:rsid w:val="00774A46"/>
    <w:rsid w:val="00777E35"/>
    <w:rsid w:val="007807C3"/>
    <w:rsid w:val="00781360"/>
    <w:rsid w:val="00781DE5"/>
    <w:rsid w:val="00783F6E"/>
    <w:rsid w:val="00784B42"/>
    <w:rsid w:val="00785B9D"/>
    <w:rsid w:val="00786E58"/>
    <w:rsid w:val="00787072"/>
    <w:rsid w:val="00787786"/>
    <w:rsid w:val="00790FBD"/>
    <w:rsid w:val="00792F98"/>
    <w:rsid w:val="007935F6"/>
    <w:rsid w:val="007943B5"/>
    <w:rsid w:val="00794A46"/>
    <w:rsid w:val="007954A4"/>
    <w:rsid w:val="00797FEB"/>
    <w:rsid w:val="007A04F6"/>
    <w:rsid w:val="007A068F"/>
    <w:rsid w:val="007A0F7F"/>
    <w:rsid w:val="007A1008"/>
    <w:rsid w:val="007A1CA5"/>
    <w:rsid w:val="007A1CE4"/>
    <w:rsid w:val="007A1DEF"/>
    <w:rsid w:val="007A1E5F"/>
    <w:rsid w:val="007A204A"/>
    <w:rsid w:val="007A267E"/>
    <w:rsid w:val="007A28A0"/>
    <w:rsid w:val="007A3CFC"/>
    <w:rsid w:val="007A4F3F"/>
    <w:rsid w:val="007A522C"/>
    <w:rsid w:val="007A56B0"/>
    <w:rsid w:val="007A77A2"/>
    <w:rsid w:val="007A7893"/>
    <w:rsid w:val="007B00EA"/>
    <w:rsid w:val="007B0D96"/>
    <w:rsid w:val="007B15FE"/>
    <w:rsid w:val="007B2BC8"/>
    <w:rsid w:val="007B333D"/>
    <w:rsid w:val="007B418E"/>
    <w:rsid w:val="007B4EB9"/>
    <w:rsid w:val="007B5237"/>
    <w:rsid w:val="007B6504"/>
    <w:rsid w:val="007B67FD"/>
    <w:rsid w:val="007B69AC"/>
    <w:rsid w:val="007B7559"/>
    <w:rsid w:val="007C022A"/>
    <w:rsid w:val="007C0DCE"/>
    <w:rsid w:val="007C1065"/>
    <w:rsid w:val="007C19E6"/>
    <w:rsid w:val="007C1CAE"/>
    <w:rsid w:val="007C2273"/>
    <w:rsid w:val="007C2993"/>
    <w:rsid w:val="007C2B96"/>
    <w:rsid w:val="007C2CAC"/>
    <w:rsid w:val="007C2EDF"/>
    <w:rsid w:val="007C3924"/>
    <w:rsid w:val="007C4B14"/>
    <w:rsid w:val="007C4B1F"/>
    <w:rsid w:val="007C5530"/>
    <w:rsid w:val="007C5556"/>
    <w:rsid w:val="007C58E0"/>
    <w:rsid w:val="007C6372"/>
    <w:rsid w:val="007C63F0"/>
    <w:rsid w:val="007C6A36"/>
    <w:rsid w:val="007C6F50"/>
    <w:rsid w:val="007D0597"/>
    <w:rsid w:val="007D0E46"/>
    <w:rsid w:val="007D1BAE"/>
    <w:rsid w:val="007D22FF"/>
    <w:rsid w:val="007D34B9"/>
    <w:rsid w:val="007D34FC"/>
    <w:rsid w:val="007D42D1"/>
    <w:rsid w:val="007D4696"/>
    <w:rsid w:val="007D4E2E"/>
    <w:rsid w:val="007D6160"/>
    <w:rsid w:val="007D6604"/>
    <w:rsid w:val="007D670E"/>
    <w:rsid w:val="007E000B"/>
    <w:rsid w:val="007E0448"/>
    <w:rsid w:val="007E07AE"/>
    <w:rsid w:val="007E0F15"/>
    <w:rsid w:val="007E1BA2"/>
    <w:rsid w:val="007E1CE3"/>
    <w:rsid w:val="007E23DE"/>
    <w:rsid w:val="007E2A0A"/>
    <w:rsid w:val="007E33AE"/>
    <w:rsid w:val="007E3E29"/>
    <w:rsid w:val="007E45DB"/>
    <w:rsid w:val="007E5074"/>
    <w:rsid w:val="007E5CE5"/>
    <w:rsid w:val="007E60EB"/>
    <w:rsid w:val="007E64E0"/>
    <w:rsid w:val="007E6B10"/>
    <w:rsid w:val="007E6D1C"/>
    <w:rsid w:val="007E6FEA"/>
    <w:rsid w:val="007F1C13"/>
    <w:rsid w:val="007F21DF"/>
    <w:rsid w:val="007F25E3"/>
    <w:rsid w:val="007F3049"/>
    <w:rsid w:val="007F55BA"/>
    <w:rsid w:val="007F5858"/>
    <w:rsid w:val="007F6A54"/>
    <w:rsid w:val="007F6FFB"/>
    <w:rsid w:val="007F721C"/>
    <w:rsid w:val="007F7571"/>
    <w:rsid w:val="007F764B"/>
    <w:rsid w:val="007F772A"/>
    <w:rsid w:val="00800130"/>
    <w:rsid w:val="00800CA1"/>
    <w:rsid w:val="0080410D"/>
    <w:rsid w:val="008041DE"/>
    <w:rsid w:val="008045D8"/>
    <w:rsid w:val="0080630B"/>
    <w:rsid w:val="008068D3"/>
    <w:rsid w:val="00807F76"/>
    <w:rsid w:val="008106F8"/>
    <w:rsid w:val="0081277E"/>
    <w:rsid w:val="00813501"/>
    <w:rsid w:val="008135D6"/>
    <w:rsid w:val="00813D3B"/>
    <w:rsid w:val="00813E18"/>
    <w:rsid w:val="008142C4"/>
    <w:rsid w:val="00814595"/>
    <w:rsid w:val="00815335"/>
    <w:rsid w:val="00815688"/>
    <w:rsid w:val="00815879"/>
    <w:rsid w:val="00815F8A"/>
    <w:rsid w:val="008161C8"/>
    <w:rsid w:val="008163D4"/>
    <w:rsid w:val="008167D7"/>
    <w:rsid w:val="00816F9A"/>
    <w:rsid w:val="00817878"/>
    <w:rsid w:val="00821C34"/>
    <w:rsid w:val="008246C9"/>
    <w:rsid w:val="00825259"/>
    <w:rsid w:val="00826307"/>
    <w:rsid w:val="00827CDF"/>
    <w:rsid w:val="00831932"/>
    <w:rsid w:val="00831D09"/>
    <w:rsid w:val="00832BE3"/>
    <w:rsid w:val="0083328B"/>
    <w:rsid w:val="0083398C"/>
    <w:rsid w:val="008341A3"/>
    <w:rsid w:val="0083528A"/>
    <w:rsid w:val="008352DC"/>
    <w:rsid w:val="00835EA3"/>
    <w:rsid w:val="00836414"/>
    <w:rsid w:val="00836DD4"/>
    <w:rsid w:val="008429F0"/>
    <w:rsid w:val="00842DA1"/>
    <w:rsid w:val="008439E7"/>
    <w:rsid w:val="0084403E"/>
    <w:rsid w:val="00844ED4"/>
    <w:rsid w:val="008455D0"/>
    <w:rsid w:val="00846E89"/>
    <w:rsid w:val="00847773"/>
    <w:rsid w:val="008503A9"/>
    <w:rsid w:val="008508A9"/>
    <w:rsid w:val="008518C0"/>
    <w:rsid w:val="00851FAD"/>
    <w:rsid w:val="008525C3"/>
    <w:rsid w:val="00855A01"/>
    <w:rsid w:val="00857C2B"/>
    <w:rsid w:val="00860C0D"/>
    <w:rsid w:val="008610D3"/>
    <w:rsid w:val="008639DE"/>
    <w:rsid w:val="00863A85"/>
    <w:rsid w:val="00866E81"/>
    <w:rsid w:val="008706BF"/>
    <w:rsid w:val="008707B7"/>
    <w:rsid w:val="00871104"/>
    <w:rsid w:val="0087260E"/>
    <w:rsid w:val="00872882"/>
    <w:rsid w:val="00872B8B"/>
    <w:rsid w:val="008732B6"/>
    <w:rsid w:val="008737FD"/>
    <w:rsid w:val="008739FA"/>
    <w:rsid w:val="008740C4"/>
    <w:rsid w:val="0087417E"/>
    <w:rsid w:val="00874257"/>
    <w:rsid w:val="00875B81"/>
    <w:rsid w:val="0087699C"/>
    <w:rsid w:val="00877148"/>
    <w:rsid w:val="0087722F"/>
    <w:rsid w:val="00880C60"/>
    <w:rsid w:val="00880DF9"/>
    <w:rsid w:val="00880E95"/>
    <w:rsid w:val="0088112F"/>
    <w:rsid w:val="00881318"/>
    <w:rsid w:val="00881EB9"/>
    <w:rsid w:val="0088218F"/>
    <w:rsid w:val="008825F5"/>
    <w:rsid w:val="00882C4D"/>
    <w:rsid w:val="00882EDF"/>
    <w:rsid w:val="008838AD"/>
    <w:rsid w:val="008846F5"/>
    <w:rsid w:val="00884B84"/>
    <w:rsid w:val="00885064"/>
    <w:rsid w:val="00885363"/>
    <w:rsid w:val="008856A0"/>
    <w:rsid w:val="00886FBD"/>
    <w:rsid w:val="008870E7"/>
    <w:rsid w:val="008873ED"/>
    <w:rsid w:val="00887A86"/>
    <w:rsid w:val="00887BAF"/>
    <w:rsid w:val="00887F6C"/>
    <w:rsid w:val="00890426"/>
    <w:rsid w:val="00890923"/>
    <w:rsid w:val="00892120"/>
    <w:rsid w:val="008927C1"/>
    <w:rsid w:val="00892AE2"/>
    <w:rsid w:val="00892B9E"/>
    <w:rsid w:val="00893C24"/>
    <w:rsid w:val="00894019"/>
    <w:rsid w:val="008974F2"/>
    <w:rsid w:val="00897AAD"/>
    <w:rsid w:val="008A00F7"/>
    <w:rsid w:val="008A09F9"/>
    <w:rsid w:val="008A182D"/>
    <w:rsid w:val="008A19D9"/>
    <w:rsid w:val="008A2862"/>
    <w:rsid w:val="008A3658"/>
    <w:rsid w:val="008A3688"/>
    <w:rsid w:val="008A4696"/>
    <w:rsid w:val="008A4799"/>
    <w:rsid w:val="008A4C41"/>
    <w:rsid w:val="008A4F78"/>
    <w:rsid w:val="008A5385"/>
    <w:rsid w:val="008A5BF3"/>
    <w:rsid w:val="008A6B7A"/>
    <w:rsid w:val="008B00E8"/>
    <w:rsid w:val="008B0406"/>
    <w:rsid w:val="008B0F75"/>
    <w:rsid w:val="008B0FFA"/>
    <w:rsid w:val="008B16C1"/>
    <w:rsid w:val="008B247C"/>
    <w:rsid w:val="008B29CF"/>
    <w:rsid w:val="008B2F6E"/>
    <w:rsid w:val="008B3C33"/>
    <w:rsid w:val="008B459E"/>
    <w:rsid w:val="008B48DF"/>
    <w:rsid w:val="008B5119"/>
    <w:rsid w:val="008B5372"/>
    <w:rsid w:val="008B5FAD"/>
    <w:rsid w:val="008B67E3"/>
    <w:rsid w:val="008B74EA"/>
    <w:rsid w:val="008C0A49"/>
    <w:rsid w:val="008C3311"/>
    <w:rsid w:val="008C5403"/>
    <w:rsid w:val="008C5775"/>
    <w:rsid w:val="008C5993"/>
    <w:rsid w:val="008C6FDB"/>
    <w:rsid w:val="008C7741"/>
    <w:rsid w:val="008D0257"/>
    <w:rsid w:val="008D0260"/>
    <w:rsid w:val="008D02F8"/>
    <w:rsid w:val="008D1C3E"/>
    <w:rsid w:val="008D23F8"/>
    <w:rsid w:val="008D3401"/>
    <w:rsid w:val="008D40CF"/>
    <w:rsid w:val="008D4CA2"/>
    <w:rsid w:val="008D5170"/>
    <w:rsid w:val="008D5979"/>
    <w:rsid w:val="008D7066"/>
    <w:rsid w:val="008D7506"/>
    <w:rsid w:val="008D7F5D"/>
    <w:rsid w:val="008E1013"/>
    <w:rsid w:val="008E1154"/>
    <w:rsid w:val="008E1690"/>
    <w:rsid w:val="008E2DED"/>
    <w:rsid w:val="008E70AD"/>
    <w:rsid w:val="008E70CB"/>
    <w:rsid w:val="008F0D67"/>
    <w:rsid w:val="008F1738"/>
    <w:rsid w:val="008F1E9D"/>
    <w:rsid w:val="008F2078"/>
    <w:rsid w:val="008F2631"/>
    <w:rsid w:val="008F289A"/>
    <w:rsid w:val="008F2C44"/>
    <w:rsid w:val="008F4C0F"/>
    <w:rsid w:val="008F5721"/>
    <w:rsid w:val="008F610C"/>
    <w:rsid w:val="008F6727"/>
    <w:rsid w:val="008F78BC"/>
    <w:rsid w:val="008F7BE9"/>
    <w:rsid w:val="00900499"/>
    <w:rsid w:val="0090081A"/>
    <w:rsid w:val="00900CCE"/>
    <w:rsid w:val="00901845"/>
    <w:rsid w:val="00902770"/>
    <w:rsid w:val="009037AB"/>
    <w:rsid w:val="00903FB9"/>
    <w:rsid w:val="009041E0"/>
    <w:rsid w:val="00905FDB"/>
    <w:rsid w:val="00905FF6"/>
    <w:rsid w:val="009073B3"/>
    <w:rsid w:val="0090769F"/>
    <w:rsid w:val="00910123"/>
    <w:rsid w:val="009112E0"/>
    <w:rsid w:val="00911929"/>
    <w:rsid w:val="00912DBF"/>
    <w:rsid w:val="00913259"/>
    <w:rsid w:val="009132E0"/>
    <w:rsid w:val="009135E0"/>
    <w:rsid w:val="00913BD4"/>
    <w:rsid w:val="00914C55"/>
    <w:rsid w:val="009158F9"/>
    <w:rsid w:val="00915FAE"/>
    <w:rsid w:val="009169C2"/>
    <w:rsid w:val="00917724"/>
    <w:rsid w:val="00917A0C"/>
    <w:rsid w:val="00917D0B"/>
    <w:rsid w:val="009209A0"/>
    <w:rsid w:val="00921C7E"/>
    <w:rsid w:val="00922C16"/>
    <w:rsid w:val="00922D6E"/>
    <w:rsid w:val="00923551"/>
    <w:rsid w:val="009239D5"/>
    <w:rsid w:val="00923D87"/>
    <w:rsid w:val="009251BA"/>
    <w:rsid w:val="00925980"/>
    <w:rsid w:val="00925B1E"/>
    <w:rsid w:val="00926041"/>
    <w:rsid w:val="009269B0"/>
    <w:rsid w:val="00926DF1"/>
    <w:rsid w:val="00927FC8"/>
    <w:rsid w:val="00931128"/>
    <w:rsid w:val="00931C90"/>
    <w:rsid w:val="009332BF"/>
    <w:rsid w:val="0093345C"/>
    <w:rsid w:val="009335C3"/>
    <w:rsid w:val="00935593"/>
    <w:rsid w:val="00935632"/>
    <w:rsid w:val="00935D9A"/>
    <w:rsid w:val="00935F58"/>
    <w:rsid w:val="0093696C"/>
    <w:rsid w:val="009402BF"/>
    <w:rsid w:val="0094036E"/>
    <w:rsid w:val="00940DB0"/>
    <w:rsid w:val="00941C33"/>
    <w:rsid w:val="00941FF4"/>
    <w:rsid w:val="00942E86"/>
    <w:rsid w:val="0094391F"/>
    <w:rsid w:val="00943E2E"/>
    <w:rsid w:val="00945558"/>
    <w:rsid w:val="00945B19"/>
    <w:rsid w:val="009462B1"/>
    <w:rsid w:val="00946945"/>
    <w:rsid w:val="00946C64"/>
    <w:rsid w:val="0094773B"/>
    <w:rsid w:val="009477A0"/>
    <w:rsid w:val="00950173"/>
    <w:rsid w:val="00951386"/>
    <w:rsid w:val="00952963"/>
    <w:rsid w:val="00952CEF"/>
    <w:rsid w:val="00952E3F"/>
    <w:rsid w:val="009531A0"/>
    <w:rsid w:val="00953A99"/>
    <w:rsid w:val="00953CD4"/>
    <w:rsid w:val="009545A9"/>
    <w:rsid w:val="0095547E"/>
    <w:rsid w:val="0095582A"/>
    <w:rsid w:val="00955E3E"/>
    <w:rsid w:val="0095633A"/>
    <w:rsid w:val="009563C0"/>
    <w:rsid w:val="00956E2C"/>
    <w:rsid w:val="00960BF0"/>
    <w:rsid w:val="00960CCE"/>
    <w:rsid w:val="00961CE3"/>
    <w:rsid w:val="0096218F"/>
    <w:rsid w:val="009637E5"/>
    <w:rsid w:val="00963F8A"/>
    <w:rsid w:val="009660A1"/>
    <w:rsid w:val="00966AF2"/>
    <w:rsid w:val="009715E5"/>
    <w:rsid w:val="0097163D"/>
    <w:rsid w:val="00971A11"/>
    <w:rsid w:val="009721AC"/>
    <w:rsid w:val="00972D72"/>
    <w:rsid w:val="00972E5A"/>
    <w:rsid w:val="00973637"/>
    <w:rsid w:val="00973754"/>
    <w:rsid w:val="009738E0"/>
    <w:rsid w:val="009744AC"/>
    <w:rsid w:val="00975293"/>
    <w:rsid w:val="00975544"/>
    <w:rsid w:val="00975FCE"/>
    <w:rsid w:val="0097604D"/>
    <w:rsid w:val="009768EB"/>
    <w:rsid w:val="00977C2E"/>
    <w:rsid w:val="00981018"/>
    <w:rsid w:val="00981724"/>
    <w:rsid w:val="00983526"/>
    <w:rsid w:val="00983C15"/>
    <w:rsid w:val="00984866"/>
    <w:rsid w:val="009851C2"/>
    <w:rsid w:val="00985796"/>
    <w:rsid w:val="009857E5"/>
    <w:rsid w:val="009868F3"/>
    <w:rsid w:val="009872D3"/>
    <w:rsid w:val="00987A66"/>
    <w:rsid w:val="009906B2"/>
    <w:rsid w:val="00990B22"/>
    <w:rsid w:val="00990F7D"/>
    <w:rsid w:val="00992F7F"/>
    <w:rsid w:val="009950E7"/>
    <w:rsid w:val="00995F83"/>
    <w:rsid w:val="0099668A"/>
    <w:rsid w:val="00996C45"/>
    <w:rsid w:val="0099740D"/>
    <w:rsid w:val="00997D37"/>
    <w:rsid w:val="009A178A"/>
    <w:rsid w:val="009A1874"/>
    <w:rsid w:val="009A2268"/>
    <w:rsid w:val="009A359F"/>
    <w:rsid w:val="009A3833"/>
    <w:rsid w:val="009A3DBE"/>
    <w:rsid w:val="009A5798"/>
    <w:rsid w:val="009A6136"/>
    <w:rsid w:val="009A764C"/>
    <w:rsid w:val="009A79C3"/>
    <w:rsid w:val="009A7A2B"/>
    <w:rsid w:val="009B186E"/>
    <w:rsid w:val="009B1CFF"/>
    <w:rsid w:val="009B3126"/>
    <w:rsid w:val="009B3858"/>
    <w:rsid w:val="009B3DB6"/>
    <w:rsid w:val="009B3EED"/>
    <w:rsid w:val="009B4C3F"/>
    <w:rsid w:val="009B4E98"/>
    <w:rsid w:val="009B54D3"/>
    <w:rsid w:val="009B63C8"/>
    <w:rsid w:val="009B73E1"/>
    <w:rsid w:val="009B7A08"/>
    <w:rsid w:val="009B7BDE"/>
    <w:rsid w:val="009C006A"/>
    <w:rsid w:val="009C0221"/>
    <w:rsid w:val="009C12C0"/>
    <w:rsid w:val="009C158F"/>
    <w:rsid w:val="009C162B"/>
    <w:rsid w:val="009C1A4F"/>
    <w:rsid w:val="009C32B3"/>
    <w:rsid w:val="009C33AB"/>
    <w:rsid w:val="009C353F"/>
    <w:rsid w:val="009C376C"/>
    <w:rsid w:val="009C41B8"/>
    <w:rsid w:val="009C46D7"/>
    <w:rsid w:val="009C5601"/>
    <w:rsid w:val="009C71FB"/>
    <w:rsid w:val="009C7C33"/>
    <w:rsid w:val="009D1518"/>
    <w:rsid w:val="009D1F51"/>
    <w:rsid w:val="009D3BB9"/>
    <w:rsid w:val="009D4049"/>
    <w:rsid w:val="009D51A4"/>
    <w:rsid w:val="009D5760"/>
    <w:rsid w:val="009D584F"/>
    <w:rsid w:val="009D5E98"/>
    <w:rsid w:val="009D5FDE"/>
    <w:rsid w:val="009D649B"/>
    <w:rsid w:val="009D70BD"/>
    <w:rsid w:val="009E19BF"/>
    <w:rsid w:val="009E20D0"/>
    <w:rsid w:val="009E26EF"/>
    <w:rsid w:val="009E3A67"/>
    <w:rsid w:val="009E3D7D"/>
    <w:rsid w:val="009E46EB"/>
    <w:rsid w:val="009E4EA7"/>
    <w:rsid w:val="009E50CC"/>
    <w:rsid w:val="009E5770"/>
    <w:rsid w:val="009E5B62"/>
    <w:rsid w:val="009E619D"/>
    <w:rsid w:val="009E6483"/>
    <w:rsid w:val="009E6503"/>
    <w:rsid w:val="009E6ACE"/>
    <w:rsid w:val="009E7365"/>
    <w:rsid w:val="009E7FB6"/>
    <w:rsid w:val="009F04C3"/>
    <w:rsid w:val="009F11CD"/>
    <w:rsid w:val="009F25E9"/>
    <w:rsid w:val="009F3709"/>
    <w:rsid w:val="009F3A00"/>
    <w:rsid w:val="009F4430"/>
    <w:rsid w:val="009F54C2"/>
    <w:rsid w:val="009F58E6"/>
    <w:rsid w:val="009F6278"/>
    <w:rsid w:val="009F6874"/>
    <w:rsid w:val="009F7E8E"/>
    <w:rsid w:val="00A00351"/>
    <w:rsid w:val="00A00644"/>
    <w:rsid w:val="00A0085E"/>
    <w:rsid w:val="00A00C51"/>
    <w:rsid w:val="00A00CC6"/>
    <w:rsid w:val="00A017FA"/>
    <w:rsid w:val="00A01B59"/>
    <w:rsid w:val="00A02B80"/>
    <w:rsid w:val="00A0335A"/>
    <w:rsid w:val="00A033BE"/>
    <w:rsid w:val="00A0682F"/>
    <w:rsid w:val="00A07BCF"/>
    <w:rsid w:val="00A07C34"/>
    <w:rsid w:val="00A11632"/>
    <w:rsid w:val="00A117B7"/>
    <w:rsid w:val="00A11C7F"/>
    <w:rsid w:val="00A13374"/>
    <w:rsid w:val="00A15D70"/>
    <w:rsid w:val="00A16BC7"/>
    <w:rsid w:val="00A2160B"/>
    <w:rsid w:val="00A217D6"/>
    <w:rsid w:val="00A21D5A"/>
    <w:rsid w:val="00A21F26"/>
    <w:rsid w:val="00A23026"/>
    <w:rsid w:val="00A23FD9"/>
    <w:rsid w:val="00A244DD"/>
    <w:rsid w:val="00A24C5C"/>
    <w:rsid w:val="00A268BF"/>
    <w:rsid w:val="00A268D4"/>
    <w:rsid w:val="00A279AF"/>
    <w:rsid w:val="00A27F3F"/>
    <w:rsid w:val="00A300EE"/>
    <w:rsid w:val="00A3151C"/>
    <w:rsid w:val="00A32246"/>
    <w:rsid w:val="00A325B1"/>
    <w:rsid w:val="00A327EA"/>
    <w:rsid w:val="00A32E40"/>
    <w:rsid w:val="00A33549"/>
    <w:rsid w:val="00A350E9"/>
    <w:rsid w:val="00A35BF6"/>
    <w:rsid w:val="00A35DDB"/>
    <w:rsid w:val="00A35F2D"/>
    <w:rsid w:val="00A37443"/>
    <w:rsid w:val="00A37D0D"/>
    <w:rsid w:val="00A403D5"/>
    <w:rsid w:val="00A417B9"/>
    <w:rsid w:val="00A41AAD"/>
    <w:rsid w:val="00A4294E"/>
    <w:rsid w:val="00A42B4A"/>
    <w:rsid w:val="00A444B0"/>
    <w:rsid w:val="00A45843"/>
    <w:rsid w:val="00A460DE"/>
    <w:rsid w:val="00A46EF8"/>
    <w:rsid w:val="00A47EA0"/>
    <w:rsid w:val="00A5090C"/>
    <w:rsid w:val="00A50D1D"/>
    <w:rsid w:val="00A54150"/>
    <w:rsid w:val="00A54FD5"/>
    <w:rsid w:val="00A55097"/>
    <w:rsid w:val="00A55BE8"/>
    <w:rsid w:val="00A56813"/>
    <w:rsid w:val="00A60081"/>
    <w:rsid w:val="00A60ABF"/>
    <w:rsid w:val="00A614B8"/>
    <w:rsid w:val="00A6159A"/>
    <w:rsid w:val="00A616AA"/>
    <w:rsid w:val="00A62415"/>
    <w:rsid w:val="00A63250"/>
    <w:rsid w:val="00A63AC2"/>
    <w:rsid w:val="00A63D8F"/>
    <w:rsid w:val="00A645DC"/>
    <w:rsid w:val="00A649F5"/>
    <w:rsid w:val="00A64A28"/>
    <w:rsid w:val="00A65035"/>
    <w:rsid w:val="00A650B7"/>
    <w:rsid w:val="00A65820"/>
    <w:rsid w:val="00A663DD"/>
    <w:rsid w:val="00A66BE4"/>
    <w:rsid w:val="00A66F27"/>
    <w:rsid w:val="00A66F2C"/>
    <w:rsid w:val="00A6745D"/>
    <w:rsid w:val="00A67E33"/>
    <w:rsid w:val="00A712A3"/>
    <w:rsid w:val="00A7286D"/>
    <w:rsid w:val="00A72C7E"/>
    <w:rsid w:val="00A73275"/>
    <w:rsid w:val="00A73869"/>
    <w:rsid w:val="00A73A0A"/>
    <w:rsid w:val="00A73C26"/>
    <w:rsid w:val="00A73DD0"/>
    <w:rsid w:val="00A74521"/>
    <w:rsid w:val="00A74BE9"/>
    <w:rsid w:val="00A75AC6"/>
    <w:rsid w:val="00A75D75"/>
    <w:rsid w:val="00A7671E"/>
    <w:rsid w:val="00A76F72"/>
    <w:rsid w:val="00A77E3E"/>
    <w:rsid w:val="00A8009E"/>
    <w:rsid w:val="00A81457"/>
    <w:rsid w:val="00A8172E"/>
    <w:rsid w:val="00A81B6F"/>
    <w:rsid w:val="00A82233"/>
    <w:rsid w:val="00A82265"/>
    <w:rsid w:val="00A83238"/>
    <w:rsid w:val="00A83838"/>
    <w:rsid w:val="00A85069"/>
    <w:rsid w:val="00A856D7"/>
    <w:rsid w:val="00A85B54"/>
    <w:rsid w:val="00A860D9"/>
    <w:rsid w:val="00A86AFB"/>
    <w:rsid w:val="00A8720B"/>
    <w:rsid w:val="00A87573"/>
    <w:rsid w:val="00A903D5"/>
    <w:rsid w:val="00A904C1"/>
    <w:rsid w:val="00A9165F"/>
    <w:rsid w:val="00A936E3"/>
    <w:rsid w:val="00A960CD"/>
    <w:rsid w:val="00A974FC"/>
    <w:rsid w:val="00A97513"/>
    <w:rsid w:val="00A9756F"/>
    <w:rsid w:val="00A97900"/>
    <w:rsid w:val="00AA00B3"/>
    <w:rsid w:val="00AA0AD6"/>
    <w:rsid w:val="00AA188F"/>
    <w:rsid w:val="00AA249C"/>
    <w:rsid w:val="00AA44A5"/>
    <w:rsid w:val="00AA4720"/>
    <w:rsid w:val="00AA4BA0"/>
    <w:rsid w:val="00AA53B5"/>
    <w:rsid w:val="00AA66A9"/>
    <w:rsid w:val="00AA7589"/>
    <w:rsid w:val="00AA7A8B"/>
    <w:rsid w:val="00AA7B51"/>
    <w:rsid w:val="00AA7D16"/>
    <w:rsid w:val="00AB06C7"/>
    <w:rsid w:val="00AB0C66"/>
    <w:rsid w:val="00AB1B18"/>
    <w:rsid w:val="00AB1FE4"/>
    <w:rsid w:val="00AB25A3"/>
    <w:rsid w:val="00AB32CB"/>
    <w:rsid w:val="00AB3C2E"/>
    <w:rsid w:val="00AB40CA"/>
    <w:rsid w:val="00AB41E9"/>
    <w:rsid w:val="00AB4B8F"/>
    <w:rsid w:val="00AB6215"/>
    <w:rsid w:val="00AB643A"/>
    <w:rsid w:val="00AB6502"/>
    <w:rsid w:val="00AB65EB"/>
    <w:rsid w:val="00AB738F"/>
    <w:rsid w:val="00AB790B"/>
    <w:rsid w:val="00AC0A0E"/>
    <w:rsid w:val="00AC3982"/>
    <w:rsid w:val="00AC4B8B"/>
    <w:rsid w:val="00AC6A3D"/>
    <w:rsid w:val="00AC6F72"/>
    <w:rsid w:val="00AC72DD"/>
    <w:rsid w:val="00AC7C7B"/>
    <w:rsid w:val="00AD0A61"/>
    <w:rsid w:val="00AD20DB"/>
    <w:rsid w:val="00AD248F"/>
    <w:rsid w:val="00AD26B7"/>
    <w:rsid w:val="00AD3417"/>
    <w:rsid w:val="00AD52C1"/>
    <w:rsid w:val="00AD55B3"/>
    <w:rsid w:val="00AD780A"/>
    <w:rsid w:val="00AE0DC7"/>
    <w:rsid w:val="00AE0F01"/>
    <w:rsid w:val="00AE107C"/>
    <w:rsid w:val="00AE285D"/>
    <w:rsid w:val="00AE29E6"/>
    <w:rsid w:val="00AE4386"/>
    <w:rsid w:val="00AE44C0"/>
    <w:rsid w:val="00AE504C"/>
    <w:rsid w:val="00AE514B"/>
    <w:rsid w:val="00AE5A06"/>
    <w:rsid w:val="00AE5AB2"/>
    <w:rsid w:val="00AE6588"/>
    <w:rsid w:val="00AF045D"/>
    <w:rsid w:val="00AF059B"/>
    <w:rsid w:val="00AF0C94"/>
    <w:rsid w:val="00AF0EB6"/>
    <w:rsid w:val="00AF1106"/>
    <w:rsid w:val="00AF1736"/>
    <w:rsid w:val="00AF1974"/>
    <w:rsid w:val="00AF1B85"/>
    <w:rsid w:val="00AF1FEB"/>
    <w:rsid w:val="00AF229A"/>
    <w:rsid w:val="00AF32DF"/>
    <w:rsid w:val="00AF4384"/>
    <w:rsid w:val="00AF48C5"/>
    <w:rsid w:val="00AF4C7E"/>
    <w:rsid w:val="00AF5913"/>
    <w:rsid w:val="00AF6683"/>
    <w:rsid w:val="00AF7218"/>
    <w:rsid w:val="00AF7CE9"/>
    <w:rsid w:val="00B01975"/>
    <w:rsid w:val="00B01978"/>
    <w:rsid w:val="00B029C1"/>
    <w:rsid w:val="00B0310C"/>
    <w:rsid w:val="00B03A9C"/>
    <w:rsid w:val="00B04F9A"/>
    <w:rsid w:val="00B06A08"/>
    <w:rsid w:val="00B06CD6"/>
    <w:rsid w:val="00B073AB"/>
    <w:rsid w:val="00B077AF"/>
    <w:rsid w:val="00B07D8B"/>
    <w:rsid w:val="00B10723"/>
    <w:rsid w:val="00B10A72"/>
    <w:rsid w:val="00B10BF5"/>
    <w:rsid w:val="00B11CE3"/>
    <w:rsid w:val="00B12BE4"/>
    <w:rsid w:val="00B138FC"/>
    <w:rsid w:val="00B1391A"/>
    <w:rsid w:val="00B15046"/>
    <w:rsid w:val="00B1581D"/>
    <w:rsid w:val="00B15BBE"/>
    <w:rsid w:val="00B1684C"/>
    <w:rsid w:val="00B16ECA"/>
    <w:rsid w:val="00B20704"/>
    <w:rsid w:val="00B21CBA"/>
    <w:rsid w:val="00B23126"/>
    <w:rsid w:val="00B24051"/>
    <w:rsid w:val="00B27534"/>
    <w:rsid w:val="00B27A6A"/>
    <w:rsid w:val="00B27CA6"/>
    <w:rsid w:val="00B30A73"/>
    <w:rsid w:val="00B31043"/>
    <w:rsid w:val="00B31CD1"/>
    <w:rsid w:val="00B32055"/>
    <w:rsid w:val="00B331B7"/>
    <w:rsid w:val="00B33907"/>
    <w:rsid w:val="00B339A1"/>
    <w:rsid w:val="00B33AD0"/>
    <w:rsid w:val="00B34220"/>
    <w:rsid w:val="00B346AC"/>
    <w:rsid w:val="00B3506F"/>
    <w:rsid w:val="00B35186"/>
    <w:rsid w:val="00B35603"/>
    <w:rsid w:val="00B373D4"/>
    <w:rsid w:val="00B377EE"/>
    <w:rsid w:val="00B40E96"/>
    <w:rsid w:val="00B41224"/>
    <w:rsid w:val="00B41DE5"/>
    <w:rsid w:val="00B41F2A"/>
    <w:rsid w:val="00B42B78"/>
    <w:rsid w:val="00B4327A"/>
    <w:rsid w:val="00B43B16"/>
    <w:rsid w:val="00B43C4D"/>
    <w:rsid w:val="00B448B2"/>
    <w:rsid w:val="00B44B19"/>
    <w:rsid w:val="00B45069"/>
    <w:rsid w:val="00B454D0"/>
    <w:rsid w:val="00B466B9"/>
    <w:rsid w:val="00B46A48"/>
    <w:rsid w:val="00B50F32"/>
    <w:rsid w:val="00B51A13"/>
    <w:rsid w:val="00B529D8"/>
    <w:rsid w:val="00B5313E"/>
    <w:rsid w:val="00B53917"/>
    <w:rsid w:val="00B54885"/>
    <w:rsid w:val="00B55B0D"/>
    <w:rsid w:val="00B5657D"/>
    <w:rsid w:val="00B565A1"/>
    <w:rsid w:val="00B57BA6"/>
    <w:rsid w:val="00B57CA7"/>
    <w:rsid w:val="00B61C7E"/>
    <w:rsid w:val="00B628E1"/>
    <w:rsid w:val="00B62ADF"/>
    <w:rsid w:val="00B639B4"/>
    <w:rsid w:val="00B63D8D"/>
    <w:rsid w:val="00B64880"/>
    <w:rsid w:val="00B650F2"/>
    <w:rsid w:val="00B6513D"/>
    <w:rsid w:val="00B65E47"/>
    <w:rsid w:val="00B66FC4"/>
    <w:rsid w:val="00B6746F"/>
    <w:rsid w:val="00B70C0F"/>
    <w:rsid w:val="00B71217"/>
    <w:rsid w:val="00B718A8"/>
    <w:rsid w:val="00B71AE7"/>
    <w:rsid w:val="00B73065"/>
    <w:rsid w:val="00B731D2"/>
    <w:rsid w:val="00B73E89"/>
    <w:rsid w:val="00B757B8"/>
    <w:rsid w:val="00B75B48"/>
    <w:rsid w:val="00B774B4"/>
    <w:rsid w:val="00B77C0E"/>
    <w:rsid w:val="00B81482"/>
    <w:rsid w:val="00B817C0"/>
    <w:rsid w:val="00B828EC"/>
    <w:rsid w:val="00B82DB9"/>
    <w:rsid w:val="00B836E4"/>
    <w:rsid w:val="00B84851"/>
    <w:rsid w:val="00B85699"/>
    <w:rsid w:val="00B86313"/>
    <w:rsid w:val="00B87063"/>
    <w:rsid w:val="00B87201"/>
    <w:rsid w:val="00B87BD8"/>
    <w:rsid w:val="00B90F1A"/>
    <w:rsid w:val="00B9236C"/>
    <w:rsid w:val="00B939B9"/>
    <w:rsid w:val="00B93EDD"/>
    <w:rsid w:val="00B94191"/>
    <w:rsid w:val="00B9527E"/>
    <w:rsid w:val="00B956F0"/>
    <w:rsid w:val="00B9580A"/>
    <w:rsid w:val="00B96D11"/>
    <w:rsid w:val="00B96F09"/>
    <w:rsid w:val="00B97FE9"/>
    <w:rsid w:val="00BA0936"/>
    <w:rsid w:val="00BA0F32"/>
    <w:rsid w:val="00BA129E"/>
    <w:rsid w:val="00BA3C6A"/>
    <w:rsid w:val="00BA3E46"/>
    <w:rsid w:val="00BA4092"/>
    <w:rsid w:val="00BA45F2"/>
    <w:rsid w:val="00BA6394"/>
    <w:rsid w:val="00BA67FE"/>
    <w:rsid w:val="00BA75A4"/>
    <w:rsid w:val="00BB0502"/>
    <w:rsid w:val="00BB0E87"/>
    <w:rsid w:val="00BB27C7"/>
    <w:rsid w:val="00BB39D4"/>
    <w:rsid w:val="00BB3BA1"/>
    <w:rsid w:val="00BB3DA2"/>
    <w:rsid w:val="00BB41CC"/>
    <w:rsid w:val="00BB46D6"/>
    <w:rsid w:val="00BB6317"/>
    <w:rsid w:val="00BB7472"/>
    <w:rsid w:val="00BB75B3"/>
    <w:rsid w:val="00BB7A2E"/>
    <w:rsid w:val="00BC02A7"/>
    <w:rsid w:val="00BC14D3"/>
    <w:rsid w:val="00BC1FD7"/>
    <w:rsid w:val="00BC2FAE"/>
    <w:rsid w:val="00BC3A22"/>
    <w:rsid w:val="00BC3D97"/>
    <w:rsid w:val="00BC422F"/>
    <w:rsid w:val="00BC4421"/>
    <w:rsid w:val="00BC50F1"/>
    <w:rsid w:val="00BC5276"/>
    <w:rsid w:val="00BC65E5"/>
    <w:rsid w:val="00BD3663"/>
    <w:rsid w:val="00BD3AFF"/>
    <w:rsid w:val="00BD3D6F"/>
    <w:rsid w:val="00BD4AAB"/>
    <w:rsid w:val="00BD4D82"/>
    <w:rsid w:val="00BD5035"/>
    <w:rsid w:val="00BD5820"/>
    <w:rsid w:val="00BD6FEC"/>
    <w:rsid w:val="00BD735F"/>
    <w:rsid w:val="00BD7700"/>
    <w:rsid w:val="00BD78B9"/>
    <w:rsid w:val="00BD7DD7"/>
    <w:rsid w:val="00BE1606"/>
    <w:rsid w:val="00BE1CA6"/>
    <w:rsid w:val="00BE22CE"/>
    <w:rsid w:val="00BE2941"/>
    <w:rsid w:val="00BE3522"/>
    <w:rsid w:val="00BE543C"/>
    <w:rsid w:val="00BE5671"/>
    <w:rsid w:val="00BE62C7"/>
    <w:rsid w:val="00BE65CB"/>
    <w:rsid w:val="00BE6FDB"/>
    <w:rsid w:val="00BE719B"/>
    <w:rsid w:val="00BF04D2"/>
    <w:rsid w:val="00BF15B8"/>
    <w:rsid w:val="00BF1E44"/>
    <w:rsid w:val="00BF24A6"/>
    <w:rsid w:val="00BF24F4"/>
    <w:rsid w:val="00BF2747"/>
    <w:rsid w:val="00BF339C"/>
    <w:rsid w:val="00BF3A41"/>
    <w:rsid w:val="00BF3D3F"/>
    <w:rsid w:val="00BF411B"/>
    <w:rsid w:val="00BF5C40"/>
    <w:rsid w:val="00BF5DC8"/>
    <w:rsid w:val="00BF65FE"/>
    <w:rsid w:val="00BF7A14"/>
    <w:rsid w:val="00BF7B2B"/>
    <w:rsid w:val="00BF7CD2"/>
    <w:rsid w:val="00C01066"/>
    <w:rsid w:val="00C01DF7"/>
    <w:rsid w:val="00C01E8F"/>
    <w:rsid w:val="00C01ED3"/>
    <w:rsid w:val="00C02316"/>
    <w:rsid w:val="00C02AA4"/>
    <w:rsid w:val="00C02DDF"/>
    <w:rsid w:val="00C03625"/>
    <w:rsid w:val="00C03ABA"/>
    <w:rsid w:val="00C0420E"/>
    <w:rsid w:val="00C04F67"/>
    <w:rsid w:val="00C05394"/>
    <w:rsid w:val="00C05982"/>
    <w:rsid w:val="00C073A6"/>
    <w:rsid w:val="00C07FE3"/>
    <w:rsid w:val="00C1041E"/>
    <w:rsid w:val="00C104CF"/>
    <w:rsid w:val="00C10579"/>
    <w:rsid w:val="00C12C95"/>
    <w:rsid w:val="00C13ACB"/>
    <w:rsid w:val="00C140DF"/>
    <w:rsid w:val="00C15829"/>
    <w:rsid w:val="00C15E6D"/>
    <w:rsid w:val="00C16842"/>
    <w:rsid w:val="00C17EE9"/>
    <w:rsid w:val="00C20090"/>
    <w:rsid w:val="00C20D94"/>
    <w:rsid w:val="00C20EA8"/>
    <w:rsid w:val="00C23977"/>
    <w:rsid w:val="00C23BBD"/>
    <w:rsid w:val="00C2444E"/>
    <w:rsid w:val="00C251EB"/>
    <w:rsid w:val="00C25225"/>
    <w:rsid w:val="00C264A9"/>
    <w:rsid w:val="00C278E8"/>
    <w:rsid w:val="00C304B8"/>
    <w:rsid w:val="00C30C1E"/>
    <w:rsid w:val="00C30CB2"/>
    <w:rsid w:val="00C30F35"/>
    <w:rsid w:val="00C32B07"/>
    <w:rsid w:val="00C33365"/>
    <w:rsid w:val="00C33813"/>
    <w:rsid w:val="00C36A70"/>
    <w:rsid w:val="00C375B0"/>
    <w:rsid w:val="00C40594"/>
    <w:rsid w:val="00C408DB"/>
    <w:rsid w:val="00C41384"/>
    <w:rsid w:val="00C41971"/>
    <w:rsid w:val="00C4226E"/>
    <w:rsid w:val="00C422C2"/>
    <w:rsid w:val="00C42609"/>
    <w:rsid w:val="00C42E49"/>
    <w:rsid w:val="00C42EB7"/>
    <w:rsid w:val="00C43CCA"/>
    <w:rsid w:val="00C45019"/>
    <w:rsid w:val="00C46582"/>
    <w:rsid w:val="00C46A2B"/>
    <w:rsid w:val="00C46B5C"/>
    <w:rsid w:val="00C46E89"/>
    <w:rsid w:val="00C473CE"/>
    <w:rsid w:val="00C47829"/>
    <w:rsid w:val="00C47B69"/>
    <w:rsid w:val="00C50043"/>
    <w:rsid w:val="00C50156"/>
    <w:rsid w:val="00C506FC"/>
    <w:rsid w:val="00C5136E"/>
    <w:rsid w:val="00C51999"/>
    <w:rsid w:val="00C53935"/>
    <w:rsid w:val="00C546EB"/>
    <w:rsid w:val="00C55912"/>
    <w:rsid w:val="00C56257"/>
    <w:rsid w:val="00C5694C"/>
    <w:rsid w:val="00C56EF3"/>
    <w:rsid w:val="00C60441"/>
    <w:rsid w:val="00C60541"/>
    <w:rsid w:val="00C6145C"/>
    <w:rsid w:val="00C61A25"/>
    <w:rsid w:val="00C61B6B"/>
    <w:rsid w:val="00C62F56"/>
    <w:rsid w:val="00C63101"/>
    <w:rsid w:val="00C63136"/>
    <w:rsid w:val="00C63509"/>
    <w:rsid w:val="00C63F68"/>
    <w:rsid w:val="00C640E3"/>
    <w:rsid w:val="00C64543"/>
    <w:rsid w:val="00C6481F"/>
    <w:rsid w:val="00C649C5"/>
    <w:rsid w:val="00C65799"/>
    <w:rsid w:val="00C6620E"/>
    <w:rsid w:val="00C67FBF"/>
    <w:rsid w:val="00C71162"/>
    <w:rsid w:val="00C72047"/>
    <w:rsid w:val="00C72D87"/>
    <w:rsid w:val="00C72F74"/>
    <w:rsid w:val="00C75674"/>
    <w:rsid w:val="00C75B70"/>
    <w:rsid w:val="00C75DA6"/>
    <w:rsid w:val="00C766C2"/>
    <w:rsid w:val="00C76935"/>
    <w:rsid w:val="00C76FC3"/>
    <w:rsid w:val="00C80604"/>
    <w:rsid w:val="00C80B9F"/>
    <w:rsid w:val="00C82940"/>
    <w:rsid w:val="00C83793"/>
    <w:rsid w:val="00C8445D"/>
    <w:rsid w:val="00C84A14"/>
    <w:rsid w:val="00C868B5"/>
    <w:rsid w:val="00C872A3"/>
    <w:rsid w:val="00C87E24"/>
    <w:rsid w:val="00C90195"/>
    <w:rsid w:val="00C905C9"/>
    <w:rsid w:val="00C91E8B"/>
    <w:rsid w:val="00C93E61"/>
    <w:rsid w:val="00C93EAB"/>
    <w:rsid w:val="00C9427B"/>
    <w:rsid w:val="00C9506F"/>
    <w:rsid w:val="00C950D4"/>
    <w:rsid w:val="00C951C9"/>
    <w:rsid w:val="00C95853"/>
    <w:rsid w:val="00C95B79"/>
    <w:rsid w:val="00CA0E9E"/>
    <w:rsid w:val="00CA1E96"/>
    <w:rsid w:val="00CA40BE"/>
    <w:rsid w:val="00CA41E8"/>
    <w:rsid w:val="00CA4951"/>
    <w:rsid w:val="00CA5979"/>
    <w:rsid w:val="00CA5F90"/>
    <w:rsid w:val="00CA5FFE"/>
    <w:rsid w:val="00CA6D10"/>
    <w:rsid w:val="00CA6D6A"/>
    <w:rsid w:val="00CB00F4"/>
    <w:rsid w:val="00CB04E8"/>
    <w:rsid w:val="00CB1D5F"/>
    <w:rsid w:val="00CB24EB"/>
    <w:rsid w:val="00CB2787"/>
    <w:rsid w:val="00CB3DC0"/>
    <w:rsid w:val="00CB5F9F"/>
    <w:rsid w:val="00CB6A15"/>
    <w:rsid w:val="00CB6BDB"/>
    <w:rsid w:val="00CB7288"/>
    <w:rsid w:val="00CB74D0"/>
    <w:rsid w:val="00CB77E3"/>
    <w:rsid w:val="00CC08C9"/>
    <w:rsid w:val="00CC09F5"/>
    <w:rsid w:val="00CC2C60"/>
    <w:rsid w:val="00CC3210"/>
    <w:rsid w:val="00CC40CD"/>
    <w:rsid w:val="00CC4843"/>
    <w:rsid w:val="00CC4FB1"/>
    <w:rsid w:val="00CC50CB"/>
    <w:rsid w:val="00CC50DC"/>
    <w:rsid w:val="00CC53AA"/>
    <w:rsid w:val="00CC582C"/>
    <w:rsid w:val="00CC6C9B"/>
    <w:rsid w:val="00CC7D9D"/>
    <w:rsid w:val="00CD1106"/>
    <w:rsid w:val="00CD13D7"/>
    <w:rsid w:val="00CD24EA"/>
    <w:rsid w:val="00CD28F8"/>
    <w:rsid w:val="00CD4BF4"/>
    <w:rsid w:val="00CD4CA8"/>
    <w:rsid w:val="00CD601B"/>
    <w:rsid w:val="00CD68E8"/>
    <w:rsid w:val="00CD6D26"/>
    <w:rsid w:val="00CE012B"/>
    <w:rsid w:val="00CE084C"/>
    <w:rsid w:val="00CE085F"/>
    <w:rsid w:val="00CE153A"/>
    <w:rsid w:val="00CE164C"/>
    <w:rsid w:val="00CE29A9"/>
    <w:rsid w:val="00CE2B75"/>
    <w:rsid w:val="00CE417A"/>
    <w:rsid w:val="00CE4AE6"/>
    <w:rsid w:val="00CE62CF"/>
    <w:rsid w:val="00CE69BD"/>
    <w:rsid w:val="00CE7007"/>
    <w:rsid w:val="00CE7723"/>
    <w:rsid w:val="00CE7978"/>
    <w:rsid w:val="00CF024F"/>
    <w:rsid w:val="00CF124A"/>
    <w:rsid w:val="00CF1356"/>
    <w:rsid w:val="00CF18CF"/>
    <w:rsid w:val="00CF2034"/>
    <w:rsid w:val="00CF2F78"/>
    <w:rsid w:val="00CF349A"/>
    <w:rsid w:val="00CF3AAA"/>
    <w:rsid w:val="00CF3C5E"/>
    <w:rsid w:val="00CF4CBA"/>
    <w:rsid w:val="00CF4D56"/>
    <w:rsid w:val="00CF57C2"/>
    <w:rsid w:val="00CF59DB"/>
    <w:rsid w:val="00CF6DE0"/>
    <w:rsid w:val="00D009C0"/>
    <w:rsid w:val="00D01286"/>
    <w:rsid w:val="00D01B6F"/>
    <w:rsid w:val="00D02716"/>
    <w:rsid w:val="00D03311"/>
    <w:rsid w:val="00D03B77"/>
    <w:rsid w:val="00D06C5E"/>
    <w:rsid w:val="00D06E48"/>
    <w:rsid w:val="00D1012A"/>
    <w:rsid w:val="00D127E2"/>
    <w:rsid w:val="00D13206"/>
    <w:rsid w:val="00D13810"/>
    <w:rsid w:val="00D161E3"/>
    <w:rsid w:val="00D168DC"/>
    <w:rsid w:val="00D16ED5"/>
    <w:rsid w:val="00D17743"/>
    <w:rsid w:val="00D179B6"/>
    <w:rsid w:val="00D20AEE"/>
    <w:rsid w:val="00D22D8A"/>
    <w:rsid w:val="00D22E4C"/>
    <w:rsid w:val="00D241E2"/>
    <w:rsid w:val="00D243D5"/>
    <w:rsid w:val="00D245F0"/>
    <w:rsid w:val="00D24A0C"/>
    <w:rsid w:val="00D26B1C"/>
    <w:rsid w:val="00D27788"/>
    <w:rsid w:val="00D30431"/>
    <w:rsid w:val="00D31073"/>
    <w:rsid w:val="00D316F9"/>
    <w:rsid w:val="00D31E34"/>
    <w:rsid w:val="00D32859"/>
    <w:rsid w:val="00D334FE"/>
    <w:rsid w:val="00D337AA"/>
    <w:rsid w:val="00D343F5"/>
    <w:rsid w:val="00D34832"/>
    <w:rsid w:val="00D352EF"/>
    <w:rsid w:val="00D35512"/>
    <w:rsid w:val="00D3626F"/>
    <w:rsid w:val="00D36378"/>
    <w:rsid w:val="00D36A82"/>
    <w:rsid w:val="00D3713B"/>
    <w:rsid w:val="00D3751A"/>
    <w:rsid w:val="00D37705"/>
    <w:rsid w:val="00D4001C"/>
    <w:rsid w:val="00D40265"/>
    <w:rsid w:val="00D402F0"/>
    <w:rsid w:val="00D403BC"/>
    <w:rsid w:val="00D41F92"/>
    <w:rsid w:val="00D42BB4"/>
    <w:rsid w:val="00D434F9"/>
    <w:rsid w:val="00D43589"/>
    <w:rsid w:val="00D44A87"/>
    <w:rsid w:val="00D45DF5"/>
    <w:rsid w:val="00D462D1"/>
    <w:rsid w:val="00D47F13"/>
    <w:rsid w:val="00D501F8"/>
    <w:rsid w:val="00D50F8D"/>
    <w:rsid w:val="00D51106"/>
    <w:rsid w:val="00D518F0"/>
    <w:rsid w:val="00D51F53"/>
    <w:rsid w:val="00D5245A"/>
    <w:rsid w:val="00D526AC"/>
    <w:rsid w:val="00D52796"/>
    <w:rsid w:val="00D53979"/>
    <w:rsid w:val="00D54354"/>
    <w:rsid w:val="00D5541A"/>
    <w:rsid w:val="00D56154"/>
    <w:rsid w:val="00D57184"/>
    <w:rsid w:val="00D573B6"/>
    <w:rsid w:val="00D60094"/>
    <w:rsid w:val="00D6071A"/>
    <w:rsid w:val="00D617A1"/>
    <w:rsid w:val="00D619AC"/>
    <w:rsid w:val="00D61F16"/>
    <w:rsid w:val="00D62322"/>
    <w:rsid w:val="00D6288D"/>
    <w:rsid w:val="00D6292C"/>
    <w:rsid w:val="00D62B41"/>
    <w:rsid w:val="00D62EC2"/>
    <w:rsid w:val="00D6309C"/>
    <w:rsid w:val="00D63BDE"/>
    <w:rsid w:val="00D65C71"/>
    <w:rsid w:val="00D65E10"/>
    <w:rsid w:val="00D67797"/>
    <w:rsid w:val="00D70B72"/>
    <w:rsid w:val="00D70C83"/>
    <w:rsid w:val="00D71401"/>
    <w:rsid w:val="00D73017"/>
    <w:rsid w:val="00D7487E"/>
    <w:rsid w:val="00D75ED6"/>
    <w:rsid w:val="00D76C29"/>
    <w:rsid w:val="00D76C77"/>
    <w:rsid w:val="00D82017"/>
    <w:rsid w:val="00D82799"/>
    <w:rsid w:val="00D832A9"/>
    <w:rsid w:val="00D83965"/>
    <w:rsid w:val="00D85114"/>
    <w:rsid w:val="00D85F4C"/>
    <w:rsid w:val="00D86DAE"/>
    <w:rsid w:val="00D86E5E"/>
    <w:rsid w:val="00D901A9"/>
    <w:rsid w:val="00D90D90"/>
    <w:rsid w:val="00D915AF"/>
    <w:rsid w:val="00D91EAC"/>
    <w:rsid w:val="00D9246A"/>
    <w:rsid w:val="00D92855"/>
    <w:rsid w:val="00D92FCE"/>
    <w:rsid w:val="00D95043"/>
    <w:rsid w:val="00D95B2C"/>
    <w:rsid w:val="00D95CF6"/>
    <w:rsid w:val="00D965B9"/>
    <w:rsid w:val="00D974EA"/>
    <w:rsid w:val="00D97E27"/>
    <w:rsid w:val="00D97E2B"/>
    <w:rsid w:val="00DA0539"/>
    <w:rsid w:val="00DA05C6"/>
    <w:rsid w:val="00DA0E9D"/>
    <w:rsid w:val="00DA2AB0"/>
    <w:rsid w:val="00DA32E8"/>
    <w:rsid w:val="00DA37C2"/>
    <w:rsid w:val="00DA3A21"/>
    <w:rsid w:val="00DA458A"/>
    <w:rsid w:val="00DA4906"/>
    <w:rsid w:val="00DA4D2D"/>
    <w:rsid w:val="00DA5584"/>
    <w:rsid w:val="00DA6C18"/>
    <w:rsid w:val="00DA7024"/>
    <w:rsid w:val="00DA764B"/>
    <w:rsid w:val="00DA7DED"/>
    <w:rsid w:val="00DB046A"/>
    <w:rsid w:val="00DB0A34"/>
    <w:rsid w:val="00DB10C6"/>
    <w:rsid w:val="00DB1DA5"/>
    <w:rsid w:val="00DB4D7D"/>
    <w:rsid w:val="00DB4DE6"/>
    <w:rsid w:val="00DB4FA8"/>
    <w:rsid w:val="00DB58D0"/>
    <w:rsid w:val="00DB5BA9"/>
    <w:rsid w:val="00DB5DA0"/>
    <w:rsid w:val="00DB6751"/>
    <w:rsid w:val="00DB701C"/>
    <w:rsid w:val="00DC06AD"/>
    <w:rsid w:val="00DC13FB"/>
    <w:rsid w:val="00DC1959"/>
    <w:rsid w:val="00DC1D44"/>
    <w:rsid w:val="00DC20E8"/>
    <w:rsid w:val="00DC378F"/>
    <w:rsid w:val="00DC3C02"/>
    <w:rsid w:val="00DC404B"/>
    <w:rsid w:val="00DC4367"/>
    <w:rsid w:val="00DC51A7"/>
    <w:rsid w:val="00DC5AA0"/>
    <w:rsid w:val="00DC69CA"/>
    <w:rsid w:val="00DC7A18"/>
    <w:rsid w:val="00DC7AC1"/>
    <w:rsid w:val="00DC7D54"/>
    <w:rsid w:val="00DD0B93"/>
    <w:rsid w:val="00DD192C"/>
    <w:rsid w:val="00DD2165"/>
    <w:rsid w:val="00DD26C4"/>
    <w:rsid w:val="00DD3C9F"/>
    <w:rsid w:val="00DD4913"/>
    <w:rsid w:val="00DD5C49"/>
    <w:rsid w:val="00DE0962"/>
    <w:rsid w:val="00DE0E62"/>
    <w:rsid w:val="00DE243B"/>
    <w:rsid w:val="00DE2899"/>
    <w:rsid w:val="00DE2940"/>
    <w:rsid w:val="00DE2DDE"/>
    <w:rsid w:val="00DE2E1B"/>
    <w:rsid w:val="00DE329D"/>
    <w:rsid w:val="00DE34AB"/>
    <w:rsid w:val="00DE4166"/>
    <w:rsid w:val="00DE4EC3"/>
    <w:rsid w:val="00DE66A6"/>
    <w:rsid w:val="00DE70BC"/>
    <w:rsid w:val="00DE71A4"/>
    <w:rsid w:val="00DE7D1D"/>
    <w:rsid w:val="00DF14AE"/>
    <w:rsid w:val="00DF1B96"/>
    <w:rsid w:val="00DF2014"/>
    <w:rsid w:val="00DF3053"/>
    <w:rsid w:val="00DF3D67"/>
    <w:rsid w:val="00DF41AA"/>
    <w:rsid w:val="00DF51E2"/>
    <w:rsid w:val="00DF5F73"/>
    <w:rsid w:val="00DF6555"/>
    <w:rsid w:val="00DF74D1"/>
    <w:rsid w:val="00DF7ADA"/>
    <w:rsid w:val="00E00E8F"/>
    <w:rsid w:val="00E014CD"/>
    <w:rsid w:val="00E02523"/>
    <w:rsid w:val="00E03428"/>
    <w:rsid w:val="00E044BB"/>
    <w:rsid w:val="00E045FB"/>
    <w:rsid w:val="00E05123"/>
    <w:rsid w:val="00E05CA9"/>
    <w:rsid w:val="00E05CDB"/>
    <w:rsid w:val="00E0763B"/>
    <w:rsid w:val="00E11E19"/>
    <w:rsid w:val="00E11E4C"/>
    <w:rsid w:val="00E11F60"/>
    <w:rsid w:val="00E127F6"/>
    <w:rsid w:val="00E13204"/>
    <w:rsid w:val="00E147DE"/>
    <w:rsid w:val="00E15BB1"/>
    <w:rsid w:val="00E16731"/>
    <w:rsid w:val="00E1683E"/>
    <w:rsid w:val="00E16DA4"/>
    <w:rsid w:val="00E17462"/>
    <w:rsid w:val="00E175FE"/>
    <w:rsid w:val="00E2057B"/>
    <w:rsid w:val="00E20DED"/>
    <w:rsid w:val="00E217A4"/>
    <w:rsid w:val="00E22720"/>
    <w:rsid w:val="00E233BE"/>
    <w:rsid w:val="00E23D60"/>
    <w:rsid w:val="00E23D8E"/>
    <w:rsid w:val="00E23EF7"/>
    <w:rsid w:val="00E2413D"/>
    <w:rsid w:val="00E254FB"/>
    <w:rsid w:val="00E255F5"/>
    <w:rsid w:val="00E25D82"/>
    <w:rsid w:val="00E26FF5"/>
    <w:rsid w:val="00E300D4"/>
    <w:rsid w:val="00E30FD7"/>
    <w:rsid w:val="00E315E8"/>
    <w:rsid w:val="00E31B04"/>
    <w:rsid w:val="00E3220D"/>
    <w:rsid w:val="00E32C99"/>
    <w:rsid w:val="00E33680"/>
    <w:rsid w:val="00E34511"/>
    <w:rsid w:val="00E34519"/>
    <w:rsid w:val="00E35877"/>
    <w:rsid w:val="00E35C2E"/>
    <w:rsid w:val="00E368F8"/>
    <w:rsid w:val="00E36EA8"/>
    <w:rsid w:val="00E376C2"/>
    <w:rsid w:val="00E37F34"/>
    <w:rsid w:val="00E402E1"/>
    <w:rsid w:val="00E40CE6"/>
    <w:rsid w:val="00E40DB6"/>
    <w:rsid w:val="00E41F61"/>
    <w:rsid w:val="00E4261B"/>
    <w:rsid w:val="00E43089"/>
    <w:rsid w:val="00E43BE0"/>
    <w:rsid w:val="00E43F86"/>
    <w:rsid w:val="00E447D5"/>
    <w:rsid w:val="00E45299"/>
    <w:rsid w:val="00E462D5"/>
    <w:rsid w:val="00E4668E"/>
    <w:rsid w:val="00E47E64"/>
    <w:rsid w:val="00E5007F"/>
    <w:rsid w:val="00E50199"/>
    <w:rsid w:val="00E50E9F"/>
    <w:rsid w:val="00E5136C"/>
    <w:rsid w:val="00E5159C"/>
    <w:rsid w:val="00E51D1F"/>
    <w:rsid w:val="00E521D3"/>
    <w:rsid w:val="00E52A6C"/>
    <w:rsid w:val="00E531FD"/>
    <w:rsid w:val="00E537AB"/>
    <w:rsid w:val="00E571AE"/>
    <w:rsid w:val="00E57A0F"/>
    <w:rsid w:val="00E61085"/>
    <w:rsid w:val="00E61787"/>
    <w:rsid w:val="00E61E89"/>
    <w:rsid w:val="00E622DD"/>
    <w:rsid w:val="00E625A2"/>
    <w:rsid w:val="00E62C0A"/>
    <w:rsid w:val="00E63F7E"/>
    <w:rsid w:val="00E6408D"/>
    <w:rsid w:val="00E640E6"/>
    <w:rsid w:val="00E64226"/>
    <w:rsid w:val="00E64CC6"/>
    <w:rsid w:val="00E659A7"/>
    <w:rsid w:val="00E66016"/>
    <w:rsid w:val="00E66663"/>
    <w:rsid w:val="00E66CB0"/>
    <w:rsid w:val="00E70A6A"/>
    <w:rsid w:val="00E70D8D"/>
    <w:rsid w:val="00E71078"/>
    <w:rsid w:val="00E7361A"/>
    <w:rsid w:val="00E7396C"/>
    <w:rsid w:val="00E73CD8"/>
    <w:rsid w:val="00E73E19"/>
    <w:rsid w:val="00E74977"/>
    <w:rsid w:val="00E75047"/>
    <w:rsid w:val="00E75BA5"/>
    <w:rsid w:val="00E76140"/>
    <w:rsid w:val="00E77BA2"/>
    <w:rsid w:val="00E77FF0"/>
    <w:rsid w:val="00E80563"/>
    <w:rsid w:val="00E819A2"/>
    <w:rsid w:val="00E81DF0"/>
    <w:rsid w:val="00E82024"/>
    <w:rsid w:val="00E82094"/>
    <w:rsid w:val="00E829E9"/>
    <w:rsid w:val="00E83008"/>
    <w:rsid w:val="00E8312E"/>
    <w:rsid w:val="00E8347F"/>
    <w:rsid w:val="00E83927"/>
    <w:rsid w:val="00E839B8"/>
    <w:rsid w:val="00E85058"/>
    <w:rsid w:val="00E85272"/>
    <w:rsid w:val="00E8536A"/>
    <w:rsid w:val="00E86097"/>
    <w:rsid w:val="00E864B8"/>
    <w:rsid w:val="00E86F88"/>
    <w:rsid w:val="00E90690"/>
    <w:rsid w:val="00E908DD"/>
    <w:rsid w:val="00E90F23"/>
    <w:rsid w:val="00E90F4B"/>
    <w:rsid w:val="00E91329"/>
    <w:rsid w:val="00E9142D"/>
    <w:rsid w:val="00E91778"/>
    <w:rsid w:val="00E918E6"/>
    <w:rsid w:val="00E91B6E"/>
    <w:rsid w:val="00E92840"/>
    <w:rsid w:val="00E930EA"/>
    <w:rsid w:val="00E93B69"/>
    <w:rsid w:val="00E93D63"/>
    <w:rsid w:val="00E94374"/>
    <w:rsid w:val="00E943D1"/>
    <w:rsid w:val="00E94708"/>
    <w:rsid w:val="00E95862"/>
    <w:rsid w:val="00E95C9B"/>
    <w:rsid w:val="00E95D56"/>
    <w:rsid w:val="00E97B73"/>
    <w:rsid w:val="00EA09ED"/>
    <w:rsid w:val="00EA1B6C"/>
    <w:rsid w:val="00EA2EA1"/>
    <w:rsid w:val="00EA3A85"/>
    <w:rsid w:val="00EA3D8C"/>
    <w:rsid w:val="00EA5331"/>
    <w:rsid w:val="00EA562F"/>
    <w:rsid w:val="00EA60F9"/>
    <w:rsid w:val="00EA7510"/>
    <w:rsid w:val="00EB0056"/>
    <w:rsid w:val="00EB0074"/>
    <w:rsid w:val="00EB0162"/>
    <w:rsid w:val="00EB049E"/>
    <w:rsid w:val="00EB08FC"/>
    <w:rsid w:val="00EB0A42"/>
    <w:rsid w:val="00EB3A8E"/>
    <w:rsid w:val="00EB3E5D"/>
    <w:rsid w:val="00EB4A5F"/>
    <w:rsid w:val="00EB7CB6"/>
    <w:rsid w:val="00EC0294"/>
    <w:rsid w:val="00EC0466"/>
    <w:rsid w:val="00EC0AD8"/>
    <w:rsid w:val="00EC0CC8"/>
    <w:rsid w:val="00EC1A6B"/>
    <w:rsid w:val="00EC2EFE"/>
    <w:rsid w:val="00EC340C"/>
    <w:rsid w:val="00EC4542"/>
    <w:rsid w:val="00EC46A9"/>
    <w:rsid w:val="00EC4A98"/>
    <w:rsid w:val="00EC54B2"/>
    <w:rsid w:val="00EC590A"/>
    <w:rsid w:val="00EC6FC8"/>
    <w:rsid w:val="00EC72ED"/>
    <w:rsid w:val="00EC7531"/>
    <w:rsid w:val="00EC78CD"/>
    <w:rsid w:val="00ED05D8"/>
    <w:rsid w:val="00ED129C"/>
    <w:rsid w:val="00ED2531"/>
    <w:rsid w:val="00ED3265"/>
    <w:rsid w:val="00ED3770"/>
    <w:rsid w:val="00ED4635"/>
    <w:rsid w:val="00ED47CC"/>
    <w:rsid w:val="00ED4E11"/>
    <w:rsid w:val="00ED55D3"/>
    <w:rsid w:val="00ED6D26"/>
    <w:rsid w:val="00ED703F"/>
    <w:rsid w:val="00ED73F2"/>
    <w:rsid w:val="00EE038C"/>
    <w:rsid w:val="00EE0B32"/>
    <w:rsid w:val="00EE0D65"/>
    <w:rsid w:val="00EE1C2D"/>
    <w:rsid w:val="00EE206B"/>
    <w:rsid w:val="00EE2217"/>
    <w:rsid w:val="00EE22BC"/>
    <w:rsid w:val="00EE318D"/>
    <w:rsid w:val="00EE342C"/>
    <w:rsid w:val="00EE3837"/>
    <w:rsid w:val="00EE3DF2"/>
    <w:rsid w:val="00EE4D29"/>
    <w:rsid w:val="00EE5177"/>
    <w:rsid w:val="00EE590A"/>
    <w:rsid w:val="00EE5CF0"/>
    <w:rsid w:val="00EE7401"/>
    <w:rsid w:val="00EE77CF"/>
    <w:rsid w:val="00EF0D7B"/>
    <w:rsid w:val="00EF1B74"/>
    <w:rsid w:val="00EF219D"/>
    <w:rsid w:val="00EF2A00"/>
    <w:rsid w:val="00EF3054"/>
    <w:rsid w:val="00EF36E4"/>
    <w:rsid w:val="00EF5112"/>
    <w:rsid w:val="00EF5209"/>
    <w:rsid w:val="00EF5443"/>
    <w:rsid w:val="00EF58DA"/>
    <w:rsid w:val="00EF5EE8"/>
    <w:rsid w:val="00F01546"/>
    <w:rsid w:val="00F01914"/>
    <w:rsid w:val="00F01DB9"/>
    <w:rsid w:val="00F023D3"/>
    <w:rsid w:val="00F02CDC"/>
    <w:rsid w:val="00F03104"/>
    <w:rsid w:val="00F03F92"/>
    <w:rsid w:val="00F0684A"/>
    <w:rsid w:val="00F07221"/>
    <w:rsid w:val="00F07411"/>
    <w:rsid w:val="00F077C0"/>
    <w:rsid w:val="00F1044A"/>
    <w:rsid w:val="00F10A71"/>
    <w:rsid w:val="00F116BD"/>
    <w:rsid w:val="00F12135"/>
    <w:rsid w:val="00F12343"/>
    <w:rsid w:val="00F12D34"/>
    <w:rsid w:val="00F153E3"/>
    <w:rsid w:val="00F159E0"/>
    <w:rsid w:val="00F15F08"/>
    <w:rsid w:val="00F16711"/>
    <w:rsid w:val="00F17DCA"/>
    <w:rsid w:val="00F2029F"/>
    <w:rsid w:val="00F20646"/>
    <w:rsid w:val="00F20EB7"/>
    <w:rsid w:val="00F216C1"/>
    <w:rsid w:val="00F21D04"/>
    <w:rsid w:val="00F21DC4"/>
    <w:rsid w:val="00F22542"/>
    <w:rsid w:val="00F22FFA"/>
    <w:rsid w:val="00F235DC"/>
    <w:rsid w:val="00F24294"/>
    <w:rsid w:val="00F2429F"/>
    <w:rsid w:val="00F250B6"/>
    <w:rsid w:val="00F25259"/>
    <w:rsid w:val="00F261DA"/>
    <w:rsid w:val="00F26445"/>
    <w:rsid w:val="00F2668C"/>
    <w:rsid w:val="00F26E27"/>
    <w:rsid w:val="00F2785E"/>
    <w:rsid w:val="00F27A8A"/>
    <w:rsid w:val="00F302E1"/>
    <w:rsid w:val="00F306E2"/>
    <w:rsid w:val="00F30FBA"/>
    <w:rsid w:val="00F312CB"/>
    <w:rsid w:val="00F32722"/>
    <w:rsid w:val="00F32759"/>
    <w:rsid w:val="00F32E27"/>
    <w:rsid w:val="00F33D72"/>
    <w:rsid w:val="00F33DF1"/>
    <w:rsid w:val="00F34E82"/>
    <w:rsid w:val="00F35224"/>
    <w:rsid w:val="00F3573E"/>
    <w:rsid w:val="00F358F4"/>
    <w:rsid w:val="00F35E51"/>
    <w:rsid w:val="00F35ECA"/>
    <w:rsid w:val="00F373AA"/>
    <w:rsid w:val="00F3743A"/>
    <w:rsid w:val="00F41C97"/>
    <w:rsid w:val="00F41EA0"/>
    <w:rsid w:val="00F4202E"/>
    <w:rsid w:val="00F43A9C"/>
    <w:rsid w:val="00F43B82"/>
    <w:rsid w:val="00F44005"/>
    <w:rsid w:val="00F441A3"/>
    <w:rsid w:val="00F44AAE"/>
    <w:rsid w:val="00F44C7B"/>
    <w:rsid w:val="00F46AE2"/>
    <w:rsid w:val="00F529EC"/>
    <w:rsid w:val="00F5313B"/>
    <w:rsid w:val="00F543B5"/>
    <w:rsid w:val="00F569B4"/>
    <w:rsid w:val="00F56E23"/>
    <w:rsid w:val="00F57301"/>
    <w:rsid w:val="00F573B1"/>
    <w:rsid w:val="00F5747D"/>
    <w:rsid w:val="00F574F4"/>
    <w:rsid w:val="00F577E8"/>
    <w:rsid w:val="00F57D89"/>
    <w:rsid w:val="00F6022D"/>
    <w:rsid w:val="00F602D0"/>
    <w:rsid w:val="00F604C5"/>
    <w:rsid w:val="00F60EB0"/>
    <w:rsid w:val="00F612AB"/>
    <w:rsid w:val="00F61C26"/>
    <w:rsid w:val="00F6278E"/>
    <w:rsid w:val="00F627D0"/>
    <w:rsid w:val="00F62CE4"/>
    <w:rsid w:val="00F63044"/>
    <w:rsid w:val="00F63CF4"/>
    <w:rsid w:val="00F65372"/>
    <w:rsid w:val="00F656DA"/>
    <w:rsid w:val="00F65B11"/>
    <w:rsid w:val="00F66A1E"/>
    <w:rsid w:val="00F67F87"/>
    <w:rsid w:val="00F706F2"/>
    <w:rsid w:val="00F70B54"/>
    <w:rsid w:val="00F717CF"/>
    <w:rsid w:val="00F71F9F"/>
    <w:rsid w:val="00F73C7B"/>
    <w:rsid w:val="00F74298"/>
    <w:rsid w:val="00F74ED8"/>
    <w:rsid w:val="00F74FE4"/>
    <w:rsid w:val="00F773F7"/>
    <w:rsid w:val="00F77A0D"/>
    <w:rsid w:val="00F8095E"/>
    <w:rsid w:val="00F80A8E"/>
    <w:rsid w:val="00F81575"/>
    <w:rsid w:val="00F82514"/>
    <w:rsid w:val="00F830CA"/>
    <w:rsid w:val="00F838FE"/>
    <w:rsid w:val="00F84A9E"/>
    <w:rsid w:val="00F8544A"/>
    <w:rsid w:val="00F85927"/>
    <w:rsid w:val="00F85D16"/>
    <w:rsid w:val="00F877BB"/>
    <w:rsid w:val="00F87B51"/>
    <w:rsid w:val="00F905F9"/>
    <w:rsid w:val="00F90D78"/>
    <w:rsid w:val="00F9109E"/>
    <w:rsid w:val="00F92DF0"/>
    <w:rsid w:val="00F92F41"/>
    <w:rsid w:val="00F933A4"/>
    <w:rsid w:val="00F93578"/>
    <w:rsid w:val="00F93C29"/>
    <w:rsid w:val="00F945B2"/>
    <w:rsid w:val="00F94EE2"/>
    <w:rsid w:val="00F9588B"/>
    <w:rsid w:val="00F95D79"/>
    <w:rsid w:val="00F978E2"/>
    <w:rsid w:val="00FA025B"/>
    <w:rsid w:val="00FA096F"/>
    <w:rsid w:val="00FA103D"/>
    <w:rsid w:val="00FA1DE6"/>
    <w:rsid w:val="00FA237D"/>
    <w:rsid w:val="00FA2BE0"/>
    <w:rsid w:val="00FA34FB"/>
    <w:rsid w:val="00FA36B0"/>
    <w:rsid w:val="00FA3AC7"/>
    <w:rsid w:val="00FA3AD2"/>
    <w:rsid w:val="00FA4335"/>
    <w:rsid w:val="00FA5C03"/>
    <w:rsid w:val="00FA5DFD"/>
    <w:rsid w:val="00FA798C"/>
    <w:rsid w:val="00FB0611"/>
    <w:rsid w:val="00FB1E15"/>
    <w:rsid w:val="00FB2339"/>
    <w:rsid w:val="00FB3A7E"/>
    <w:rsid w:val="00FB3AE1"/>
    <w:rsid w:val="00FB526B"/>
    <w:rsid w:val="00FB530A"/>
    <w:rsid w:val="00FB55A2"/>
    <w:rsid w:val="00FB58AE"/>
    <w:rsid w:val="00FB5E45"/>
    <w:rsid w:val="00FB6EBB"/>
    <w:rsid w:val="00FB6EC6"/>
    <w:rsid w:val="00FB7691"/>
    <w:rsid w:val="00FB7FCF"/>
    <w:rsid w:val="00FC04A3"/>
    <w:rsid w:val="00FC06E5"/>
    <w:rsid w:val="00FC0AEB"/>
    <w:rsid w:val="00FC0CD7"/>
    <w:rsid w:val="00FC14C0"/>
    <w:rsid w:val="00FC1EC3"/>
    <w:rsid w:val="00FC2BCF"/>
    <w:rsid w:val="00FC2C2C"/>
    <w:rsid w:val="00FC397C"/>
    <w:rsid w:val="00FC3EF5"/>
    <w:rsid w:val="00FC46BB"/>
    <w:rsid w:val="00FC4DE0"/>
    <w:rsid w:val="00FC6483"/>
    <w:rsid w:val="00FC7642"/>
    <w:rsid w:val="00FC7D04"/>
    <w:rsid w:val="00FD37E1"/>
    <w:rsid w:val="00FD5056"/>
    <w:rsid w:val="00FD6C45"/>
    <w:rsid w:val="00FD7273"/>
    <w:rsid w:val="00FD73F2"/>
    <w:rsid w:val="00FD77D1"/>
    <w:rsid w:val="00FD78A5"/>
    <w:rsid w:val="00FE0C10"/>
    <w:rsid w:val="00FE119F"/>
    <w:rsid w:val="00FE2408"/>
    <w:rsid w:val="00FE3033"/>
    <w:rsid w:val="00FE3C34"/>
    <w:rsid w:val="00FE41DC"/>
    <w:rsid w:val="00FE5211"/>
    <w:rsid w:val="00FE7658"/>
    <w:rsid w:val="00FF013C"/>
    <w:rsid w:val="00FF05DF"/>
    <w:rsid w:val="00FF314A"/>
    <w:rsid w:val="00FF4034"/>
    <w:rsid w:val="00FF4103"/>
    <w:rsid w:val="00FF51D7"/>
    <w:rsid w:val="00FF554F"/>
    <w:rsid w:val="00FF5F3B"/>
    <w:rsid w:val="00FF762E"/>
    <w:rsid w:val="00FF7AA4"/>
    <w:rsid w:val="00FF7F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7"/>
    <o:shapelayout v:ext="edit">
      <o:idmap v:ext="edit" data="1"/>
    </o:shapelayout>
  </w:shapeDefaults>
  <w:decimalSymbol w:val=","/>
  <w:listSeparator w:val=";"/>
  <w15:chartTrackingRefBased/>
  <w15:docId w15:val="{BB317FA8-F1BE-4924-A81D-BB8F0AD6C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690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9427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B22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4">
    <w:name w:val="Знак Знак Знак"/>
    <w:basedOn w:val="a"/>
    <w:autoRedefine/>
    <w:rsid w:val="005B2235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styleId="a5">
    <w:name w:val="footnote text"/>
    <w:basedOn w:val="a"/>
    <w:link w:val="a6"/>
    <w:semiHidden/>
    <w:rsid w:val="005B2235"/>
    <w:rPr>
      <w:sz w:val="20"/>
      <w:szCs w:val="20"/>
      <w:lang w:val="en-US"/>
    </w:rPr>
  </w:style>
  <w:style w:type="paragraph" w:customStyle="1" w:styleId="6">
    <w:name w:val="заголовок 6"/>
    <w:basedOn w:val="a"/>
    <w:next w:val="a"/>
    <w:rsid w:val="005B2235"/>
    <w:pPr>
      <w:keepNext/>
      <w:jc w:val="center"/>
    </w:pPr>
    <w:rPr>
      <w:szCs w:val="20"/>
    </w:rPr>
  </w:style>
  <w:style w:type="paragraph" w:styleId="a7">
    <w:name w:val="Body Text Indent"/>
    <w:basedOn w:val="a"/>
    <w:rsid w:val="00EB7CB6"/>
    <w:pPr>
      <w:spacing w:after="120"/>
      <w:ind w:left="283"/>
    </w:pPr>
    <w:rPr>
      <w:sz w:val="20"/>
      <w:szCs w:val="20"/>
    </w:rPr>
  </w:style>
  <w:style w:type="paragraph" w:styleId="2">
    <w:name w:val="Body Text Indent 2"/>
    <w:basedOn w:val="a"/>
    <w:rsid w:val="00EB7CB6"/>
    <w:pPr>
      <w:spacing w:after="120" w:line="480" w:lineRule="auto"/>
      <w:ind w:left="283"/>
    </w:pPr>
  </w:style>
  <w:style w:type="paragraph" w:styleId="3">
    <w:name w:val="Body Text Indent 3"/>
    <w:basedOn w:val="a"/>
    <w:rsid w:val="00EB7CB6"/>
    <w:pPr>
      <w:spacing w:after="120"/>
      <w:ind w:left="283"/>
    </w:pPr>
    <w:rPr>
      <w:sz w:val="16"/>
      <w:szCs w:val="16"/>
    </w:rPr>
  </w:style>
  <w:style w:type="paragraph" w:styleId="a8">
    <w:name w:val="header"/>
    <w:basedOn w:val="a"/>
    <w:rsid w:val="00EB7CB6"/>
    <w:pPr>
      <w:tabs>
        <w:tab w:val="center" w:pos="4677"/>
        <w:tab w:val="right" w:pos="9355"/>
      </w:tabs>
    </w:pPr>
  </w:style>
  <w:style w:type="paragraph" w:customStyle="1" w:styleId="append">
    <w:name w:val="append"/>
    <w:basedOn w:val="a"/>
    <w:rsid w:val="00EB7CB6"/>
    <w:rPr>
      <w:sz w:val="22"/>
      <w:szCs w:val="22"/>
    </w:rPr>
  </w:style>
  <w:style w:type="paragraph" w:customStyle="1" w:styleId="xl35">
    <w:name w:val="xl35"/>
    <w:basedOn w:val="a"/>
    <w:rsid w:val="00EB7CB6"/>
    <w:pPr>
      <w:spacing w:before="100" w:beforeAutospacing="1" w:after="100" w:afterAutospacing="1"/>
      <w:jc w:val="center"/>
      <w:textAlignment w:val="center"/>
    </w:pPr>
    <w:rPr>
      <w:rFonts w:eastAsia="Arial Unicode MS"/>
      <w:sz w:val="22"/>
      <w:szCs w:val="22"/>
    </w:rPr>
  </w:style>
  <w:style w:type="paragraph" w:styleId="a9">
    <w:name w:val="footer"/>
    <w:basedOn w:val="a"/>
    <w:rsid w:val="005E1D46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5E1D46"/>
  </w:style>
  <w:style w:type="paragraph" w:styleId="ab">
    <w:name w:val="Body Text"/>
    <w:basedOn w:val="a"/>
    <w:rsid w:val="00486905"/>
    <w:pPr>
      <w:spacing w:after="120"/>
    </w:pPr>
  </w:style>
  <w:style w:type="paragraph" w:styleId="ac">
    <w:name w:val="Balloon Text"/>
    <w:basedOn w:val="a"/>
    <w:semiHidden/>
    <w:rsid w:val="007134AB"/>
    <w:rPr>
      <w:rFonts w:ascii="Tahoma" w:hAnsi="Tahoma" w:cs="Tahoma"/>
      <w:sz w:val="16"/>
      <w:szCs w:val="16"/>
    </w:rPr>
  </w:style>
  <w:style w:type="character" w:styleId="ad">
    <w:name w:val="footnote reference"/>
    <w:semiHidden/>
    <w:rsid w:val="002C625C"/>
    <w:rPr>
      <w:vertAlign w:val="superscript"/>
    </w:rPr>
  </w:style>
  <w:style w:type="paragraph" w:customStyle="1" w:styleId="ae">
    <w:name w:val="Знак Знак Знак"/>
    <w:basedOn w:val="a"/>
    <w:autoRedefine/>
    <w:rsid w:val="00700FB0"/>
    <w:pPr>
      <w:spacing w:after="160" w:line="240" w:lineRule="exact"/>
      <w:ind w:left="360"/>
    </w:pPr>
    <w:rPr>
      <w:sz w:val="28"/>
      <w:szCs w:val="28"/>
      <w:lang w:val="en-US" w:eastAsia="en-US"/>
    </w:rPr>
  </w:style>
  <w:style w:type="paragraph" w:customStyle="1" w:styleId="onestring">
    <w:name w:val="onestring"/>
    <w:basedOn w:val="a"/>
    <w:rsid w:val="00700FB0"/>
    <w:pPr>
      <w:jc w:val="right"/>
    </w:pPr>
    <w:rPr>
      <w:sz w:val="22"/>
      <w:szCs w:val="22"/>
    </w:rPr>
  </w:style>
  <w:style w:type="character" w:customStyle="1" w:styleId="a6">
    <w:name w:val="Текст сноски Знак"/>
    <w:link w:val="a5"/>
    <w:rsid w:val="00160586"/>
    <w:rPr>
      <w:lang w:val="en-US"/>
    </w:rPr>
  </w:style>
  <w:style w:type="character" w:customStyle="1" w:styleId="10">
    <w:name w:val="Заголовок 1 Знак"/>
    <w:basedOn w:val="a0"/>
    <w:link w:val="1"/>
    <w:rsid w:val="00C9427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f">
    <w:name w:val="Title"/>
    <w:basedOn w:val="a"/>
    <w:next w:val="a"/>
    <w:link w:val="af0"/>
    <w:qFormat/>
    <w:rsid w:val="00C9427B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0">
    <w:name w:val="Заголовок Знак"/>
    <w:basedOn w:val="a0"/>
    <w:link w:val="af"/>
    <w:rsid w:val="00C9427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af1">
    <w:name w:val="Emphasis"/>
    <w:basedOn w:val="a0"/>
    <w:qFormat/>
    <w:rsid w:val="00C9427B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350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4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3B3674-D193-4E5C-9910-6B1FA01FFB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4924</TotalTime>
  <Pages>5</Pages>
  <Words>1195</Words>
  <Characters>6526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Январь-апрель</vt:lpstr>
    </vt:vector>
  </TitlesOfParts>
  <Company>GRODNOOBL</Company>
  <LinksUpToDate>false</LinksUpToDate>
  <CharactersWithSpaces>7706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Январь-апрель</dc:title>
  <dc:subject/>
  <dc:creator>Alla.Lazarchik</dc:creator>
  <cp:keywords/>
  <dc:description/>
  <cp:lastModifiedBy>Куклинова Оксана Михайловна</cp:lastModifiedBy>
  <cp:revision>465</cp:revision>
  <cp:lastPrinted>2025-03-21T08:55:00Z</cp:lastPrinted>
  <dcterms:created xsi:type="dcterms:W3CDTF">2020-02-13T06:18:00Z</dcterms:created>
  <dcterms:modified xsi:type="dcterms:W3CDTF">2025-05-26T11:30:00Z</dcterms:modified>
</cp:coreProperties>
</file>