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02DD5" w:rsidRPr="008F36EB" w:rsidRDefault="000029AB" w:rsidP="002B2C36">
      <w:pPr>
        <w:tabs>
          <w:tab w:val="left" w:pos="3969"/>
          <w:tab w:val="left" w:pos="5954"/>
        </w:tabs>
        <w:spacing w:before="120" w:line="320" w:lineRule="exact"/>
        <w:jc w:val="center"/>
        <w:rPr>
          <w:rFonts w:ascii="Arial" w:hAnsi="Arial" w:cs="Arial"/>
          <w:b/>
          <w:bCs/>
          <w:sz w:val="28"/>
          <w:szCs w:val="28"/>
        </w:rPr>
      </w:pPr>
      <w:bookmarkStart w:id="0" w:name="_Toc423746069"/>
      <w:bookmarkStart w:id="1" w:name="_Toc425058090"/>
      <w:bookmarkStart w:id="2" w:name="_Toc427476848"/>
      <w:bookmarkStart w:id="3" w:name="_Toc427485524"/>
      <w:bookmarkStart w:id="4" w:name="_Toc427553044"/>
      <w:bookmarkStart w:id="5" w:name="_Toc427557886"/>
      <w:bookmarkStart w:id="6" w:name="_Toc428772270"/>
      <w:bookmarkStart w:id="7" w:name="_Toc429384620"/>
      <w:bookmarkStart w:id="8" w:name="_Toc430159750"/>
      <w:bookmarkStart w:id="9" w:name="_Toc430166429"/>
      <w:bookmarkStart w:id="10" w:name="_Toc430166603"/>
      <w:bookmarkStart w:id="11" w:name="_Toc435496732"/>
      <w:bookmarkStart w:id="12" w:name="_Toc435498385"/>
      <w:bookmarkStart w:id="13" w:name="_Toc438026753"/>
      <w:bookmarkStart w:id="14" w:name="_Toc438272103"/>
      <w:bookmarkStart w:id="15" w:name="_Toc440956089"/>
      <w:bookmarkStart w:id="16" w:name="_Ref59039177"/>
      <w:bookmarkStart w:id="17" w:name="_GoBack"/>
      <w:bookmarkEnd w:id="17"/>
      <w:r w:rsidRPr="00F31B0B">
        <w:rPr>
          <w:rFonts w:ascii="Arial" w:hAnsi="Arial" w:cs="Arial"/>
          <w:b/>
          <w:bCs/>
          <w:sz w:val="28"/>
          <w:szCs w:val="28"/>
        </w:rPr>
        <w:t>1</w:t>
      </w:r>
      <w:r w:rsidR="00F65A94">
        <w:rPr>
          <w:rFonts w:ascii="Arial" w:hAnsi="Arial" w:cs="Arial"/>
          <w:b/>
          <w:bCs/>
          <w:sz w:val="28"/>
          <w:szCs w:val="28"/>
        </w:rPr>
        <w:t>2</w:t>
      </w:r>
      <w:r w:rsidR="008745B1" w:rsidRPr="00F31B0B">
        <w:rPr>
          <w:rFonts w:ascii="Arial" w:hAnsi="Arial" w:cs="Arial"/>
          <w:b/>
          <w:bCs/>
          <w:sz w:val="28"/>
          <w:szCs w:val="28"/>
        </w:rPr>
        <w:t xml:space="preserve">. </w:t>
      </w:r>
      <w:r w:rsidR="00921FC6" w:rsidRPr="00F31B0B">
        <w:rPr>
          <w:rFonts w:ascii="Arial" w:hAnsi="Arial" w:cs="Arial"/>
          <w:b/>
          <w:bCs/>
          <w:sz w:val="28"/>
          <w:szCs w:val="28"/>
        </w:rPr>
        <w:t>ТРУД</w:t>
      </w:r>
    </w:p>
    <w:p w:rsidR="002B4731" w:rsidRPr="008F36EB" w:rsidRDefault="00F65A94" w:rsidP="002B2C36">
      <w:pPr>
        <w:tabs>
          <w:tab w:val="left" w:pos="3969"/>
          <w:tab w:val="left" w:pos="5954"/>
        </w:tabs>
        <w:spacing w:before="240" w:line="280" w:lineRule="exact"/>
        <w:jc w:val="center"/>
        <w:rPr>
          <w:rFonts w:ascii="Arial" w:hAnsi="Arial" w:cs="Arial"/>
          <w:b/>
          <w:bCs/>
          <w:sz w:val="26"/>
          <w:szCs w:val="26"/>
        </w:rPr>
      </w:pPr>
      <w:r>
        <w:rPr>
          <w:rFonts w:ascii="Arial" w:hAnsi="Arial" w:cs="Arial"/>
          <w:b/>
          <w:bCs/>
          <w:sz w:val="26"/>
          <w:szCs w:val="26"/>
        </w:rPr>
        <w:t>12</w:t>
      </w:r>
      <w:r w:rsidR="002B4731" w:rsidRPr="00F31B0B">
        <w:rPr>
          <w:rFonts w:ascii="Arial" w:hAnsi="Arial" w:cs="Arial"/>
          <w:b/>
          <w:bCs/>
          <w:sz w:val="26"/>
          <w:szCs w:val="26"/>
        </w:rPr>
        <w:t>.1. Занятость</w:t>
      </w:r>
      <w:r w:rsidR="002B4731" w:rsidRPr="008F36EB">
        <w:rPr>
          <w:rFonts w:ascii="Arial" w:hAnsi="Arial" w:cs="Arial"/>
          <w:b/>
          <w:bCs/>
          <w:sz w:val="26"/>
          <w:szCs w:val="26"/>
        </w:rPr>
        <w:t xml:space="preserve"> населения </w:t>
      </w:r>
    </w:p>
    <w:p w:rsidR="002B4731" w:rsidRPr="00173ECA" w:rsidRDefault="002B4731" w:rsidP="008B0741">
      <w:pPr>
        <w:pStyle w:val="20"/>
        <w:widowControl/>
        <w:spacing w:before="120" w:line="370" w:lineRule="exact"/>
        <w:ind w:firstLine="709"/>
        <w:rPr>
          <w:sz w:val="26"/>
          <w:szCs w:val="26"/>
        </w:rPr>
      </w:pPr>
      <w:r w:rsidRPr="00173ECA">
        <w:rPr>
          <w:sz w:val="26"/>
          <w:szCs w:val="26"/>
        </w:rPr>
        <w:t xml:space="preserve">В экономике области в </w:t>
      </w:r>
      <w:r w:rsidR="00E64076">
        <w:rPr>
          <w:sz w:val="26"/>
          <w:szCs w:val="26"/>
        </w:rPr>
        <w:t>март</w:t>
      </w:r>
      <w:r w:rsidR="002C2578">
        <w:rPr>
          <w:sz w:val="26"/>
          <w:szCs w:val="26"/>
        </w:rPr>
        <w:t>е</w:t>
      </w:r>
      <w:r w:rsidR="004C2F41" w:rsidRPr="00173ECA">
        <w:rPr>
          <w:sz w:val="26"/>
          <w:szCs w:val="26"/>
        </w:rPr>
        <w:t xml:space="preserve"> </w:t>
      </w:r>
      <w:r w:rsidRPr="00173ECA">
        <w:rPr>
          <w:sz w:val="26"/>
          <w:szCs w:val="26"/>
        </w:rPr>
        <w:t>202</w:t>
      </w:r>
      <w:r w:rsidR="00035745">
        <w:rPr>
          <w:sz w:val="26"/>
          <w:szCs w:val="26"/>
        </w:rPr>
        <w:t>5</w:t>
      </w:r>
      <w:r w:rsidR="00903950" w:rsidRPr="00173ECA">
        <w:rPr>
          <w:sz w:val="26"/>
          <w:szCs w:val="26"/>
        </w:rPr>
        <w:t> </w:t>
      </w:r>
      <w:r w:rsidRPr="00173ECA">
        <w:rPr>
          <w:sz w:val="26"/>
          <w:szCs w:val="26"/>
        </w:rPr>
        <w:t xml:space="preserve">г. было </w:t>
      </w:r>
      <w:r w:rsidRPr="00DF448E">
        <w:rPr>
          <w:sz w:val="26"/>
          <w:szCs w:val="26"/>
        </w:rPr>
        <w:t xml:space="preserve">занято </w:t>
      </w:r>
      <w:r w:rsidR="00A74791" w:rsidRPr="001C26FC">
        <w:rPr>
          <w:sz w:val="26"/>
          <w:szCs w:val="26"/>
          <w:lang w:val="be-BY"/>
        </w:rPr>
        <w:t>43</w:t>
      </w:r>
      <w:r w:rsidR="00E64076">
        <w:rPr>
          <w:sz w:val="26"/>
          <w:szCs w:val="26"/>
          <w:lang w:val="be-BY"/>
        </w:rPr>
        <w:t>3</w:t>
      </w:r>
      <w:r w:rsidR="00E0080F" w:rsidRPr="001C26FC">
        <w:rPr>
          <w:sz w:val="26"/>
          <w:szCs w:val="26"/>
          <w:lang w:val="be-BY"/>
        </w:rPr>
        <w:t>,</w:t>
      </w:r>
      <w:r w:rsidR="00E64076">
        <w:rPr>
          <w:sz w:val="26"/>
          <w:szCs w:val="26"/>
          <w:lang w:val="be-BY"/>
        </w:rPr>
        <w:t>2</w:t>
      </w:r>
      <w:r w:rsidR="00104058" w:rsidRPr="00DF448E">
        <w:rPr>
          <w:sz w:val="26"/>
          <w:szCs w:val="26"/>
        </w:rPr>
        <w:t xml:space="preserve"> </w:t>
      </w:r>
      <w:r w:rsidRPr="00DF448E">
        <w:rPr>
          <w:sz w:val="26"/>
          <w:szCs w:val="26"/>
        </w:rPr>
        <w:t>тыс</w:t>
      </w:r>
      <w:r w:rsidRPr="004D1983">
        <w:rPr>
          <w:sz w:val="26"/>
          <w:szCs w:val="26"/>
        </w:rPr>
        <w:t>.</w:t>
      </w:r>
      <w:r w:rsidRPr="004D1983">
        <w:rPr>
          <w:spacing w:val="-2"/>
          <w:sz w:val="26"/>
        </w:rPr>
        <w:t> </w:t>
      </w:r>
      <w:r w:rsidR="00FD3460" w:rsidRPr="004D1983">
        <w:rPr>
          <w:sz w:val="26"/>
          <w:szCs w:val="26"/>
        </w:rPr>
        <w:t xml:space="preserve">человек, </w:t>
      </w:r>
      <w:r w:rsidR="00FD3460" w:rsidRPr="004D1983">
        <w:rPr>
          <w:sz w:val="26"/>
          <w:szCs w:val="26"/>
        </w:rPr>
        <w:br/>
        <w:t xml:space="preserve">что </w:t>
      </w:r>
      <w:r w:rsidR="00FD3460" w:rsidRPr="001C26FC">
        <w:rPr>
          <w:sz w:val="26"/>
          <w:szCs w:val="26"/>
        </w:rPr>
        <w:t xml:space="preserve">на </w:t>
      </w:r>
      <w:r w:rsidR="00A67171" w:rsidRPr="001C26FC">
        <w:rPr>
          <w:sz w:val="26"/>
          <w:szCs w:val="26"/>
        </w:rPr>
        <w:t>0,</w:t>
      </w:r>
      <w:r w:rsidR="00E64076">
        <w:rPr>
          <w:sz w:val="26"/>
          <w:szCs w:val="26"/>
        </w:rPr>
        <w:t>8</w:t>
      </w:r>
      <w:r w:rsidR="00A67171" w:rsidRPr="001C26FC">
        <w:rPr>
          <w:sz w:val="26"/>
          <w:szCs w:val="26"/>
        </w:rPr>
        <w:t>%</w:t>
      </w:r>
      <w:r w:rsidRPr="001C26FC">
        <w:rPr>
          <w:sz w:val="26"/>
          <w:szCs w:val="26"/>
        </w:rPr>
        <w:t xml:space="preserve"> </w:t>
      </w:r>
      <w:r w:rsidR="00571D8A" w:rsidRPr="001C26FC">
        <w:rPr>
          <w:sz w:val="26"/>
          <w:szCs w:val="26"/>
        </w:rPr>
        <w:t>мен</w:t>
      </w:r>
      <w:r w:rsidRPr="001C26FC">
        <w:rPr>
          <w:sz w:val="26"/>
          <w:szCs w:val="26"/>
        </w:rPr>
        <w:t>ьше</w:t>
      </w:r>
      <w:r w:rsidRPr="004D1983">
        <w:rPr>
          <w:sz w:val="26"/>
          <w:szCs w:val="26"/>
        </w:rPr>
        <w:t xml:space="preserve">, чем </w:t>
      </w:r>
      <w:r w:rsidR="008072C1" w:rsidRPr="004D1983">
        <w:rPr>
          <w:sz w:val="26"/>
          <w:szCs w:val="26"/>
        </w:rPr>
        <w:t xml:space="preserve">в </w:t>
      </w:r>
      <w:r w:rsidR="00E64076">
        <w:rPr>
          <w:sz w:val="26"/>
          <w:szCs w:val="26"/>
        </w:rPr>
        <w:t>март</w:t>
      </w:r>
      <w:r w:rsidR="002C2578">
        <w:rPr>
          <w:sz w:val="26"/>
          <w:szCs w:val="26"/>
        </w:rPr>
        <w:t xml:space="preserve">е </w:t>
      </w:r>
      <w:r w:rsidRPr="004D1983">
        <w:rPr>
          <w:sz w:val="26"/>
          <w:szCs w:val="26"/>
        </w:rPr>
        <w:t>20</w:t>
      </w:r>
      <w:r w:rsidR="003005E2" w:rsidRPr="004D1983">
        <w:rPr>
          <w:sz w:val="26"/>
          <w:szCs w:val="26"/>
        </w:rPr>
        <w:t>2</w:t>
      </w:r>
      <w:r w:rsidR="00035745">
        <w:rPr>
          <w:sz w:val="26"/>
          <w:szCs w:val="26"/>
        </w:rPr>
        <w:t>4 </w:t>
      </w:r>
      <w:r w:rsidRPr="004D1983">
        <w:rPr>
          <w:sz w:val="26"/>
          <w:szCs w:val="26"/>
        </w:rPr>
        <w:t>г.</w:t>
      </w:r>
      <w:r w:rsidRPr="00173ECA">
        <w:rPr>
          <w:sz w:val="26"/>
          <w:szCs w:val="26"/>
        </w:rPr>
        <w:t xml:space="preserve"> </w:t>
      </w:r>
    </w:p>
    <w:p w:rsidR="00500C30" w:rsidRPr="008233C9" w:rsidRDefault="00500C30" w:rsidP="00DA5E01">
      <w:pPr>
        <w:pStyle w:val="a5"/>
        <w:spacing w:before="200" w:after="120" w:line="320" w:lineRule="exact"/>
        <w:rPr>
          <w:rFonts w:ascii="Arial" w:hAnsi="Arial" w:cs="Arial"/>
          <w:sz w:val="22"/>
          <w:szCs w:val="22"/>
        </w:rPr>
      </w:pPr>
      <w:r w:rsidRPr="00173ECA">
        <w:rPr>
          <w:rFonts w:ascii="Arial" w:hAnsi="Arial" w:cs="Arial"/>
          <w:sz w:val="22"/>
          <w:szCs w:val="22"/>
        </w:rPr>
        <w:t xml:space="preserve">Численность занятого </w:t>
      </w:r>
      <w:r w:rsidR="006E3E3A" w:rsidRPr="001D08A4">
        <w:rPr>
          <w:rFonts w:ascii="Arial" w:hAnsi="Arial" w:cs="Arial"/>
          <w:sz w:val="22"/>
          <w:szCs w:val="22"/>
        </w:rPr>
        <w:t>населения</w:t>
      </w:r>
    </w:p>
    <w:tbl>
      <w:tblPr>
        <w:tblW w:w="9071" w:type="dxa"/>
        <w:jc w:val="center"/>
        <w:tblLook w:val="04A0" w:firstRow="1" w:lastRow="0" w:firstColumn="1" w:lastColumn="0" w:noHBand="0" w:noVBand="1"/>
      </w:tblPr>
      <w:tblGrid>
        <w:gridCol w:w="3130"/>
        <w:gridCol w:w="2970"/>
        <w:gridCol w:w="2971"/>
      </w:tblGrid>
      <w:tr w:rsidR="00641A56" w:rsidRPr="00C95CBB" w:rsidTr="00346E52">
        <w:trPr>
          <w:tblHeader/>
          <w:jc w:val="center"/>
        </w:trPr>
        <w:tc>
          <w:tcPr>
            <w:tcW w:w="3130" w:type="dxa"/>
            <w:vMerge w:val="restart"/>
            <w:tcBorders>
              <w:top w:val="single" w:sz="4" w:space="0" w:color="auto"/>
              <w:left w:val="single" w:sz="4" w:space="0" w:color="auto"/>
              <w:bottom w:val="single" w:sz="4" w:space="0" w:color="auto"/>
              <w:right w:val="single" w:sz="4" w:space="0" w:color="auto"/>
            </w:tcBorders>
          </w:tcPr>
          <w:p w:rsidR="002B4731" w:rsidRPr="00C95CBB" w:rsidRDefault="002B4731" w:rsidP="000F667E">
            <w:pPr>
              <w:spacing w:before="60" w:after="60" w:line="240" w:lineRule="exact"/>
              <w:jc w:val="center"/>
              <w:rPr>
                <w:sz w:val="22"/>
                <w:szCs w:val="22"/>
              </w:rPr>
            </w:pPr>
          </w:p>
        </w:tc>
        <w:tc>
          <w:tcPr>
            <w:tcW w:w="5941" w:type="dxa"/>
            <w:gridSpan w:val="2"/>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Численность занятого населения</w:t>
            </w:r>
          </w:p>
        </w:tc>
      </w:tr>
      <w:tr w:rsidR="00641A56" w:rsidRPr="00C95CBB" w:rsidTr="00346E52">
        <w:trPr>
          <w:tblHeader/>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2B4731" w:rsidRPr="00C95CBB" w:rsidRDefault="002B4731" w:rsidP="000F667E">
            <w:pPr>
              <w:spacing w:before="60" w:after="60" w:line="240" w:lineRule="exact"/>
              <w:rPr>
                <w:sz w:val="22"/>
                <w:szCs w:val="22"/>
              </w:rPr>
            </w:pPr>
          </w:p>
        </w:tc>
        <w:tc>
          <w:tcPr>
            <w:tcW w:w="2970" w:type="dxa"/>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 xml:space="preserve">всего, </w:t>
            </w:r>
            <w:r w:rsidRPr="00C95CBB">
              <w:rPr>
                <w:sz w:val="22"/>
                <w:szCs w:val="22"/>
              </w:rPr>
              <w:br/>
              <w:t>тыс. человек</w:t>
            </w:r>
          </w:p>
        </w:tc>
        <w:tc>
          <w:tcPr>
            <w:tcW w:w="2971" w:type="dxa"/>
            <w:tcBorders>
              <w:top w:val="single" w:sz="4" w:space="0" w:color="auto"/>
              <w:left w:val="single" w:sz="4" w:space="0" w:color="auto"/>
              <w:bottom w:val="single" w:sz="4" w:space="0" w:color="auto"/>
              <w:right w:val="single" w:sz="4" w:space="0" w:color="auto"/>
            </w:tcBorders>
            <w:hideMark/>
          </w:tcPr>
          <w:p w:rsidR="002B4731" w:rsidRPr="00C95CBB" w:rsidRDefault="002B4731" w:rsidP="000F667E">
            <w:pPr>
              <w:spacing w:before="60" w:after="60" w:line="240" w:lineRule="exact"/>
              <w:jc w:val="center"/>
              <w:rPr>
                <w:sz w:val="22"/>
                <w:szCs w:val="22"/>
              </w:rPr>
            </w:pPr>
            <w:r w:rsidRPr="00C95CBB">
              <w:rPr>
                <w:sz w:val="22"/>
                <w:szCs w:val="22"/>
              </w:rPr>
              <w:t xml:space="preserve">в % к соответствующему </w:t>
            </w:r>
            <w:r w:rsidRPr="00C95CBB">
              <w:rPr>
                <w:sz w:val="22"/>
                <w:szCs w:val="22"/>
              </w:rPr>
              <w:br/>
              <w:t>периоду предыдущего года</w:t>
            </w:r>
          </w:p>
        </w:tc>
      </w:tr>
      <w:tr w:rsidR="0046027A" w:rsidRPr="003A0136" w:rsidTr="005D7735">
        <w:trPr>
          <w:trHeight w:val="167"/>
          <w:jc w:val="center"/>
        </w:trPr>
        <w:tc>
          <w:tcPr>
            <w:tcW w:w="3130" w:type="dxa"/>
            <w:tcBorders>
              <w:left w:val="single" w:sz="4" w:space="0" w:color="auto"/>
              <w:right w:val="single" w:sz="4" w:space="0" w:color="auto"/>
            </w:tcBorders>
            <w:vAlign w:val="bottom"/>
          </w:tcPr>
          <w:p w:rsidR="0046027A" w:rsidRPr="00E413AE" w:rsidRDefault="0046027A" w:rsidP="00F40577">
            <w:pPr>
              <w:spacing w:before="50" w:after="50" w:line="240" w:lineRule="exact"/>
              <w:ind w:left="794"/>
              <w:rPr>
                <w:b/>
                <w:sz w:val="22"/>
                <w:szCs w:val="22"/>
              </w:rPr>
            </w:pPr>
            <w:r w:rsidRPr="00E413AE">
              <w:rPr>
                <w:b/>
                <w:sz w:val="22"/>
                <w:szCs w:val="22"/>
              </w:rPr>
              <w:t>202</w:t>
            </w:r>
            <w:r>
              <w:rPr>
                <w:b/>
                <w:sz w:val="22"/>
                <w:szCs w:val="22"/>
              </w:rPr>
              <w:t>4</w:t>
            </w:r>
            <w:r w:rsidRPr="00E413AE">
              <w:rPr>
                <w:b/>
                <w:sz w:val="22"/>
                <w:szCs w:val="22"/>
              </w:rPr>
              <w:t xml:space="preserve"> г.</w:t>
            </w:r>
          </w:p>
        </w:tc>
        <w:tc>
          <w:tcPr>
            <w:tcW w:w="2970" w:type="dxa"/>
            <w:tcBorders>
              <w:left w:val="single" w:sz="4" w:space="0" w:color="auto"/>
              <w:right w:val="single" w:sz="4" w:space="0" w:color="auto"/>
            </w:tcBorders>
            <w:vAlign w:val="bottom"/>
          </w:tcPr>
          <w:p w:rsidR="0046027A" w:rsidRPr="00E413AE" w:rsidRDefault="0046027A" w:rsidP="00F40577">
            <w:pPr>
              <w:spacing w:before="50" w:after="50" w:line="240" w:lineRule="exact"/>
              <w:ind w:right="1134"/>
              <w:jc w:val="right"/>
              <w:rPr>
                <w:b/>
                <w:sz w:val="22"/>
                <w:szCs w:val="22"/>
              </w:rPr>
            </w:pPr>
          </w:p>
        </w:tc>
        <w:tc>
          <w:tcPr>
            <w:tcW w:w="2971" w:type="dxa"/>
            <w:tcBorders>
              <w:left w:val="single" w:sz="4" w:space="0" w:color="auto"/>
              <w:right w:val="single" w:sz="4" w:space="0" w:color="auto"/>
            </w:tcBorders>
            <w:vAlign w:val="bottom"/>
          </w:tcPr>
          <w:p w:rsidR="0046027A" w:rsidRPr="00E413AE" w:rsidRDefault="0046027A" w:rsidP="00F40577">
            <w:pPr>
              <w:spacing w:before="50" w:after="50" w:line="240" w:lineRule="exact"/>
              <w:ind w:right="1191"/>
              <w:jc w:val="right"/>
              <w:rPr>
                <w:b/>
                <w:sz w:val="22"/>
                <w:szCs w:val="22"/>
              </w:rPr>
            </w:pPr>
          </w:p>
        </w:tc>
      </w:tr>
      <w:tr w:rsidR="0046027A" w:rsidRPr="00A67171" w:rsidTr="00934CA7">
        <w:trPr>
          <w:trHeight w:val="167"/>
          <w:jc w:val="center"/>
        </w:trPr>
        <w:tc>
          <w:tcPr>
            <w:tcW w:w="3130" w:type="dxa"/>
            <w:tcBorders>
              <w:left w:val="single" w:sz="4" w:space="0" w:color="auto"/>
              <w:right w:val="single" w:sz="4" w:space="0" w:color="auto"/>
            </w:tcBorders>
            <w:vAlign w:val="bottom"/>
          </w:tcPr>
          <w:p w:rsidR="0046027A" w:rsidRPr="002C2578" w:rsidRDefault="0046027A" w:rsidP="00F40577">
            <w:pPr>
              <w:spacing w:before="50" w:after="50" w:line="240" w:lineRule="exact"/>
              <w:ind w:left="510"/>
              <w:rPr>
                <w:sz w:val="22"/>
                <w:szCs w:val="22"/>
              </w:rPr>
            </w:pPr>
            <w:r w:rsidRPr="002C2578">
              <w:rPr>
                <w:sz w:val="22"/>
                <w:szCs w:val="22"/>
              </w:rPr>
              <w:t>Январь</w:t>
            </w:r>
          </w:p>
        </w:tc>
        <w:tc>
          <w:tcPr>
            <w:tcW w:w="2970" w:type="dxa"/>
            <w:tcBorders>
              <w:left w:val="single" w:sz="4" w:space="0" w:color="auto"/>
              <w:right w:val="single" w:sz="4" w:space="0" w:color="auto"/>
            </w:tcBorders>
            <w:vAlign w:val="bottom"/>
          </w:tcPr>
          <w:p w:rsidR="0046027A" w:rsidRPr="002C2578" w:rsidRDefault="0046027A" w:rsidP="00F40577">
            <w:pPr>
              <w:spacing w:before="50" w:after="50" w:line="240" w:lineRule="exact"/>
              <w:ind w:right="1134"/>
              <w:jc w:val="right"/>
              <w:rPr>
                <w:sz w:val="22"/>
                <w:szCs w:val="22"/>
              </w:rPr>
            </w:pPr>
            <w:r w:rsidRPr="002C2578">
              <w:rPr>
                <w:sz w:val="22"/>
                <w:szCs w:val="22"/>
              </w:rPr>
              <w:t>436,2</w:t>
            </w:r>
          </w:p>
        </w:tc>
        <w:tc>
          <w:tcPr>
            <w:tcW w:w="2971" w:type="dxa"/>
            <w:tcBorders>
              <w:left w:val="single" w:sz="4" w:space="0" w:color="auto"/>
              <w:right w:val="single" w:sz="4" w:space="0" w:color="auto"/>
            </w:tcBorders>
            <w:vAlign w:val="bottom"/>
          </w:tcPr>
          <w:p w:rsidR="0046027A" w:rsidRPr="002C2578" w:rsidRDefault="0046027A" w:rsidP="00F40577">
            <w:pPr>
              <w:spacing w:before="50" w:after="50" w:line="240" w:lineRule="exact"/>
              <w:ind w:right="1191"/>
              <w:jc w:val="right"/>
              <w:rPr>
                <w:sz w:val="22"/>
                <w:szCs w:val="22"/>
              </w:rPr>
            </w:pPr>
            <w:r w:rsidRPr="002C2578">
              <w:rPr>
                <w:sz w:val="22"/>
                <w:szCs w:val="22"/>
                <w:lang w:val="en-US"/>
              </w:rPr>
              <w:t>9</w:t>
            </w:r>
            <w:r w:rsidRPr="002C2578">
              <w:rPr>
                <w:sz w:val="22"/>
                <w:szCs w:val="22"/>
              </w:rPr>
              <w:t>8,8</w:t>
            </w:r>
          </w:p>
        </w:tc>
      </w:tr>
      <w:tr w:rsidR="0046027A" w:rsidRPr="003A0136" w:rsidTr="00AC008B">
        <w:trPr>
          <w:trHeight w:val="167"/>
          <w:jc w:val="center"/>
        </w:trPr>
        <w:tc>
          <w:tcPr>
            <w:tcW w:w="3130" w:type="dxa"/>
            <w:tcBorders>
              <w:left w:val="single" w:sz="4" w:space="0" w:color="auto"/>
              <w:right w:val="single" w:sz="4" w:space="0" w:color="auto"/>
            </w:tcBorders>
            <w:vAlign w:val="bottom"/>
          </w:tcPr>
          <w:p w:rsidR="0046027A" w:rsidRPr="00F60447" w:rsidRDefault="0046027A" w:rsidP="00F40577">
            <w:pPr>
              <w:spacing w:before="50" w:after="50" w:line="240" w:lineRule="exact"/>
              <w:ind w:left="510"/>
              <w:rPr>
                <w:sz w:val="22"/>
                <w:szCs w:val="22"/>
              </w:rPr>
            </w:pPr>
            <w:r w:rsidRPr="00F60447">
              <w:rPr>
                <w:sz w:val="22"/>
                <w:szCs w:val="22"/>
              </w:rPr>
              <w:t>Февраль</w:t>
            </w:r>
          </w:p>
        </w:tc>
        <w:tc>
          <w:tcPr>
            <w:tcW w:w="2970" w:type="dxa"/>
            <w:tcBorders>
              <w:left w:val="single" w:sz="4" w:space="0" w:color="auto"/>
              <w:right w:val="single" w:sz="4" w:space="0" w:color="auto"/>
            </w:tcBorders>
            <w:vAlign w:val="bottom"/>
          </w:tcPr>
          <w:p w:rsidR="0046027A" w:rsidRPr="00F60447" w:rsidRDefault="0046027A" w:rsidP="00F40577">
            <w:pPr>
              <w:spacing w:before="50" w:after="50" w:line="240" w:lineRule="exact"/>
              <w:ind w:right="1134"/>
              <w:jc w:val="right"/>
              <w:rPr>
                <w:sz w:val="22"/>
                <w:szCs w:val="22"/>
              </w:rPr>
            </w:pPr>
            <w:r w:rsidRPr="00F60447">
              <w:rPr>
                <w:sz w:val="22"/>
                <w:szCs w:val="22"/>
              </w:rPr>
              <w:t>436,8</w:t>
            </w:r>
          </w:p>
        </w:tc>
        <w:tc>
          <w:tcPr>
            <w:tcW w:w="2971" w:type="dxa"/>
            <w:tcBorders>
              <w:left w:val="single" w:sz="4" w:space="0" w:color="auto"/>
              <w:right w:val="single" w:sz="4" w:space="0" w:color="auto"/>
            </w:tcBorders>
            <w:vAlign w:val="bottom"/>
          </w:tcPr>
          <w:p w:rsidR="0046027A" w:rsidRPr="00F60447" w:rsidRDefault="0046027A" w:rsidP="00F40577">
            <w:pPr>
              <w:spacing w:before="50" w:after="50" w:line="240" w:lineRule="exact"/>
              <w:ind w:right="1191"/>
              <w:jc w:val="right"/>
              <w:rPr>
                <w:sz w:val="22"/>
                <w:szCs w:val="22"/>
              </w:rPr>
            </w:pPr>
            <w:r w:rsidRPr="00F60447">
              <w:rPr>
                <w:sz w:val="22"/>
                <w:szCs w:val="22"/>
              </w:rPr>
              <w:t>98,9</w:t>
            </w:r>
          </w:p>
        </w:tc>
      </w:tr>
      <w:tr w:rsidR="00F60447" w:rsidRPr="00F60447" w:rsidTr="00AC008B">
        <w:trPr>
          <w:trHeight w:val="167"/>
          <w:jc w:val="center"/>
        </w:trPr>
        <w:tc>
          <w:tcPr>
            <w:tcW w:w="3130" w:type="dxa"/>
            <w:tcBorders>
              <w:left w:val="single" w:sz="4" w:space="0" w:color="auto"/>
              <w:right w:val="single" w:sz="4" w:space="0" w:color="auto"/>
            </w:tcBorders>
            <w:vAlign w:val="bottom"/>
          </w:tcPr>
          <w:p w:rsidR="00F60447" w:rsidRPr="00F60447" w:rsidRDefault="00F60447" w:rsidP="00F40577">
            <w:pPr>
              <w:spacing w:before="50" w:after="50" w:line="240" w:lineRule="exact"/>
              <w:ind w:left="510"/>
              <w:rPr>
                <w:i/>
                <w:sz w:val="22"/>
                <w:szCs w:val="22"/>
                <w:lang w:val="be-BY"/>
              </w:rPr>
            </w:pPr>
            <w:r w:rsidRPr="00F60447">
              <w:rPr>
                <w:i/>
                <w:sz w:val="22"/>
                <w:szCs w:val="22"/>
                <w:lang w:val="be-BY"/>
              </w:rPr>
              <w:t>Март</w:t>
            </w:r>
          </w:p>
        </w:tc>
        <w:tc>
          <w:tcPr>
            <w:tcW w:w="2970" w:type="dxa"/>
            <w:tcBorders>
              <w:left w:val="single" w:sz="4" w:space="0" w:color="auto"/>
              <w:right w:val="single" w:sz="4" w:space="0" w:color="auto"/>
            </w:tcBorders>
            <w:vAlign w:val="bottom"/>
          </w:tcPr>
          <w:p w:rsidR="00F60447" w:rsidRPr="00F60447" w:rsidRDefault="00F60447" w:rsidP="00F40577">
            <w:pPr>
              <w:spacing w:before="50" w:after="50" w:line="240" w:lineRule="exact"/>
              <w:ind w:right="1134"/>
              <w:jc w:val="right"/>
              <w:rPr>
                <w:i/>
                <w:sz w:val="22"/>
                <w:szCs w:val="22"/>
                <w:lang w:val="be-BY"/>
              </w:rPr>
            </w:pPr>
            <w:r w:rsidRPr="00F60447">
              <w:rPr>
                <w:i/>
                <w:sz w:val="22"/>
                <w:szCs w:val="22"/>
                <w:lang w:val="be-BY"/>
              </w:rPr>
              <w:t>436,9</w:t>
            </w:r>
          </w:p>
        </w:tc>
        <w:tc>
          <w:tcPr>
            <w:tcW w:w="2971" w:type="dxa"/>
            <w:tcBorders>
              <w:left w:val="single" w:sz="4" w:space="0" w:color="auto"/>
              <w:right w:val="single" w:sz="4" w:space="0" w:color="auto"/>
            </w:tcBorders>
            <w:vAlign w:val="bottom"/>
          </w:tcPr>
          <w:p w:rsidR="00F60447" w:rsidRPr="00F60447" w:rsidRDefault="00F60447" w:rsidP="00F40577">
            <w:pPr>
              <w:spacing w:before="50" w:after="50" w:line="240" w:lineRule="exact"/>
              <w:ind w:right="1191"/>
              <w:jc w:val="right"/>
              <w:rPr>
                <w:i/>
                <w:sz w:val="22"/>
                <w:szCs w:val="22"/>
                <w:lang w:val="be-BY"/>
              </w:rPr>
            </w:pPr>
            <w:r w:rsidRPr="00F60447">
              <w:rPr>
                <w:i/>
                <w:sz w:val="22"/>
                <w:szCs w:val="22"/>
                <w:lang w:val="be-BY"/>
              </w:rPr>
              <w:t>99,0</w:t>
            </w:r>
          </w:p>
        </w:tc>
      </w:tr>
      <w:tr w:rsidR="002C2578" w:rsidRPr="003A0136" w:rsidTr="00AC008B">
        <w:trPr>
          <w:trHeight w:val="167"/>
          <w:jc w:val="center"/>
        </w:trPr>
        <w:tc>
          <w:tcPr>
            <w:tcW w:w="3130" w:type="dxa"/>
            <w:tcBorders>
              <w:left w:val="single" w:sz="4" w:space="0" w:color="auto"/>
              <w:right w:val="single" w:sz="4" w:space="0" w:color="auto"/>
            </w:tcBorders>
            <w:vAlign w:val="bottom"/>
          </w:tcPr>
          <w:p w:rsidR="002C2578" w:rsidRPr="002C2578" w:rsidRDefault="00F60447" w:rsidP="00F40577">
            <w:pPr>
              <w:spacing w:before="50" w:after="50" w:line="240" w:lineRule="exact"/>
              <w:ind w:left="249"/>
              <w:rPr>
                <w:i/>
                <w:sz w:val="22"/>
                <w:szCs w:val="22"/>
              </w:rPr>
            </w:pPr>
            <w:r>
              <w:rPr>
                <w:i/>
                <w:sz w:val="22"/>
                <w:szCs w:val="22"/>
                <w:lang w:val="en-US"/>
              </w:rPr>
              <w:t>I</w:t>
            </w:r>
            <w:r>
              <w:rPr>
                <w:i/>
                <w:sz w:val="22"/>
                <w:szCs w:val="22"/>
              </w:rPr>
              <w:t xml:space="preserve"> квартал</w:t>
            </w:r>
            <w:r w:rsidRPr="00C95CBB">
              <w:rPr>
                <w:b/>
                <w:i/>
                <w:sz w:val="22"/>
                <w:szCs w:val="22"/>
                <w:vertAlign w:val="superscript"/>
              </w:rPr>
              <w:t>1)</w:t>
            </w:r>
          </w:p>
        </w:tc>
        <w:tc>
          <w:tcPr>
            <w:tcW w:w="2970" w:type="dxa"/>
            <w:tcBorders>
              <w:left w:val="single" w:sz="4" w:space="0" w:color="auto"/>
              <w:right w:val="single" w:sz="4" w:space="0" w:color="auto"/>
            </w:tcBorders>
            <w:vAlign w:val="bottom"/>
          </w:tcPr>
          <w:p w:rsidR="002C2578" w:rsidRPr="002C2578" w:rsidRDefault="002F6A7D" w:rsidP="00F40577">
            <w:pPr>
              <w:spacing w:before="50" w:after="50" w:line="240" w:lineRule="exact"/>
              <w:ind w:right="1134"/>
              <w:jc w:val="right"/>
              <w:rPr>
                <w:i/>
                <w:sz w:val="22"/>
                <w:szCs w:val="22"/>
              </w:rPr>
            </w:pPr>
            <w:r>
              <w:rPr>
                <w:i/>
                <w:sz w:val="22"/>
                <w:szCs w:val="22"/>
              </w:rPr>
              <w:t>436,</w:t>
            </w:r>
            <w:r w:rsidR="00F60447">
              <w:rPr>
                <w:i/>
                <w:sz w:val="22"/>
                <w:szCs w:val="22"/>
              </w:rPr>
              <w:t>4</w:t>
            </w:r>
          </w:p>
        </w:tc>
        <w:tc>
          <w:tcPr>
            <w:tcW w:w="2971" w:type="dxa"/>
            <w:tcBorders>
              <w:left w:val="single" w:sz="4" w:space="0" w:color="auto"/>
              <w:right w:val="single" w:sz="4" w:space="0" w:color="auto"/>
            </w:tcBorders>
            <w:vAlign w:val="bottom"/>
          </w:tcPr>
          <w:p w:rsidR="002C2578" w:rsidRPr="002C2578" w:rsidRDefault="002F6A7D" w:rsidP="00F40577">
            <w:pPr>
              <w:spacing w:before="50" w:after="50" w:line="240" w:lineRule="exact"/>
              <w:ind w:right="1191"/>
              <w:jc w:val="right"/>
              <w:rPr>
                <w:i/>
                <w:sz w:val="22"/>
                <w:szCs w:val="22"/>
              </w:rPr>
            </w:pPr>
            <w:r>
              <w:rPr>
                <w:i/>
                <w:sz w:val="22"/>
                <w:szCs w:val="22"/>
              </w:rPr>
              <w:t>98,</w:t>
            </w:r>
            <w:r w:rsidR="00F60447">
              <w:rPr>
                <w:i/>
                <w:sz w:val="22"/>
                <w:szCs w:val="22"/>
              </w:rPr>
              <w:t>8</w:t>
            </w:r>
          </w:p>
        </w:tc>
      </w:tr>
      <w:tr w:rsidR="0046027A" w:rsidRPr="008233C9" w:rsidTr="00AC008B">
        <w:trPr>
          <w:trHeight w:val="167"/>
          <w:jc w:val="center"/>
        </w:trPr>
        <w:tc>
          <w:tcPr>
            <w:tcW w:w="3130" w:type="dxa"/>
            <w:tcBorders>
              <w:left w:val="single" w:sz="4" w:space="0" w:color="auto"/>
              <w:right w:val="single" w:sz="4" w:space="0" w:color="auto"/>
            </w:tcBorders>
            <w:vAlign w:val="bottom"/>
          </w:tcPr>
          <w:p w:rsidR="0046027A" w:rsidRPr="008233C9" w:rsidRDefault="0046027A" w:rsidP="00F40577">
            <w:pPr>
              <w:spacing w:before="50" w:after="50" w:line="240" w:lineRule="exact"/>
              <w:ind w:left="510"/>
              <w:rPr>
                <w:sz w:val="22"/>
                <w:szCs w:val="22"/>
                <w:lang w:val="be-BY"/>
              </w:rPr>
            </w:pPr>
            <w:r w:rsidRPr="008233C9">
              <w:rPr>
                <w:sz w:val="22"/>
                <w:szCs w:val="22"/>
                <w:lang w:val="be-BY"/>
              </w:rPr>
              <w:t>Апрель</w:t>
            </w:r>
          </w:p>
        </w:tc>
        <w:tc>
          <w:tcPr>
            <w:tcW w:w="2970" w:type="dxa"/>
            <w:tcBorders>
              <w:left w:val="single" w:sz="4" w:space="0" w:color="auto"/>
              <w:right w:val="single" w:sz="4" w:space="0" w:color="auto"/>
            </w:tcBorders>
            <w:vAlign w:val="bottom"/>
          </w:tcPr>
          <w:p w:rsidR="0046027A" w:rsidRPr="002100B6" w:rsidRDefault="0046027A" w:rsidP="00F40577">
            <w:pPr>
              <w:spacing w:before="50" w:after="50" w:line="240" w:lineRule="exact"/>
              <w:ind w:right="1134"/>
              <w:jc w:val="right"/>
              <w:rPr>
                <w:sz w:val="22"/>
                <w:szCs w:val="22"/>
                <w:lang w:val="be-BY"/>
              </w:rPr>
            </w:pPr>
            <w:r w:rsidRPr="002100B6">
              <w:rPr>
                <w:sz w:val="22"/>
                <w:szCs w:val="22"/>
                <w:lang w:val="be-BY"/>
              </w:rPr>
              <w:t>435,2</w:t>
            </w:r>
          </w:p>
        </w:tc>
        <w:tc>
          <w:tcPr>
            <w:tcW w:w="2971" w:type="dxa"/>
            <w:tcBorders>
              <w:left w:val="single" w:sz="4" w:space="0" w:color="auto"/>
              <w:right w:val="single" w:sz="4" w:space="0" w:color="auto"/>
            </w:tcBorders>
            <w:vAlign w:val="bottom"/>
          </w:tcPr>
          <w:p w:rsidR="0046027A" w:rsidRPr="002100B6" w:rsidRDefault="0046027A" w:rsidP="00F40577">
            <w:pPr>
              <w:spacing w:before="50" w:after="50" w:line="240" w:lineRule="exact"/>
              <w:ind w:right="1191"/>
              <w:jc w:val="right"/>
              <w:rPr>
                <w:sz w:val="22"/>
                <w:szCs w:val="22"/>
                <w:lang w:val="be-BY"/>
              </w:rPr>
            </w:pPr>
            <w:r w:rsidRPr="002100B6">
              <w:rPr>
                <w:sz w:val="22"/>
                <w:szCs w:val="22"/>
              </w:rPr>
              <w:t>98,8</w:t>
            </w:r>
          </w:p>
        </w:tc>
      </w:tr>
      <w:tr w:rsidR="0046027A" w:rsidRPr="008233C9" w:rsidTr="00AC008B">
        <w:trPr>
          <w:trHeight w:val="167"/>
          <w:jc w:val="center"/>
        </w:trPr>
        <w:tc>
          <w:tcPr>
            <w:tcW w:w="3130" w:type="dxa"/>
            <w:tcBorders>
              <w:left w:val="single" w:sz="4" w:space="0" w:color="auto"/>
              <w:right w:val="single" w:sz="4" w:space="0" w:color="auto"/>
            </w:tcBorders>
            <w:vAlign w:val="bottom"/>
          </w:tcPr>
          <w:p w:rsidR="0046027A" w:rsidRPr="004F2D03" w:rsidRDefault="0046027A" w:rsidP="00F40577">
            <w:pPr>
              <w:spacing w:before="50" w:after="50" w:line="240" w:lineRule="exact"/>
              <w:ind w:left="510"/>
              <w:rPr>
                <w:sz w:val="22"/>
                <w:szCs w:val="22"/>
                <w:lang w:val="be-BY"/>
              </w:rPr>
            </w:pPr>
            <w:r w:rsidRPr="004F2D03">
              <w:rPr>
                <w:sz w:val="22"/>
                <w:szCs w:val="22"/>
                <w:lang w:val="be-BY"/>
              </w:rPr>
              <w:t>Май</w:t>
            </w:r>
          </w:p>
        </w:tc>
        <w:tc>
          <w:tcPr>
            <w:tcW w:w="2970" w:type="dxa"/>
            <w:tcBorders>
              <w:left w:val="single" w:sz="4" w:space="0" w:color="auto"/>
              <w:right w:val="single" w:sz="4" w:space="0" w:color="auto"/>
            </w:tcBorders>
            <w:vAlign w:val="bottom"/>
          </w:tcPr>
          <w:p w:rsidR="0046027A" w:rsidRPr="004F2D03" w:rsidRDefault="0046027A" w:rsidP="00F40577">
            <w:pPr>
              <w:spacing w:before="50" w:after="50" w:line="240" w:lineRule="exact"/>
              <w:ind w:right="1134"/>
              <w:jc w:val="right"/>
              <w:rPr>
                <w:sz w:val="22"/>
                <w:szCs w:val="22"/>
                <w:lang w:val="be-BY"/>
              </w:rPr>
            </w:pPr>
            <w:r w:rsidRPr="004F2D03">
              <w:rPr>
                <w:sz w:val="22"/>
                <w:szCs w:val="22"/>
                <w:lang w:val="be-BY"/>
              </w:rPr>
              <w:t>433,9</w:t>
            </w:r>
          </w:p>
        </w:tc>
        <w:tc>
          <w:tcPr>
            <w:tcW w:w="2971" w:type="dxa"/>
            <w:tcBorders>
              <w:left w:val="single" w:sz="4" w:space="0" w:color="auto"/>
              <w:right w:val="single" w:sz="4" w:space="0" w:color="auto"/>
            </w:tcBorders>
            <w:vAlign w:val="bottom"/>
          </w:tcPr>
          <w:p w:rsidR="0046027A" w:rsidRPr="004F2D03" w:rsidRDefault="0046027A" w:rsidP="00F40577">
            <w:pPr>
              <w:spacing w:before="50" w:after="50" w:line="240" w:lineRule="exact"/>
              <w:ind w:right="1191"/>
              <w:jc w:val="right"/>
              <w:rPr>
                <w:sz w:val="22"/>
                <w:szCs w:val="22"/>
              </w:rPr>
            </w:pPr>
            <w:r w:rsidRPr="004F2D03">
              <w:rPr>
                <w:sz w:val="22"/>
                <w:szCs w:val="22"/>
              </w:rPr>
              <w:t>98,8</w:t>
            </w:r>
          </w:p>
        </w:tc>
      </w:tr>
      <w:tr w:rsidR="0046027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46027A" w:rsidRPr="00255EEA" w:rsidRDefault="0046027A" w:rsidP="00F40577">
            <w:pPr>
              <w:spacing w:before="50" w:after="50" w:line="240" w:lineRule="exact"/>
              <w:ind w:left="510"/>
              <w:rPr>
                <w:sz w:val="22"/>
                <w:szCs w:val="22"/>
              </w:rPr>
            </w:pPr>
            <w:r w:rsidRPr="00255EEA">
              <w:rPr>
                <w:sz w:val="22"/>
                <w:szCs w:val="22"/>
              </w:rPr>
              <w:t>Июнь</w:t>
            </w:r>
          </w:p>
        </w:tc>
        <w:tc>
          <w:tcPr>
            <w:tcW w:w="2970" w:type="dxa"/>
            <w:tcBorders>
              <w:top w:val="nil"/>
              <w:left w:val="single" w:sz="4" w:space="0" w:color="auto"/>
              <w:bottom w:val="nil"/>
              <w:right w:val="single" w:sz="4" w:space="0" w:color="auto"/>
            </w:tcBorders>
            <w:vAlign w:val="bottom"/>
          </w:tcPr>
          <w:p w:rsidR="0046027A" w:rsidRPr="00255EEA" w:rsidRDefault="0046027A" w:rsidP="00F40577">
            <w:pPr>
              <w:spacing w:before="50" w:after="50" w:line="240" w:lineRule="exact"/>
              <w:ind w:right="1134"/>
              <w:jc w:val="right"/>
              <w:rPr>
                <w:sz w:val="22"/>
                <w:szCs w:val="22"/>
              </w:rPr>
            </w:pPr>
            <w:r w:rsidRPr="00255EEA">
              <w:rPr>
                <w:sz w:val="22"/>
                <w:szCs w:val="22"/>
              </w:rPr>
              <w:t>433,9</w:t>
            </w:r>
          </w:p>
        </w:tc>
        <w:tc>
          <w:tcPr>
            <w:tcW w:w="2971" w:type="dxa"/>
            <w:tcBorders>
              <w:top w:val="nil"/>
              <w:left w:val="single" w:sz="4" w:space="0" w:color="auto"/>
              <w:bottom w:val="nil"/>
              <w:right w:val="single" w:sz="4" w:space="0" w:color="auto"/>
            </w:tcBorders>
            <w:vAlign w:val="bottom"/>
          </w:tcPr>
          <w:p w:rsidR="0046027A" w:rsidRPr="00255EEA" w:rsidRDefault="0046027A" w:rsidP="00F40577">
            <w:pPr>
              <w:spacing w:before="50" w:after="50" w:line="240" w:lineRule="exact"/>
              <w:ind w:right="1191"/>
              <w:jc w:val="right"/>
              <w:rPr>
                <w:sz w:val="22"/>
                <w:szCs w:val="22"/>
              </w:rPr>
            </w:pPr>
            <w:r w:rsidRPr="00255EEA">
              <w:rPr>
                <w:sz w:val="22"/>
                <w:szCs w:val="22"/>
              </w:rPr>
              <w:t>98,8</w:t>
            </w:r>
          </w:p>
        </w:tc>
      </w:tr>
      <w:tr w:rsidR="00255EE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255EEA" w:rsidRPr="00606277" w:rsidRDefault="00255EEA" w:rsidP="00F40577">
            <w:pPr>
              <w:spacing w:before="50" w:after="50" w:line="240" w:lineRule="exact"/>
              <w:ind w:left="510"/>
              <w:rPr>
                <w:sz w:val="22"/>
                <w:szCs w:val="22"/>
              </w:rPr>
            </w:pPr>
            <w:r w:rsidRPr="00606277">
              <w:rPr>
                <w:sz w:val="22"/>
                <w:szCs w:val="22"/>
              </w:rPr>
              <w:t>Июль</w:t>
            </w:r>
          </w:p>
        </w:tc>
        <w:tc>
          <w:tcPr>
            <w:tcW w:w="2970" w:type="dxa"/>
            <w:tcBorders>
              <w:top w:val="nil"/>
              <w:left w:val="single" w:sz="4" w:space="0" w:color="auto"/>
              <w:bottom w:val="nil"/>
              <w:right w:val="single" w:sz="4" w:space="0" w:color="auto"/>
            </w:tcBorders>
            <w:vAlign w:val="bottom"/>
          </w:tcPr>
          <w:p w:rsidR="00255EEA" w:rsidRPr="00606277" w:rsidRDefault="00255EEA" w:rsidP="00F40577">
            <w:pPr>
              <w:spacing w:before="50" w:after="50" w:line="240" w:lineRule="exact"/>
              <w:ind w:right="1134"/>
              <w:jc w:val="right"/>
              <w:rPr>
                <w:sz w:val="22"/>
                <w:szCs w:val="22"/>
              </w:rPr>
            </w:pPr>
            <w:r w:rsidRPr="00606277">
              <w:rPr>
                <w:sz w:val="22"/>
                <w:szCs w:val="22"/>
              </w:rPr>
              <w:t>434,4</w:t>
            </w:r>
          </w:p>
        </w:tc>
        <w:tc>
          <w:tcPr>
            <w:tcW w:w="2971" w:type="dxa"/>
            <w:tcBorders>
              <w:top w:val="nil"/>
              <w:left w:val="single" w:sz="4" w:space="0" w:color="auto"/>
              <w:bottom w:val="nil"/>
              <w:right w:val="single" w:sz="4" w:space="0" w:color="auto"/>
            </w:tcBorders>
            <w:vAlign w:val="bottom"/>
          </w:tcPr>
          <w:p w:rsidR="00255EEA" w:rsidRPr="00606277" w:rsidRDefault="00722DD5" w:rsidP="00F40577">
            <w:pPr>
              <w:spacing w:before="50" w:after="50" w:line="240" w:lineRule="exact"/>
              <w:ind w:right="1191"/>
              <w:jc w:val="right"/>
              <w:rPr>
                <w:sz w:val="22"/>
                <w:szCs w:val="22"/>
              </w:rPr>
            </w:pPr>
            <w:r w:rsidRPr="00606277">
              <w:rPr>
                <w:sz w:val="22"/>
                <w:szCs w:val="22"/>
              </w:rPr>
              <w:t>98,8</w:t>
            </w:r>
          </w:p>
        </w:tc>
      </w:tr>
      <w:tr w:rsidR="00606277"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606277" w:rsidRPr="00183ECD" w:rsidRDefault="00606277" w:rsidP="00F40577">
            <w:pPr>
              <w:spacing w:before="50" w:after="50" w:line="240" w:lineRule="exact"/>
              <w:ind w:left="510"/>
              <w:rPr>
                <w:sz w:val="22"/>
                <w:szCs w:val="22"/>
              </w:rPr>
            </w:pPr>
            <w:r w:rsidRPr="00183ECD">
              <w:rPr>
                <w:sz w:val="22"/>
                <w:szCs w:val="22"/>
              </w:rPr>
              <w:t>Август</w:t>
            </w:r>
          </w:p>
        </w:tc>
        <w:tc>
          <w:tcPr>
            <w:tcW w:w="2970" w:type="dxa"/>
            <w:tcBorders>
              <w:top w:val="nil"/>
              <w:left w:val="single" w:sz="4" w:space="0" w:color="auto"/>
              <w:bottom w:val="nil"/>
              <w:right w:val="single" w:sz="4" w:space="0" w:color="auto"/>
            </w:tcBorders>
            <w:vAlign w:val="bottom"/>
          </w:tcPr>
          <w:p w:rsidR="00606277" w:rsidRPr="00183ECD" w:rsidRDefault="00F93273" w:rsidP="00F40577">
            <w:pPr>
              <w:spacing w:before="50" w:after="50" w:line="240" w:lineRule="exact"/>
              <w:ind w:right="1134"/>
              <w:jc w:val="right"/>
              <w:rPr>
                <w:sz w:val="22"/>
                <w:szCs w:val="22"/>
              </w:rPr>
            </w:pPr>
            <w:r w:rsidRPr="00183ECD">
              <w:rPr>
                <w:sz w:val="22"/>
                <w:szCs w:val="22"/>
              </w:rPr>
              <w:t>433,7</w:t>
            </w:r>
          </w:p>
        </w:tc>
        <w:tc>
          <w:tcPr>
            <w:tcW w:w="2971" w:type="dxa"/>
            <w:tcBorders>
              <w:top w:val="nil"/>
              <w:left w:val="single" w:sz="4" w:space="0" w:color="auto"/>
              <w:bottom w:val="nil"/>
              <w:right w:val="single" w:sz="4" w:space="0" w:color="auto"/>
            </w:tcBorders>
            <w:vAlign w:val="bottom"/>
          </w:tcPr>
          <w:p w:rsidR="00606277" w:rsidRPr="00183ECD" w:rsidRDefault="002A189E" w:rsidP="00F40577">
            <w:pPr>
              <w:spacing w:before="50" w:after="50" w:line="240" w:lineRule="exact"/>
              <w:ind w:right="1191"/>
              <w:jc w:val="right"/>
              <w:rPr>
                <w:sz w:val="22"/>
                <w:szCs w:val="22"/>
              </w:rPr>
            </w:pPr>
            <w:r w:rsidRPr="00183ECD">
              <w:rPr>
                <w:sz w:val="22"/>
                <w:szCs w:val="22"/>
              </w:rPr>
              <w:t>98,7</w:t>
            </w:r>
          </w:p>
        </w:tc>
      </w:tr>
      <w:tr w:rsidR="003101BE" w:rsidRPr="00183ECD" w:rsidTr="00E37D3A">
        <w:trPr>
          <w:trHeight w:val="167"/>
          <w:jc w:val="center"/>
        </w:trPr>
        <w:tc>
          <w:tcPr>
            <w:tcW w:w="3130" w:type="dxa"/>
            <w:tcBorders>
              <w:top w:val="nil"/>
              <w:left w:val="single" w:sz="4" w:space="0" w:color="auto"/>
              <w:bottom w:val="nil"/>
              <w:right w:val="single" w:sz="4" w:space="0" w:color="auto"/>
            </w:tcBorders>
            <w:vAlign w:val="bottom"/>
          </w:tcPr>
          <w:p w:rsidR="003101BE" w:rsidRPr="00183ECD" w:rsidRDefault="003101BE" w:rsidP="00F40577">
            <w:pPr>
              <w:spacing w:before="50" w:after="50" w:line="240" w:lineRule="exact"/>
              <w:ind w:left="510"/>
              <w:rPr>
                <w:sz w:val="22"/>
                <w:szCs w:val="22"/>
              </w:rPr>
            </w:pPr>
            <w:r w:rsidRPr="00D5568A">
              <w:rPr>
                <w:sz w:val="22"/>
                <w:szCs w:val="22"/>
              </w:rPr>
              <w:t>Сентябрь</w:t>
            </w:r>
          </w:p>
        </w:tc>
        <w:tc>
          <w:tcPr>
            <w:tcW w:w="2970" w:type="dxa"/>
            <w:tcBorders>
              <w:top w:val="nil"/>
              <w:left w:val="single" w:sz="4" w:space="0" w:color="auto"/>
              <w:bottom w:val="nil"/>
              <w:right w:val="single" w:sz="4" w:space="0" w:color="auto"/>
            </w:tcBorders>
            <w:vAlign w:val="bottom"/>
          </w:tcPr>
          <w:p w:rsidR="003101BE" w:rsidRPr="00183ECD" w:rsidRDefault="003101BE" w:rsidP="00F40577">
            <w:pPr>
              <w:spacing w:before="50" w:after="50" w:line="240" w:lineRule="exact"/>
              <w:ind w:right="1134"/>
              <w:jc w:val="right"/>
              <w:rPr>
                <w:sz w:val="22"/>
                <w:szCs w:val="22"/>
              </w:rPr>
            </w:pPr>
            <w:r>
              <w:rPr>
                <w:sz w:val="22"/>
                <w:szCs w:val="22"/>
              </w:rPr>
              <w:t>432,9</w:t>
            </w:r>
          </w:p>
        </w:tc>
        <w:tc>
          <w:tcPr>
            <w:tcW w:w="2971" w:type="dxa"/>
            <w:tcBorders>
              <w:top w:val="nil"/>
              <w:left w:val="single" w:sz="4" w:space="0" w:color="auto"/>
              <w:bottom w:val="nil"/>
              <w:right w:val="single" w:sz="4" w:space="0" w:color="auto"/>
            </w:tcBorders>
            <w:vAlign w:val="bottom"/>
          </w:tcPr>
          <w:p w:rsidR="003101BE" w:rsidRPr="00183ECD" w:rsidRDefault="003101BE" w:rsidP="00F40577">
            <w:pPr>
              <w:spacing w:before="50" w:after="50" w:line="240" w:lineRule="exact"/>
              <w:ind w:right="1191"/>
              <w:jc w:val="right"/>
              <w:rPr>
                <w:sz w:val="22"/>
                <w:szCs w:val="22"/>
              </w:rPr>
            </w:pPr>
            <w:r>
              <w:rPr>
                <w:sz w:val="22"/>
                <w:szCs w:val="22"/>
              </w:rPr>
              <w:t>98,8</w:t>
            </w:r>
          </w:p>
        </w:tc>
      </w:tr>
      <w:tr w:rsidR="00183ECD"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183ECD" w:rsidRPr="00D127DA" w:rsidRDefault="003101BE" w:rsidP="00F40577">
            <w:pPr>
              <w:spacing w:before="50" w:after="50" w:line="240" w:lineRule="exact"/>
              <w:ind w:left="510"/>
              <w:rPr>
                <w:sz w:val="22"/>
                <w:szCs w:val="22"/>
              </w:rPr>
            </w:pPr>
            <w:r w:rsidRPr="00D127DA">
              <w:rPr>
                <w:sz w:val="22"/>
                <w:szCs w:val="22"/>
              </w:rPr>
              <w:t>Ок</w:t>
            </w:r>
            <w:r w:rsidR="00183ECD" w:rsidRPr="00D127DA">
              <w:rPr>
                <w:sz w:val="22"/>
                <w:szCs w:val="22"/>
              </w:rPr>
              <w:t>тябрь</w:t>
            </w:r>
          </w:p>
        </w:tc>
        <w:tc>
          <w:tcPr>
            <w:tcW w:w="2970" w:type="dxa"/>
            <w:tcBorders>
              <w:top w:val="nil"/>
              <w:left w:val="single" w:sz="4" w:space="0" w:color="auto"/>
              <w:bottom w:val="nil"/>
              <w:right w:val="single" w:sz="4" w:space="0" w:color="auto"/>
            </w:tcBorders>
            <w:vAlign w:val="bottom"/>
          </w:tcPr>
          <w:p w:rsidR="00183ECD" w:rsidRPr="00D127DA" w:rsidRDefault="00183ECD" w:rsidP="00F40577">
            <w:pPr>
              <w:spacing w:before="50" w:after="50" w:line="240" w:lineRule="exact"/>
              <w:ind w:right="1134"/>
              <w:jc w:val="right"/>
              <w:rPr>
                <w:sz w:val="22"/>
                <w:szCs w:val="22"/>
              </w:rPr>
            </w:pPr>
            <w:r w:rsidRPr="00D127DA">
              <w:rPr>
                <w:sz w:val="22"/>
                <w:szCs w:val="22"/>
              </w:rPr>
              <w:t>432,</w:t>
            </w:r>
            <w:r w:rsidR="003101BE" w:rsidRPr="00D127DA">
              <w:rPr>
                <w:sz w:val="22"/>
                <w:szCs w:val="22"/>
              </w:rPr>
              <w:t>7</w:t>
            </w:r>
          </w:p>
        </w:tc>
        <w:tc>
          <w:tcPr>
            <w:tcW w:w="2971" w:type="dxa"/>
            <w:tcBorders>
              <w:top w:val="nil"/>
              <w:left w:val="single" w:sz="4" w:space="0" w:color="auto"/>
              <w:bottom w:val="nil"/>
              <w:right w:val="single" w:sz="4" w:space="0" w:color="auto"/>
            </w:tcBorders>
            <w:vAlign w:val="bottom"/>
          </w:tcPr>
          <w:p w:rsidR="00183ECD" w:rsidRPr="00D127DA" w:rsidRDefault="00183ECD" w:rsidP="00F40577">
            <w:pPr>
              <w:spacing w:before="50" w:after="50" w:line="240" w:lineRule="exact"/>
              <w:ind w:right="1191"/>
              <w:jc w:val="right"/>
              <w:rPr>
                <w:sz w:val="22"/>
                <w:szCs w:val="22"/>
              </w:rPr>
            </w:pPr>
            <w:r w:rsidRPr="00D127DA">
              <w:rPr>
                <w:sz w:val="22"/>
                <w:szCs w:val="22"/>
              </w:rPr>
              <w:t>98,8</w:t>
            </w:r>
          </w:p>
        </w:tc>
      </w:tr>
      <w:tr w:rsidR="00DF6ACA" w:rsidRPr="008233C9" w:rsidTr="00E37D3A">
        <w:trPr>
          <w:trHeight w:val="167"/>
          <w:jc w:val="center"/>
        </w:trPr>
        <w:tc>
          <w:tcPr>
            <w:tcW w:w="3130" w:type="dxa"/>
            <w:tcBorders>
              <w:top w:val="nil"/>
              <w:left w:val="single" w:sz="4" w:space="0" w:color="auto"/>
              <w:bottom w:val="nil"/>
              <w:right w:val="single" w:sz="4" w:space="0" w:color="auto"/>
            </w:tcBorders>
            <w:vAlign w:val="bottom"/>
          </w:tcPr>
          <w:p w:rsidR="00DF6ACA" w:rsidRPr="00DD289C" w:rsidRDefault="00DF6ACA" w:rsidP="00F40577">
            <w:pPr>
              <w:spacing w:before="50" w:after="50" w:line="240" w:lineRule="exact"/>
              <w:ind w:left="510"/>
              <w:rPr>
                <w:sz w:val="22"/>
                <w:szCs w:val="22"/>
              </w:rPr>
            </w:pPr>
            <w:r w:rsidRPr="00DD289C">
              <w:rPr>
                <w:sz w:val="22"/>
                <w:szCs w:val="22"/>
              </w:rPr>
              <w:t>Ноябрь</w:t>
            </w:r>
          </w:p>
        </w:tc>
        <w:tc>
          <w:tcPr>
            <w:tcW w:w="2970" w:type="dxa"/>
            <w:tcBorders>
              <w:top w:val="nil"/>
              <w:left w:val="single" w:sz="4" w:space="0" w:color="auto"/>
              <w:bottom w:val="nil"/>
              <w:right w:val="single" w:sz="4" w:space="0" w:color="auto"/>
            </w:tcBorders>
            <w:vAlign w:val="bottom"/>
          </w:tcPr>
          <w:p w:rsidR="00DF6ACA" w:rsidRPr="00DD289C" w:rsidRDefault="00DF6ACA" w:rsidP="00F40577">
            <w:pPr>
              <w:spacing w:before="50" w:after="50" w:line="240" w:lineRule="exact"/>
              <w:ind w:right="1134"/>
              <w:jc w:val="right"/>
              <w:rPr>
                <w:sz w:val="22"/>
                <w:szCs w:val="22"/>
              </w:rPr>
            </w:pPr>
            <w:r w:rsidRPr="00DD289C">
              <w:rPr>
                <w:sz w:val="22"/>
                <w:szCs w:val="22"/>
              </w:rPr>
              <w:t>432,6</w:t>
            </w:r>
          </w:p>
        </w:tc>
        <w:tc>
          <w:tcPr>
            <w:tcW w:w="2971" w:type="dxa"/>
            <w:tcBorders>
              <w:top w:val="nil"/>
              <w:left w:val="single" w:sz="4" w:space="0" w:color="auto"/>
              <w:bottom w:val="nil"/>
              <w:right w:val="single" w:sz="4" w:space="0" w:color="auto"/>
            </w:tcBorders>
            <w:vAlign w:val="bottom"/>
          </w:tcPr>
          <w:p w:rsidR="00DF6ACA" w:rsidRPr="00DD289C" w:rsidRDefault="00DF6ACA" w:rsidP="00F40577">
            <w:pPr>
              <w:spacing w:before="50" w:after="50" w:line="240" w:lineRule="exact"/>
              <w:ind w:right="1191"/>
              <w:jc w:val="right"/>
              <w:rPr>
                <w:sz w:val="22"/>
                <w:szCs w:val="22"/>
              </w:rPr>
            </w:pPr>
            <w:r w:rsidRPr="00DD289C">
              <w:rPr>
                <w:sz w:val="22"/>
                <w:szCs w:val="22"/>
              </w:rPr>
              <w:t>98,9</w:t>
            </w:r>
          </w:p>
        </w:tc>
      </w:tr>
      <w:tr w:rsidR="00DD289C" w:rsidRPr="00A67171" w:rsidTr="00E37D3A">
        <w:trPr>
          <w:trHeight w:val="167"/>
          <w:jc w:val="center"/>
        </w:trPr>
        <w:tc>
          <w:tcPr>
            <w:tcW w:w="3130" w:type="dxa"/>
            <w:tcBorders>
              <w:top w:val="nil"/>
              <w:left w:val="single" w:sz="4" w:space="0" w:color="auto"/>
              <w:bottom w:val="nil"/>
              <w:right w:val="single" w:sz="4" w:space="0" w:color="auto"/>
            </w:tcBorders>
            <w:vAlign w:val="bottom"/>
          </w:tcPr>
          <w:p w:rsidR="00DD289C" w:rsidRPr="00A67171" w:rsidRDefault="00DD289C" w:rsidP="00F40577">
            <w:pPr>
              <w:spacing w:before="50" w:after="50" w:line="240" w:lineRule="exact"/>
              <w:ind w:left="510"/>
              <w:rPr>
                <w:sz w:val="22"/>
                <w:szCs w:val="22"/>
              </w:rPr>
            </w:pPr>
            <w:r w:rsidRPr="00A67171">
              <w:rPr>
                <w:sz w:val="22"/>
                <w:szCs w:val="22"/>
              </w:rPr>
              <w:t>Декабрь</w:t>
            </w:r>
          </w:p>
        </w:tc>
        <w:tc>
          <w:tcPr>
            <w:tcW w:w="2970" w:type="dxa"/>
            <w:tcBorders>
              <w:top w:val="nil"/>
              <w:left w:val="single" w:sz="4" w:space="0" w:color="auto"/>
              <w:bottom w:val="nil"/>
              <w:right w:val="single" w:sz="4" w:space="0" w:color="auto"/>
            </w:tcBorders>
            <w:vAlign w:val="bottom"/>
          </w:tcPr>
          <w:p w:rsidR="00DD289C" w:rsidRPr="00A67171" w:rsidRDefault="00DD289C" w:rsidP="00F40577">
            <w:pPr>
              <w:spacing w:before="50" w:after="50" w:line="240" w:lineRule="exact"/>
              <w:ind w:right="1134"/>
              <w:jc w:val="right"/>
              <w:rPr>
                <w:sz w:val="22"/>
                <w:szCs w:val="22"/>
              </w:rPr>
            </w:pPr>
            <w:r w:rsidRPr="00A67171">
              <w:rPr>
                <w:sz w:val="22"/>
                <w:szCs w:val="22"/>
              </w:rPr>
              <w:t>433,2</w:t>
            </w:r>
          </w:p>
        </w:tc>
        <w:tc>
          <w:tcPr>
            <w:tcW w:w="2971" w:type="dxa"/>
            <w:tcBorders>
              <w:top w:val="nil"/>
              <w:left w:val="single" w:sz="4" w:space="0" w:color="auto"/>
              <w:bottom w:val="nil"/>
              <w:right w:val="single" w:sz="4" w:space="0" w:color="auto"/>
            </w:tcBorders>
            <w:vAlign w:val="bottom"/>
          </w:tcPr>
          <w:p w:rsidR="00DD289C" w:rsidRPr="00A67171" w:rsidRDefault="00DD289C" w:rsidP="00F40577">
            <w:pPr>
              <w:spacing w:before="50" w:after="50" w:line="240" w:lineRule="exact"/>
              <w:ind w:right="1191"/>
              <w:jc w:val="right"/>
              <w:rPr>
                <w:sz w:val="22"/>
                <w:szCs w:val="22"/>
              </w:rPr>
            </w:pPr>
            <w:r w:rsidRPr="00A67171">
              <w:rPr>
                <w:sz w:val="22"/>
                <w:szCs w:val="22"/>
              </w:rPr>
              <w:t>99,0</w:t>
            </w:r>
          </w:p>
        </w:tc>
      </w:tr>
      <w:tr w:rsidR="00DD289C" w:rsidRPr="00A67171" w:rsidTr="00A67171">
        <w:trPr>
          <w:trHeight w:val="149"/>
          <w:jc w:val="center"/>
        </w:trPr>
        <w:tc>
          <w:tcPr>
            <w:tcW w:w="3130" w:type="dxa"/>
            <w:tcBorders>
              <w:top w:val="nil"/>
              <w:left w:val="single" w:sz="4" w:space="0" w:color="auto"/>
              <w:bottom w:val="nil"/>
              <w:right w:val="single" w:sz="4" w:space="0" w:color="auto"/>
            </w:tcBorders>
            <w:vAlign w:val="bottom"/>
          </w:tcPr>
          <w:p w:rsidR="00DD289C" w:rsidRPr="00463494" w:rsidRDefault="00DD289C" w:rsidP="00F40577">
            <w:pPr>
              <w:spacing w:before="50" w:after="50" w:line="240" w:lineRule="exact"/>
              <w:ind w:left="249"/>
              <w:rPr>
                <w:b/>
                <w:sz w:val="22"/>
                <w:szCs w:val="22"/>
              </w:rPr>
            </w:pPr>
            <w:r w:rsidRPr="00463494">
              <w:rPr>
                <w:b/>
                <w:sz w:val="22"/>
                <w:szCs w:val="22"/>
              </w:rPr>
              <w:t>Январь-декабрь</w:t>
            </w:r>
            <w:r w:rsidRPr="00463494">
              <w:rPr>
                <w:b/>
                <w:sz w:val="22"/>
                <w:szCs w:val="22"/>
                <w:vertAlign w:val="superscript"/>
              </w:rPr>
              <w:t>1)</w:t>
            </w:r>
          </w:p>
        </w:tc>
        <w:tc>
          <w:tcPr>
            <w:tcW w:w="2970" w:type="dxa"/>
            <w:tcBorders>
              <w:top w:val="nil"/>
              <w:left w:val="single" w:sz="4" w:space="0" w:color="auto"/>
              <w:bottom w:val="nil"/>
              <w:right w:val="single" w:sz="4" w:space="0" w:color="auto"/>
            </w:tcBorders>
            <w:vAlign w:val="bottom"/>
          </w:tcPr>
          <w:p w:rsidR="00DD289C" w:rsidRPr="00463494" w:rsidRDefault="00DD289C" w:rsidP="00F40577">
            <w:pPr>
              <w:spacing w:before="50" w:after="50" w:line="240" w:lineRule="exact"/>
              <w:ind w:right="1134"/>
              <w:jc w:val="right"/>
              <w:rPr>
                <w:b/>
                <w:sz w:val="22"/>
                <w:szCs w:val="22"/>
              </w:rPr>
            </w:pPr>
            <w:r w:rsidRPr="00463494">
              <w:rPr>
                <w:b/>
                <w:sz w:val="22"/>
                <w:szCs w:val="22"/>
              </w:rPr>
              <w:t>434,2</w:t>
            </w:r>
          </w:p>
        </w:tc>
        <w:tc>
          <w:tcPr>
            <w:tcW w:w="2971" w:type="dxa"/>
            <w:tcBorders>
              <w:top w:val="nil"/>
              <w:left w:val="single" w:sz="4" w:space="0" w:color="auto"/>
              <w:bottom w:val="nil"/>
              <w:right w:val="single" w:sz="4" w:space="0" w:color="auto"/>
            </w:tcBorders>
            <w:vAlign w:val="bottom"/>
          </w:tcPr>
          <w:p w:rsidR="00DD289C" w:rsidRPr="00463494" w:rsidRDefault="00DD289C" w:rsidP="00F40577">
            <w:pPr>
              <w:spacing w:before="50" w:after="50" w:line="240" w:lineRule="exact"/>
              <w:ind w:right="1191"/>
              <w:jc w:val="right"/>
              <w:rPr>
                <w:b/>
                <w:sz w:val="22"/>
                <w:szCs w:val="22"/>
              </w:rPr>
            </w:pPr>
            <w:r w:rsidRPr="00463494">
              <w:rPr>
                <w:b/>
                <w:sz w:val="22"/>
                <w:szCs w:val="22"/>
              </w:rPr>
              <w:t>98,8</w:t>
            </w:r>
          </w:p>
        </w:tc>
      </w:tr>
      <w:tr w:rsidR="00A67171" w:rsidRPr="00A67171" w:rsidTr="00A67171">
        <w:trPr>
          <w:trHeight w:val="149"/>
          <w:jc w:val="center"/>
        </w:trPr>
        <w:tc>
          <w:tcPr>
            <w:tcW w:w="3130" w:type="dxa"/>
            <w:tcBorders>
              <w:top w:val="nil"/>
              <w:left w:val="single" w:sz="4" w:space="0" w:color="auto"/>
              <w:bottom w:val="nil"/>
              <w:right w:val="single" w:sz="4" w:space="0" w:color="auto"/>
            </w:tcBorders>
            <w:vAlign w:val="bottom"/>
          </w:tcPr>
          <w:p w:rsidR="00A67171" w:rsidRPr="00E413AE" w:rsidRDefault="00A67171" w:rsidP="00F40577">
            <w:pPr>
              <w:spacing w:before="50" w:after="50" w:line="240" w:lineRule="exact"/>
              <w:ind w:left="794"/>
              <w:rPr>
                <w:b/>
                <w:sz w:val="22"/>
                <w:szCs w:val="22"/>
              </w:rPr>
            </w:pPr>
            <w:r w:rsidRPr="00E413AE">
              <w:rPr>
                <w:b/>
                <w:sz w:val="22"/>
                <w:szCs w:val="22"/>
              </w:rPr>
              <w:t>202</w:t>
            </w:r>
            <w:r>
              <w:rPr>
                <w:b/>
                <w:sz w:val="22"/>
                <w:szCs w:val="22"/>
              </w:rPr>
              <w:t>5</w:t>
            </w:r>
            <w:r w:rsidRPr="00E413AE">
              <w:rPr>
                <w:b/>
                <w:sz w:val="22"/>
                <w:szCs w:val="22"/>
              </w:rPr>
              <w:t xml:space="preserve"> г.</w:t>
            </w:r>
          </w:p>
        </w:tc>
        <w:tc>
          <w:tcPr>
            <w:tcW w:w="2970" w:type="dxa"/>
            <w:tcBorders>
              <w:top w:val="nil"/>
              <w:left w:val="single" w:sz="4" w:space="0" w:color="auto"/>
              <w:bottom w:val="nil"/>
              <w:right w:val="single" w:sz="4" w:space="0" w:color="auto"/>
            </w:tcBorders>
            <w:vAlign w:val="bottom"/>
          </w:tcPr>
          <w:p w:rsidR="00A67171" w:rsidRPr="00E413AE" w:rsidRDefault="00A67171" w:rsidP="00F40577">
            <w:pPr>
              <w:spacing w:before="50" w:after="50" w:line="240" w:lineRule="exact"/>
              <w:ind w:right="1134"/>
              <w:jc w:val="right"/>
              <w:rPr>
                <w:b/>
                <w:sz w:val="22"/>
                <w:szCs w:val="22"/>
              </w:rPr>
            </w:pPr>
          </w:p>
        </w:tc>
        <w:tc>
          <w:tcPr>
            <w:tcW w:w="2971" w:type="dxa"/>
            <w:tcBorders>
              <w:top w:val="nil"/>
              <w:left w:val="single" w:sz="4" w:space="0" w:color="auto"/>
              <w:bottom w:val="nil"/>
              <w:right w:val="single" w:sz="4" w:space="0" w:color="auto"/>
            </w:tcBorders>
            <w:vAlign w:val="bottom"/>
          </w:tcPr>
          <w:p w:rsidR="00A67171" w:rsidRPr="00E413AE" w:rsidRDefault="00A67171" w:rsidP="00F40577">
            <w:pPr>
              <w:spacing w:before="50" w:after="50" w:line="240" w:lineRule="exact"/>
              <w:ind w:right="1191"/>
              <w:jc w:val="right"/>
              <w:rPr>
                <w:b/>
                <w:sz w:val="22"/>
                <w:szCs w:val="22"/>
              </w:rPr>
            </w:pPr>
          </w:p>
        </w:tc>
      </w:tr>
      <w:tr w:rsidR="00A67171"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A67171" w:rsidRPr="002C2578" w:rsidRDefault="00A67171" w:rsidP="00F40577">
            <w:pPr>
              <w:spacing w:before="50" w:after="50" w:line="240" w:lineRule="exact"/>
              <w:ind w:left="510"/>
              <w:rPr>
                <w:sz w:val="22"/>
                <w:szCs w:val="22"/>
              </w:rPr>
            </w:pPr>
            <w:r w:rsidRPr="002C2578">
              <w:rPr>
                <w:sz w:val="22"/>
                <w:szCs w:val="22"/>
              </w:rPr>
              <w:t>Январь</w:t>
            </w:r>
          </w:p>
        </w:tc>
        <w:tc>
          <w:tcPr>
            <w:tcW w:w="2970" w:type="dxa"/>
            <w:tcBorders>
              <w:top w:val="nil"/>
              <w:left w:val="single" w:sz="4" w:space="0" w:color="auto"/>
              <w:bottom w:val="nil"/>
              <w:right w:val="single" w:sz="4" w:space="0" w:color="auto"/>
            </w:tcBorders>
            <w:vAlign w:val="bottom"/>
          </w:tcPr>
          <w:p w:rsidR="00A67171" w:rsidRPr="002C2578" w:rsidRDefault="00A67171" w:rsidP="00F40577">
            <w:pPr>
              <w:spacing w:before="50" w:after="50" w:line="240" w:lineRule="exact"/>
              <w:ind w:right="1134"/>
              <w:jc w:val="right"/>
              <w:rPr>
                <w:sz w:val="22"/>
                <w:szCs w:val="22"/>
              </w:rPr>
            </w:pPr>
            <w:r w:rsidRPr="002C2578">
              <w:rPr>
                <w:sz w:val="22"/>
                <w:szCs w:val="22"/>
              </w:rPr>
              <w:t>432,2</w:t>
            </w:r>
          </w:p>
        </w:tc>
        <w:tc>
          <w:tcPr>
            <w:tcW w:w="2971" w:type="dxa"/>
            <w:tcBorders>
              <w:top w:val="nil"/>
              <w:left w:val="single" w:sz="4" w:space="0" w:color="auto"/>
              <w:bottom w:val="nil"/>
              <w:right w:val="single" w:sz="4" w:space="0" w:color="auto"/>
            </w:tcBorders>
            <w:vAlign w:val="bottom"/>
          </w:tcPr>
          <w:p w:rsidR="00A67171" w:rsidRPr="002C2578" w:rsidRDefault="00A67171" w:rsidP="00F40577">
            <w:pPr>
              <w:spacing w:before="50" w:after="50" w:line="240" w:lineRule="exact"/>
              <w:ind w:right="1191"/>
              <w:jc w:val="right"/>
              <w:rPr>
                <w:sz w:val="22"/>
                <w:szCs w:val="22"/>
              </w:rPr>
            </w:pPr>
            <w:r w:rsidRPr="002C2578">
              <w:rPr>
                <w:sz w:val="22"/>
                <w:szCs w:val="22"/>
                <w:lang w:val="en-US"/>
              </w:rPr>
              <w:t>9</w:t>
            </w:r>
            <w:r w:rsidRPr="002C2578">
              <w:rPr>
                <w:sz w:val="22"/>
                <w:szCs w:val="22"/>
              </w:rPr>
              <w:t>9,1</w:t>
            </w:r>
          </w:p>
        </w:tc>
      </w:tr>
      <w:tr w:rsidR="002C2578"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2C2578" w:rsidRPr="002763ED" w:rsidRDefault="002C2578" w:rsidP="00F40577">
            <w:pPr>
              <w:spacing w:before="50" w:after="50" w:line="240" w:lineRule="exact"/>
              <w:ind w:left="510"/>
              <w:rPr>
                <w:sz w:val="22"/>
                <w:szCs w:val="22"/>
              </w:rPr>
            </w:pPr>
            <w:r w:rsidRPr="002763ED">
              <w:rPr>
                <w:sz w:val="22"/>
                <w:szCs w:val="22"/>
              </w:rPr>
              <w:t>Февраль</w:t>
            </w:r>
          </w:p>
        </w:tc>
        <w:tc>
          <w:tcPr>
            <w:tcW w:w="2970" w:type="dxa"/>
            <w:tcBorders>
              <w:top w:val="nil"/>
              <w:left w:val="single" w:sz="4" w:space="0" w:color="auto"/>
              <w:bottom w:val="nil"/>
              <w:right w:val="single" w:sz="4" w:space="0" w:color="auto"/>
            </w:tcBorders>
            <w:vAlign w:val="bottom"/>
          </w:tcPr>
          <w:p w:rsidR="002C2578" w:rsidRPr="002763ED" w:rsidRDefault="001C26FC" w:rsidP="00F40577">
            <w:pPr>
              <w:spacing w:before="50" w:after="50" w:line="240" w:lineRule="exact"/>
              <w:ind w:right="1134"/>
              <w:jc w:val="right"/>
              <w:rPr>
                <w:sz w:val="22"/>
                <w:szCs w:val="22"/>
              </w:rPr>
            </w:pPr>
            <w:r w:rsidRPr="002763ED">
              <w:rPr>
                <w:sz w:val="22"/>
                <w:szCs w:val="22"/>
              </w:rPr>
              <w:t>432,9</w:t>
            </w:r>
          </w:p>
        </w:tc>
        <w:tc>
          <w:tcPr>
            <w:tcW w:w="2971" w:type="dxa"/>
            <w:tcBorders>
              <w:top w:val="nil"/>
              <w:left w:val="single" w:sz="4" w:space="0" w:color="auto"/>
              <w:bottom w:val="nil"/>
              <w:right w:val="single" w:sz="4" w:space="0" w:color="auto"/>
            </w:tcBorders>
            <w:vAlign w:val="bottom"/>
          </w:tcPr>
          <w:p w:rsidR="002C2578" w:rsidRPr="002763ED" w:rsidRDefault="001C26FC" w:rsidP="00F40577">
            <w:pPr>
              <w:spacing w:before="50" w:after="50" w:line="240" w:lineRule="exact"/>
              <w:ind w:right="1191"/>
              <w:jc w:val="right"/>
              <w:rPr>
                <w:sz w:val="22"/>
                <w:szCs w:val="22"/>
                <w:lang w:val="en-US"/>
              </w:rPr>
            </w:pPr>
            <w:r w:rsidRPr="002763ED">
              <w:rPr>
                <w:sz w:val="22"/>
                <w:szCs w:val="22"/>
                <w:lang w:val="en-US"/>
              </w:rPr>
              <w:t>9</w:t>
            </w:r>
            <w:r w:rsidRPr="002763ED">
              <w:rPr>
                <w:sz w:val="22"/>
                <w:szCs w:val="22"/>
              </w:rPr>
              <w:t>9,1</w:t>
            </w:r>
          </w:p>
        </w:tc>
      </w:tr>
      <w:tr w:rsidR="002763ED" w:rsidRPr="00A67171" w:rsidTr="002C2578">
        <w:trPr>
          <w:trHeight w:val="149"/>
          <w:jc w:val="center"/>
        </w:trPr>
        <w:tc>
          <w:tcPr>
            <w:tcW w:w="3130" w:type="dxa"/>
            <w:tcBorders>
              <w:top w:val="nil"/>
              <w:left w:val="single" w:sz="4" w:space="0" w:color="auto"/>
              <w:bottom w:val="nil"/>
              <w:right w:val="single" w:sz="4" w:space="0" w:color="auto"/>
            </w:tcBorders>
            <w:vAlign w:val="bottom"/>
          </w:tcPr>
          <w:p w:rsidR="002763ED" w:rsidRDefault="002763ED" w:rsidP="00F40577">
            <w:pPr>
              <w:spacing w:before="50" w:after="50" w:line="240" w:lineRule="exact"/>
              <w:ind w:left="510"/>
              <w:rPr>
                <w:b/>
                <w:i/>
                <w:sz w:val="22"/>
                <w:szCs w:val="22"/>
              </w:rPr>
            </w:pPr>
            <w:r>
              <w:rPr>
                <w:b/>
                <w:i/>
                <w:sz w:val="22"/>
                <w:szCs w:val="22"/>
              </w:rPr>
              <w:t>Март</w:t>
            </w:r>
          </w:p>
        </w:tc>
        <w:tc>
          <w:tcPr>
            <w:tcW w:w="2970" w:type="dxa"/>
            <w:tcBorders>
              <w:top w:val="nil"/>
              <w:left w:val="single" w:sz="4" w:space="0" w:color="auto"/>
              <w:bottom w:val="nil"/>
              <w:right w:val="single" w:sz="4" w:space="0" w:color="auto"/>
            </w:tcBorders>
            <w:vAlign w:val="bottom"/>
          </w:tcPr>
          <w:p w:rsidR="002763ED" w:rsidRDefault="002763ED" w:rsidP="00F40577">
            <w:pPr>
              <w:spacing w:before="50" w:after="50" w:line="240" w:lineRule="exact"/>
              <w:ind w:right="1134"/>
              <w:jc w:val="right"/>
              <w:rPr>
                <w:b/>
                <w:i/>
                <w:sz w:val="22"/>
                <w:szCs w:val="22"/>
              </w:rPr>
            </w:pPr>
            <w:r>
              <w:rPr>
                <w:b/>
                <w:i/>
                <w:sz w:val="22"/>
                <w:szCs w:val="22"/>
              </w:rPr>
              <w:t>433,2</w:t>
            </w:r>
          </w:p>
        </w:tc>
        <w:tc>
          <w:tcPr>
            <w:tcW w:w="2971" w:type="dxa"/>
            <w:tcBorders>
              <w:top w:val="nil"/>
              <w:left w:val="single" w:sz="4" w:space="0" w:color="auto"/>
              <w:bottom w:val="nil"/>
              <w:right w:val="single" w:sz="4" w:space="0" w:color="auto"/>
            </w:tcBorders>
            <w:vAlign w:val="bottom"/>
          </w:tcPr>
          <w:p w:rsidR="002763ED" w:rsidRPr="002763ED" w:rsidRDefault="002763ED" w:rsidP="00F40577">
            <w:pPr>
              <w:spacing w:before="50" w:after="50" w:line="240" w:lineRule="exact"/>
              <w:ind w:right="1191"/>
              <w:jc w:val="right"/>
              <w:rPr>
                <w:b/>
                <w:i/>
                <w:sz w:val="22"/>
                <w:szCs w:val="22"/>
              </w:rPr>
            </w:pPr>
            <w:r>
              <w:rPr>
                <w:b/>
                <w:i/>
                <w:sz w:val="22"/>
                <w:szCs w:val="22"/>
              </w:rPr>
              <w:t>99,2</w:t>
            </w:r>
          </w:p>
        </w:tc>
      </w:tr>
      <w:tr w:rsidR="002C2578" w:rsidRPr="00A67171" w:rsidTr="00E37D3A">
        <w:trPr>
          <w:trHeight w:val="149"/>
          <w:jc w:val="center"/>
        </w:trPr>
        <w:tc>
          <w:tcPr>
            <w:tcW w:w="3130" w:type="dxa"/>
            <w:tcBorders>
              <w:top w:val="nil"/>
              <w:left w:val="single" w:sz="4" w:space="0" w:color="auto"/>
              <w:bottom w:val="double" w:sz="4" w:space="0" w:color="auto"/>
              <w:right w:val="single" w:sz="4" w:space="0" w:color="auto"/>
            </w:tcBorders>
            <w:vAlign w:val="bottom"/>
          </w:tcPr>
          <w:p w:rsidR="002C2578" w:rsidRDefault="002763ED" w:rsidP="00F40577">
            <w:pPr>
              <w:spacing w:before="50" w:after="50" w:line="240" w:lineRule="exact"/>
              <w:ind w:left="249"/>
              <w:rPr>
                <w:b/>
                <w:i/>
                <w:sz w:val="22"/>
                <w:szCs w:val="22"/>
              </w:rPr>
            </w:pPr>
            <w:r>
              <w:rPr>
                <w:b/>
                <w:i/>
                <w:sz w:val="22"/>
                <w:szCs w:val="22"/>
                <w:lang w:val="en-US"/>
              </w:rPr>
              <w:t xml:space="preserve">I </w:t>
            </w:r>
            <w:r w:rsidR="00141218">
              <w:rPr>
                <w:b/>
                <w:i/>
                <w:sz w:val="22"/>
                <w:szCs w:val="22"/>
              </w:rPr>
              <w:t>квартал</w:t>
            </w:r>
            <w:r w:rsidR="002C2578" w:rsidRPr="008D74DC">
              <w:rPr>
                <w:b/>
                <w:i/>
                <w:sz w:val="22"/>
                <w:szCs w:val="22"/>
                <w:vertAlign w:val="superscript"/>
              </w:rPr>
              <w:t>1)</w:t>
            </w:r>
          </w:p>
        </w:tc>
        <w:tc>
          <w:tcPr>
            <w:tcW w:w="2970" w:type="dxa"/>
            <w:tcBorders>
              <w:top w:val="nil"/>
              <w:left w:val="single" w:sz="4" w:space="0" w:color="auto"/>
              <w:bottom w:val="double" w:sz="4" w:space="0" w:color="auto"/>
              <w:right w:val="single" w:sz="4" w:space="0" w:color="auto"/>
            </w:tcBorders>
            <w:vAlign w:val="bottom"/>
          </w:tcPr>
          <w:p w:rsidR="002C2578" w:rsidRDefault="001C26FC" w:rsidP="00F40577">
            <w:pPr>
              <w:spacing w:before="50" w:after="50" w:line="240" w:lineRule="exact"/>
              <w:ind w:right="1134"/>
              <w:jc w:val="right"/>
              <w:rPr>
                <w:b/>
                <w:i/>
                <w:sz w:val="22"/>
                <w:szCs w:val="22"/>
              </w:rPr>
            </w:pPr>
            <w:r>
              <w:rPr>
                <w:b/>
                <w:i/>
                <w:sz w:val="22"/>
                <w:szCs w:val="22"/>
              </w:rPr>
              <w:t>432,7</w:t>
            </w:r>
          </w:p>
        </w:tc>
        <w:tc>
          <w:tcPr>
            <w:tcW w:w="2971" w:type="dxa"/>
            <w:tcBorders>
              <w:top w:val="nil"/>
              <w:left w:val="single" w:sz="4" w:space="0" w:color="auto"/>
              <w:bottom w:val="double" w:sz="4" w:space="0" w:color="auto"/>
              <w:right w:val="single" w:sz="4" w:space="0" w:color="auto"/>
            </w:tcBorders>
            <w:vAlign w:val="bottom"/>
          </w:tcPr>
          <w:p w:rsidR="002C2578" w:rsidRPr="00A80A98" w:rsidRDefault="00A80A98" w:rsidP="00F40577">
            <w:pPr>
              <w:spacing w:before="50" w:after="50" w:line="240" w:lineRule="exact"/>
              <w:ind w:right="1191"/>
              <w:jc w:val="right"/>
              <w:rPr>
                <w:b/>
                <w:i/>
                <w:sz w:val="22"/>
                <w:szCs w:val="22"/>
              </w:rPr>
            </w:pPr>
            <w:r>
              <w:rPr>
                <w:b/>
                <w:i/>
                <w:sz w:val="22"/>
                <w:szCs w:val="22"/>
              </w:rPr>
              <w:t>99,</w:t>
            </w:r>
            <w:r w:rsidR="00141218">
              <w:rPr>
                <w:b/>
                <w:i/>
                <w:sz w:val="22"/>
                <w:szCs w:val="22"/>
              </w:rPr>
              <w:t>2</w:t>
            </w:r>
          </w:p>
        </w:tc>
      </w:tr>
    </w:tbl>
    <w:p w:rsidR="002B4731" w:rsidRPr="00C95CBB" w:rsidRDefault="002B4731" w:rsidP="00845AFA">
      <w:pPr>
        <w:pStyle w:val="a5"/>
        <w:spacing w:after="40" w:line="280" w:lineRule="exact"/>
        <w:jc w:val="left"/>
        <w:rPr>
          <w:sz w:val="20"/>
        </w:rPr>
      </w:pPr>
      <w:r w:rsidRPr="00C95CBB">
        <w:rPr>
          <w:sz w:val="20"/>
        </w:rPr>
        <w:t>____________________</w:t>
      </w:r>
    </w:p>
    <w:p w:rsidR="004F2D03" w:rsidRDefault="004F2D03" w:rsidP="004F2D03">
      <w:pPr>
        <w:pStyle w:val="af"/>
        <w:spacing w:before="40" w:line="200" w:lineRule="exact"/>
        <w:ind w:firstLine="567"/>
        <w:jc w:val="both"/>
      </w:pPr>
      <w:r>
        <w:rPr>
          <w:rStyle w:val="af1"/>
        </w:rPr>
        <w:t>1)</w:t>
      </w:r>
      <w:r>
        <w:t xml:space="preserve"> В среднем за месяц.</w:t>
      </w:r>
    </w:p>
    <w:p w:rsidR="002B4731" w:rsidRPr="00175F54" w:rsidRDefault="002B4731" w:rsidP="008B0741">
      <w:pPr>
        <w:pStyle w:val="20"/>
        <w:widowControl/>
        <w:spacing w:before="200" w:line="370" w:lineRule="exact"/>
        <w:ind w:firstLine="709"/>
        <w:rPr>
          <w:spacing w:val="-2"/>
          <w:sz w:val="26"/>
          <w:szCs w:val="26"/>
        </w:rPr>
      </w:pPr>
      <w:r w:rsidRPr="007C042C">
        <w:rPr>
          <w:spacing w:val="-4"/>
          <w:sz w:val="26"/>
          <w:szCs w:val="26"/>
        </w:rPr>
        <w:t xml:space="preserve">В общей численности занятого населения в </w:t>
      </w:r>
      <w:r w:rsidR="009B3230">
        <w:rPr>
          <w:spacing w:val="-4"/>
          <w:sz w:val="26"/>
          <w:szCs w:val="26"/>
        </w:rPr>
        <w:t>март</w:t>
      </w:r>
      <w:r w:rsidR="00B00549">
        <w:rPr>
          <w:spacing w:val="-4"/>
          <w:sz w:val="26"/>
          <w:szCs w:val="26"/>
        </w:rPr>
        <w:t>е</w:t>
      </w:r>
      <w:r w:rsidRPr="007C042C">
        <w:rPr>
          <w:spacing w:val="-4"/>
          <w:sz w:val="26"/>
          <w:szCs w:val="26"/>
        </w:rPr>
        <w:t xml:space="preserve"> 202</w:t>
      </w:r>
      <w:r w:rsidR="00B9323D">
        <w:rPr>
          <w:spacing w:val="-4"/>
          <w:sz w:val="26"/>
          <w:szCs w:val="26"/>
        </w:rPr>
        <w:t>5</w:t>
      </w:r>
      <w:r w:rsidR="00FD0D07" w:rsidRPr="007C042C">
        <w:rPr>
          <w:spacing w:val="-4"/>
          <w:sz w:val="26"/>
          <w:szCs w:val="26"/>
        </w:rPr>
        <w:t> </w:t>
      </w:r>
      <w:r w:rsidRPr="007C042C">
        <w:rPr>
          <w:spacing w:val="-4"/>
          <w:sz w:val="26"/>
          <w:szCs w:val="26"/>
        </w:rPr>
        <w:t xml:space="preserve">г. </w:t>
      </w:r>
      <w:r w:rsidR="00CA3685" w:rsidRPr="00CA3685">
        <w:rPr>
          <w:spacing w:val="-4"/>
          <w:sz w:val="26"/>
          <w:szCs w:val="26"/>
        </w:rPr>
        <w:t>30</w:t>
      </w:r>
      <w:r w:rsidR="009B3230">
        <w:rPr>
          <w:spacing w:val="-4"/>
          <w:sz w:val="26"/>
          <w:szCs w:val="26"/>
        </w:rPr>
        <w:t>8</w:t>
      </w:r>
      <w:r w:rsidR="00CA3685" w:rsidRPr="00CA3685">
        <w:rPr>
          <w:spacing w:val="-4"/>
          <w:sz w:val="26"/>
          <w:szCs w:val="26"/>
        </w:rPr>
        <w:t>,</w:t>
      </w:r>
      <w:r w:rsidR="009B3230">
        <w:rPr>
          <w:spacing w:val="-4"/>
          <w:sz w:val="26"/>
          <w:szCs w:val="26"/>
        </w:rPr>
        <w:t>5</w:t>
      </w:r>
      <w:r w:rsidR="00601A74" w:rsidRPr="00CA3685">
        <w:rPr>
          <w:spacing w:val="-4"/>
          <w:sz w:val="26"/>
          <w:szCs w:val="26"/>
        </w:rPr>
        <w:t> </w:t>
      </w:r>
      <w:r w:rsidRPr="00CA3685">
        <w:rPr>
          <w:spacing w:val="-4"/>
          <w:sz w:val="26"/>
          <w:szCs w:val="26"/>
        </w:rPr>
        <w:t>тыс.</w:t>
      </w:r>
      <w:r w:rsidR="0067496C" w:rsidRPr="00CA3685">
        <w:rPr>
          <w:spacing w:val="-4"/>
          <w:sz w:val="26"/>
          <w:szCs w:val="26"/>
        </w:rPr>
        <w:t> </w:t>
      </w:r>
      <w:r w:rsidRPr="00CA3685">
        <w:rPr>
          <w:spacing w:val="-4"/>
          <w:sz w:val="26"/>
          <w:szCs w:val="26"/>
        </w:rPr>
        <w:t>человек,</w:t>
      </w:r>
      <w:r w:rsidR="00AD3CA2" w:rsidRPr="00CA3685">
        <w:rPr>
          <w:spacing w:val="-4"/>
          <w:sz w:val="26"/>
          <w:szCs w:val="26"/>
        </w:rPr>
        <w:t xml:space="preserve"> </w:t>
      </w:r>
      <w:r w:rsidRPr="00CA3685">
        <w:rPr>
          <w:spacing w:val="-4"/>
          <w:sz w:val="26"/>
          <w:szCs w:val="26"/>
        </w:rPr>
        <w:t xml:space="preserve">или </w:t>
      </w:r>
      <w:r w:rsidR="00AF119C" w:rsidRPr="00CA3685">
        <w:rPr>
          <w:spacing w:val="-4"/>
          <w:sz w:val="26"/>
          <w:szCs w:val="26"/>
        </w:rPr>
        <w:t>71,</w:t>
      </w:r>
      <w:r w:rsidR="009B3230">
        <w:rPr>
          <w:spacing w:val="-4"/>
          <w:sz w:val="26"/>
          <w:szCs w:val="26"/>
        </w:rPr>
        <w:t>2</w:t>
      </w:r>
      <w:r w:rsidRPr="00CA3685">
        <w:rPr>
          <w:spacing w:val="-4"/>
          <w:sz w:val="26"/>
          <w:szCs w:val="26"/>
        </w:rPr>
        <w:t>%</w:t>
      </w:r>
      <w:r w:rsidR="00A053A9" w:rsidRPr="00CA3685">
        <w:rPr>
          <w:spacing w:val="-4"/>
          <w:sz w:val="26"/>
          <w:szCs w:val="26"/>
        </w:rPr>
        <w:t>,</w:t>
      </w:r>
      <w:r w:rsidRPr="00CA3685">
        <w:rPr>
          <w:spacing w:val="-4"/>
          <w:sz w:val="26"/>
          <w:szCs w:val="26"/>
        </w:rPr>
        <w:t xml:space="preserve"> составляли</w:t>
      </w:r>
      <w:r w:rsidRPr="004D1983">
        <w:rPr>
          <w:spacing w:val="-4"/>
          <w:sz w:val="26"/>
          <w:szCs w:val="26"/>
        </w:rPr>
        <w:t xml:space="preserve"> работники организаций</w:t>
      </w:r>
      <w:r w:rsidR="000F667E">
        <w:rPr>
          <w:spacing w:val="-4"/>
          <w:sz w:val="26"/>
          <w:szCs w:val="26"/>
        </w:rPr>
        <w:t>.</w:t>
      </w:r>
    </w:p>
    <w:p w:rsidR="003C2191" w:rsidRPr="00B74D1D" w:rsidRDefault="002B4731" w:rsidP="008B0741">
      <w:pPr>
        <w:pStyle w:val="a5"/>
        <w:spacing w:before="120" w:line="370" w:lineRule="exact"/>
        <w:ind w:firstLine="709"/>
        <w:jc w:val="both"/>
        <w:rPr>
          <w:b w:val="0"/>
          <w:sz w:val="26"/>
          <w:szCs w:val="26"/>
        </w:rPr>
      </w:pPr>
      <w:r w:rsidRPr="00B74D1D">
        <w:rPr>
          <w:b w:val="0"/>
          <w:sz w:val="26"/>
          <w:szCs w:val="26"/>
        </w:rPr>
        <w:t xml:space="preserve">Организациями в </w:t>
      </w:r>
      <w:r w:rsidR="0071755C">
        <w:rPr>
          <w:b w:val="0"/>
          <w:sz w:val="26"/>
          <w:szCs w:val="26"/>
        </w:rPr>
        <w:t>март</w:t>
      </w:r>
      <w:r w:rsidR="00B00549">
        <w:rPr>
          <w:b w:val="0"/>
          <w:sz w:val="26"/>
          <w:szCs w:val="26"/>
        </w:rPr>
        <w:t>е</w:t>
      </w:r>
      <w:r w:rsidRPr="00B74D1D">
        <w:rPr>
          <w:b w:val="0"/>
          <w:sz w:val="26"/>
          <w:szCs w:val="26"/>
        </w:rPr>
        <w:t xml:space="preserve"> 202</w:t>
      </w:r>
      <w:r w:rsidR="00AF119C">
        <w:rPr>
          <w:b w:val="0"/>
          <w:sz w:val="26"/>
          <w:szCs w:val="26"/>
        </w:rPr>
        <w:t>5</w:t>
      </w:r>
      <w:r w:rsidR="0054570A" w:rsidRPr="00B74D1D">
        <w:rPr>
          <w:b w:val="0"/>
          <w:sz w:val="26"/>
          <w:szCs w:val="26"/>
          <w:lang w:val="en-US"/>
        </w:rPr>
        <w:t> </w:t>
      </w:r>
      <w:r w:rsidRPr="00B74D1D">
        <w:rPr>
          <w:b w:val="0"/>
          <w:sz w:val="26"/>
          <w:szCs w:val="26"/>
        </w:rPr>
        <w:t xml:space="preserve">г. было принято на </w:t>
      </w:r>
      <w:r w:rsidRPr="00CA3685">
        <w:rPr>
          <w:b w:val="0"/>
          <w:sz w:val="26"/>
          <w:szCs w:val="26"/>
        </w:rPr>
        <w:t>работу</w:t>
      </w:r>
      <w:r w:rsidR="003C2191" w:rsidRPr="00CA3685">
        <w:rPr>
          <w:b w:val="0"/>
          <w:sz w:val="26"/>
          <w:szCs w:val="26"/>
        </w:rPr>
        <w:t xml:space="preserve"> </w:t>
      </w:r>
      <w:r w:rsidR="0071755C">
        <w:rPr>
          <w:b w:val="0"/>
          <w:sz w:val="26"/>
          <w:szCs w:val="26"/>
        </w:rPr>
        <w:t>5</w:t>
      </w:r>
      <w:r w:rsidR="00CA3685" w:rsidRPr="00CA3685">
        <w:rPr>
          <w:b w:val="0"/>
          <w:sz w:val="26"/>
          <w:szCs w:val="26"/>
        </w:rPr>
        <w:t>,4</w:t>
      </w:r>
      <w:r w:rsidR="00383489" w:rsidRPr="00CA3685">
        <w:rPr>
          <w:b w:val="0"/>
          <w:sz w:val="26"/>
          <w:szCs w:val="26"/>
        </w:rPr>
        <w:t xml:space="preserve"> тыс</w:t>
      </w:r>
      <w:r w:rsidR="00383489">
        <w:rPr>
          <w:b w:val="0"/>
          <w:sz w:val="26"/>
          <w:szCs w:val="26"/>
        </w:rPr>
        <w:t>.</w:t>
      </w:r>
      <w:r w:rsidR="006B7789">
        <w:rPr>
          <w:b w:val="0"/>
          <w:sz w:val="26"/>
          <w:szCs w:val="26"/>
        </w:rPr>
        <w:t xml:space="preserve"> </w:t>
      </w:r>
      <w:r w:rsidR="00FB1C7A" w:rsidRPr="004045DB">
        <w:rPr>
          <w:b w:val="0"/>
          <w:sz w:val="26"/>
          <w:szCs w:val="26"/>
        </w:rPr>
        <w:t xml:space="preserve">человек </w:t>
      </w:r>
      <w:r w:rsidR="00FB1C7A" w:rsidRPr="00CA3685">
        <w:rPr>
          <w:b w:val="0"/>
          <w:sz w:val="26"/>
          <w:szCs w:val="26"/>
        </w:rPr>
        <w:t>(</w:t>
      </w:r>
      <w:r w:rsidR="00DF6ACA" w:rsidRPr="00CA3685">
        <w:rPr>
          <w:b w:val="0"/>
          <w:sz w:val="26"/>
          <w:szCs w:val="26"/>
        </w:rPr>
        <w:t>1,</w:t>
      </w:r>
      <w:r w:rsidR="0071755C">
        <w:rPr>
          <w:b w:val="0"/>
          <w:sz w:val="26"/>
          <w:szCs w:val="26"/>
        </w:rPr>
        <w:t>8</w:t>
      </w:r>
      <w:r w:rsidR="00FB1C7A" w:rsidRPr="00CA3685">
        <w:rPr>
          <w:b w:val="0"/>
          <w:sz w:val="26"/>
          <w:szCs w:val="26"/>
        </w:rPr>
        <w:t xml:space="preserve">% </w:t>
      </w:r>
      <w:r w:rsidR="003446B3" w:rsidRPr="00CA3685">
        <w:rPr>
          <w:b w:val="0"/>
          <w:sz w:val="26"/>
          <w:szCs w:val="26"/>
          <w:lang w:val="be-BY"/>
        </w:rPr>
        <w:t>списочной</w:t>
      </w:r>
      <w:r w:rsidR="003446B3" w:rsidRPr="004045DB">
        <w:rPr>
          <w:b w:val="0"/>
          <w:sz w:val="26"/>
          <w:szCs w:val="26"/>
          <w:lang w:val="be-BY"/>
        </w:rPr>
        <w:t xml:space="preserve"> численности работников в среднем за </w:t>
      </w:r>
      <w:r w:rsidR="0071755C">
        <w:rPr>
          <w:b w:val="0"/>
          <w:sz w:val="26"/>
          <w:szCs w:val="26"/>
          <w:lang w:val="be-BY"/>
        </w:rPr>
        <w:t>март</w:t>
      </w:r>
      <w:r w:rsidR="00FB1C7A" w:rsidRPr="004045DB">
        <w:rPr>
          <w:b w:val="0"/>
          <w:sz w:val="26"/>
          <w:szCs w:val="26"/>
        </w:rPr>
        <w:t>). У</w:t>
      </w:r>
      <w:r w:rsidR="003C2191" w:rsidRPr="004045DB">
        <w:rPr>
          <w:b w:val="0"/>
          <w:sz w:val="26"/>
          <w:szCs w:val="26"/>
        </w:rPr>
        <w:t xml:space="preserve">волено </w:t>
      </w:r>
      <w:r w:rsidR="00B00549">
        <w:rPr>
          <w:b w:val="0"/>
          <w:sz w:val="26"/>
          <w:szCs w:val="26"/>
        </w:rPr>
        <w:br/>
      </w:r>
      <w:r w:rsidR="003C2191" w:rsidRPr="004045DB">
        <w:rPr>
          <w:b w:val="0"/>
          <w:sz w:val="26"/>
          <w:szCs w:val="26"/>
        </w:rPr>
        <w:t>по различным причинам</w:t>
      </w:r>
      <w:r w:rsidRPr="004045DB">
        <w:rPr>
          <w:b w:val="0"/>
          <w:sz w:val="26"/>
          <w:szCs w:val="26"/>
        </w:rPr>
        <w:t xml:space="preserve"> </w:t>
      </w:r>
      <w:r w:rsidR="0071755C">
        <w:rPr>
          <w:b w:val="0"/>
          <w:sz w:val="26"/>
          <w:szCs w:val="26"/>
        </w:rPr>
        <w:t>5</w:t>
      </w:r>
      <w:r w:rsidR="00AF119C" w:rsidRPr="00CA3685">
        <w:rPr>
          <w:b w:val="0"/>
          <w:sz w:val="26"/>
          <w:szCs w:val="26"/>
        </w:rPr>
        <w:t>,</w:t>
      </w:r>
      <w:r w:rsidR="0071755C">
        <w:rPr>
          <w:b w:val="0"/>
          <w:sz w:val="26"/>
          <w:szCs w:val="26"/>
        </w:rPr>
        <w:t>7</w:t>
      </w:r>
      <w:r w:rsidR="00383489" w:rsidRPr="00CA3685">
        <w:rPr>
          <w:b w:val="0"/>
          <w:sz w:val="26"/>
          <w:szCs w:val="26"/>
        </w:rPr>
        <w:t xml:space="preserve"> тыс.</w:t>
      </w:r>
      <w:r w:rsidR="006044B6" w:rsidRPr="00CA3685">
        <w:rPr>
          <w:b w:val="0"/>
          <w:sz w:val="26"/>
          <w:szCs w:val="26"/>
        </w:rPr>
        <w:t xml:space="preserve"> </w:t>
      </w:r>
      <w:r w:rsidRPr="00CA3685">
        <w:rPr>
          <w:b w:val="0"/>
          <w:sz w:val="26"/>
          <w:szCs w:val="26"/>
        </w:rPr>
        <w:t>человек (</w:t>
      </w:r>
      <w:r w:rsidR="00DF6ACA" w:rsidRPr="00CA3685">
        <w:rPr>
          <w:b w:val="0"/>
          <w:sz w:val="26"/>
          <w:szCs w:val="26"/>
        </w:rPr>
        <w:t>1</w:t>
      </w:r>
      <w:r w:rsidR="00B021B8" w:rsidRPr="00CA3685">
        <w:rPr>
          <w:b w:val="0"/>
          <w:sz w:val="26"/>
          <w:szCs w:val="26"/>
        </w:rPr>
        <w:t>,</w:t>
      </w:r>
      <w:r w:rsidR="0071755C">
        <w:rPr>
          <w:b w:val="0"/>
          <w:sz w:val="26"/>
          <w:szCs w:val="26"/>
        </w:rPr>
        <w:t>8</w:t>
      </w:r>
      <w:r w:rsidRPr="00CA3685">
        <w:rPr>
          <w:b w:val="0"/>
          <w:sz w:val="26"/>
          <w:szCs w:val="26"/>
        </w:rPr>
        <w:t>%</w:t>
      </w:r>
      <w:r w:rsidRPr="00B74D1D">
        <w:rPr>
          <w:b w:val="0"/>
          <w:sz w:val="26"/>
          <w:szCs w:val="26"/>
        </w:rPr>
        <w:t xml:space="preserve"> </w:t>
      </w:r>
      <w:r w:rsidR="003446B3" w:rsidRPr="00B74D1D">
        <w:rPr>
          <w:b w:val="0"/>
          <w:sz w:val="26"/>
          <w:szCs w:val="26"/>
          <w:lang w:val="be-BY"/>
        </w:rPr>
        <w:t>списочной численности работников в среднем за</w:t>
      </w:r>
      <w:r w:rsidR="00516A3B" w:rsidRPr="00B74D1D">
        <w:rPr>
          <w:b w:val="0"/>
          <w:sz w:val="26"/>
          <w:szCs w:val="26"/>
          <w:lang w:val="be-BY"/>
        </w:rPr>
        <w:t xml:space="preserve"> </w:t>
      </w:r>
      <w:r w:rsidR="0071755C">
        <w:rPr>
          <w:b w:val="0"/>
          <w:sz w:val="26"/>
          <w:szCs w:val="26"/>
          <w:lang w:val="be-BY"/>
        </w:rPr>
        <w:t>март</w:t>
      </w:r>
      <w:r w:rsidRPr="00B74D1D">
        <w:rPr>
          <w:b w:val="0"/>
          <w:sz w:val="26"/>
          <w:szCs w:val="26"/>
        </w:rPr>
        <w:t xml:space="preserve">). </w:t>
      </w:r>
    </w:p>
    <w:p w:rsidR="002B4731" w:rsidRDefault="002B4731" w:rsidP="008B0741">
      <w:pPr>
        <w:pStyle w:val="a5"/>
        <w:spacing w:before="120" w:line="370" w:lineRule="exact"/>
        <w:ind w:firstLine="709"/>
        <w:jc w:val="both"/>
        <w:rPr>
          <w:b w:val="0"/>
          <w:sz w:val="26"/>
          <w:szCs w:val="26"/>
        </w:rPr>
      </w:pPr>
      <w:r w:rsidRPr="00B74D1D">
        <w:rPr>
          <w:b w:val="0"/>
          <w:sz w:val="26"/>
          <w:szCs w:val="26"/>
        </w:rPr>
        <w:t xml:space="preserve">Коэффициент замещения работников (отношение числа принятых к числу уволенных) в </w:t>
      </w:r>
      <w:r w:rsidR="00113BD2">
        <w:rPr>
          <w:b w:val="0"/>
          <w:sz w:val="26"/>
          <w:szCs w:val="26"/>
        </w:rPr>
        <w:t>март</w:t>
      </w:r>
      <w:r w:rsidR="00B00549">
        <w:rPr>
          <w:b w:val="0"/>
          <w:sz w:val="26"/>
          <w:szCs w:val="26"/>
        </w:rPr>
        <w:t>е</w:t>
      </w:r>
      <w:r w:rsidRPr="00B74D1D">
        <w:rPr>
          <w:b w:val="0"/>
          <w:sz w:val="26"/>
          <w:szCs w:val="26"/>
        </w:rPr>
        <w:t xml:space="preserve"> 202</w:t>
      </w:r>
      <w:r w:rsidR="00AF119C">
        <w:rPr>
          <w:b w:val="0"/>
          <w:sz w:val="26"/>
          <w:szCs w:val="26"/>
        </w:rPr>
        <w:t>5 </w:t>
      </w:r>
      <w:r w:rsidR="0060266E" w:rsidRPr="00B74D1D">
        <w:rPr>
          <w:b w:val="0"/>
          <w:sz w:val="26"/>
          <w:szCs w:val="26"/>
        </w:rPr>
        <w:t xml:space="preserve">г. </w:t>
      </w:r>
      <w:r w:rsidR="00806DA5" w:rsidRPr="00CA3685">
        <w:rPr>
          <w:b w:val="0"/>
          <w:sz w:val="26"/>
          <w:szCs w:val="26"/>
        </w:rPr>
        <w:t xml:space="preserve">составил </w:t>
      </w:r>
      <w:r w:rsidR="00113BD2">
        <w:rPr>
          <w:b w:val="0"/>
          <w:sz w:val="26"/>
          <w:szCs w:val="26"/>
        </w:rPr>
        <w:t>0</w:t>
      </w:r>
      <w:r w:rsidR="00CA3685" w:rsidRPr="00CA3685">
        <w:rPr>
          <w:b w:val="0"/>
          <w:sz w:val="26"/>
          <w:szCs w:val="26"/>
        </w:rPr>
        <w:t>,</w:t>
      </w:r>
      <w:r w:rsidR="00113BD2">
        <w:rPr>
          <w:b w:val="0"/>
          <w:sz w:val="26"/>
          <w:szCs w:val="26"/>
        </w:rPr>
        <w:t>962</w:t>
      </w:r>
      <w:r w:rsidRPr="00CA3685">
        <w:rPr>
          <w:b w:val="0"/>
          <w:sz w:val="26"/>
          <w:szCs w:val="26"/>
        </w:rPr>
        <w:t>.</w:t>
      </w:r>
      <w:r w:rsidRPr="00B52411">
        <w:rPr>
          <w:b w:val="0"/>
          <w:sz w:val="26"/>
          <w:szCs w:val="26"/>
        </w:rPr>
        <w:t xml:space="preserve"> </w:t>
      </w:r>
    </w:p>
    <w:p w:rsidR="002B4731" w:rsidRPr="00E03763" w:rsidRDefault="002B4731" w:rsidP="000E0892">
      <w:pPr>
        <w:widowControl w:val="0"/>
        <w:autoSpaceDE w:val="0"/>
        <w:autoSpaceDN w:val="0"/>
        <w:adjustRightInd w:val="0"/>
        <w:spacing w:before="240" w:line="320" w:lineRule="exact"/>
        <w:jc w:val="center"/>
        <w:rPr>
          <w:rFonts w:ascii="Arial" w:hAnsi="Arial" w:cs="Arial"/>
          <w:b/>
          <w:sz w:val="22"/>
          <w:szCs w:val="22"/>
        </w:rPr>
      </w:pPr>
      <w:r w:rsidRPr="00B52411">
        <w:rPr>
          <w:rFonts w:ascii="Arial" w:hAnsi="Arial" w:cs="Arial"/>
          <w:b/>
          <w:sz w:val="22"/>
          <w:szCs w:val="22"/>
        </w:rPr>
        <w:lastRenderedPageBreak/>
        <w:t xml:space="preserve">Численность принятых и уволенных работников </w:t>
      </w:r>
      <w:r w:rsidRPr="00B52411">
        <w:rPr>
          <w:rFonts w:ascii="Arial" w:hAnsi="Arial" w:cs="Arial"/>
          <w:b/>
          <w:sz w:val="22"/>
          <w:szCs w:val="22"/>
        </w:rPr>
        <w:br/>
      </w:r>
      <w:r w:rsidRPr="00E03763">
        <w:rPr>
          <w:rFonts w:ascii="Arial" w:hAnsi="Arial" w:cs="Arial"/>
          <w:b/>
          <w:sz w:val="22"/>
          <w:szCs w:val="22"/>
        </w:rPr>
        <w:t xml:space="preserve">по видам экономической деятельности в </w:t>
      </w:r>
      <w:r w:rsidR="00A04192">
        <w:rPr>
          <w:rFonts w:ascii="Arial" w:hAnsi="Arial" w:cs="Arial"/>
          <w:b/>
          <w:sz w:val="22"/>
          <w:szCs w:val="22"/>
        </w:rPr>
        <w:t>март</w:t>
      </w:r>
      <w:r w:rsidR="00B00549">
        <w:rPr>
          <w:rFonts w:ascii="Arial" w:hAnsi="Arial" w:cs="Arial"/>
          <w:b/>
          <w:sz w:val="22"/>
          <w:szCs w:val="22"/>
        </w:rPr>
        <w:t>е</w:t>
      </w:r>
      <w:r w:rsidR="006C14DE">
        <w:rPr>
          <w:rFonts w:ascii="Arial" w:hAnsi="Arial" w:cs="Arial"/>
          <w:b/>
          <w:sz w:val="22"/>
          <w:szCs w:val="22"/>
        </w:rPr>
        <w:t xml:space="preserve"> </w:t>
      </w:r>
      <w:r w:rsidRPr="00E03763">
        <w:rPr>
          <w:rFonts w:ascii="Arial" w:hAnsi="Arial" w:cs="Arial"/>
          <w:b/>
          <w:sz w:val="22"/>
          <w:szCs w:val="22"/>
        </w:rPr>
        <w:t>202</w:t>
      </w:r>
      <w:r w:rsidR="0014198F">
        <w:rPr>
          <w:rFonts w:ascii="Arial" w:hAnsi="Arial" w:cs="Arial"/>
          <w:b/>
          <w:sz w:val="22"/>
          <w:szCs w:val="22"/>
        </w:rPr>
        <w:t>5</w:t>
      </w:r>
      <w:r w:rsidR="002B027A" w:rsidRPr="00E03763">
        <w:rPr>
          <w:rFonts w:ascii="Arial" w:hAnsi="Arial" w:cs="Arial"/>
          <w:b/>
          <w:sz w:val="22"/>
          <w:szCs w:val="22"/>
        </w:rPr>
        <w:t xml:space="preserve"> </w:t>
      </w:r>
      <w:r w:rsidRPr="00E03763">
        <w:rPr>
          <w:rFonts w:ascii="Arial" w:hAnsi="Arial" w:cs="Arial"/>
          <w:b/>
          <w:sz w:val="22"/>
          <w:szCs w:val="22"/>
        </w:rPr>
        <w:t>г.</w:t>
      </w:r>
    </w:p>
    <w:p w:rsidR="002B4731" w:rsidRPr="00E03763" w:rsidRDefault="002B4731" w:rsidP="002B4731">
      <w:pPr>
        <w:pStyle w:val="32"/>
        <w:widowControl/>
        <w:spacing w:before="120" w:after="120" w:line="240" w:lineRule="exact"/>
        <w:jc w:val="center"/>
        <w:rPr>
          <w:rFonts w:ascii="Arial" w:hAnsi="Arial" w:cs="Arial"/>
          <w:i/>
          <w:sz w:val="20"/>
        </w:rPr>
      </w:pPr>
      <w:r w:rsidRPr="00E03763">
        <w:rPr>
          <w:rFonts w:ascii="Arial" w:hAnsi="Arial" w:cs="Arial"/>
          <w:i/>
          <w:sz w:val="20"/>
        </w:rPr>
        <w:t>(человек)</w:t>
      </w:r>
    </w:p>
    <w:tbl>
      <w:tblPr>
        <w:tblW w:w="9072" w:type="dxa"/>
        <w:jc w:val="center"/>
        <w:tblLayout w:type="fixed"/>
        <w:tblLook w:val="01E0" w:firstRow="1" w:lastRow="1" w:firstColumn="1" w:lastColumn="1" w:noHBand="0" w:noVBand="0"/>
      </w:tblPr>
      <w:tblGrid>
        <w:gridCol w:w="3261"/>
        <w:gridCol w:w="1453"/>
        <w:gridCol w:w="1453"/>
        <w:gridCol w:w="1453"/>
        <w:gridCol w:w="1452"/>
      </w:tblGrid>
      <w:tr w:rsidR="002D54EC" w:rsidRPr="00E03763" w:rsidTr="000171EF">
        <w:trPr>
          <w:trHeight w:val="1851"/>
          <w:tblHeader/>
          <w:jc w:val="center"/>
        </w:trPr>
        <w:tc>
          <w:tcPr>
            <w:tcW w:w="1797" w:type="pct"/>
            <w:tcBorders>
              <w:top w:val="single" w:sz="4" w:space="0" w:color="auto"/>
              <w:left w:val="single" w:sz="4" w:space="0" w:color="auto"/>
              <w:bottom w:val="single" w:sz="4" w:space="0" w:color="auto"/>
              <w:right w:val="single" w:sz="4" w:space="0" w:color="auto"/>
            </w:tcBorders>
          </w:tcPr>
          <w:p w:rsidR="00111B40" w:rsidRPr="00E03763" w:rsidRDefault="00111B40" w:rsidP="007E6F57">
            <w:pPr>
              <w:spacing w:before="60" w:after="60" w:line="240" w:lineRule="exact"/>
              <w:ind w:left="-113" w:right="-113"/>
              <w:jc w:val="center"/>
              <w:rPr>
                <w:b/>
                <w:spacing w:val="-2"/>
                <w:sz w:val="22"/>
                <w:szCs w:val="22"/>
              </w:rPr>
            </w:pP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Численность работников, принятых </w:t>
            </w:r>
            <w:r w:rsidRPr="00E03763">
              <w:rPr>
                <w:spacing w:val="-2"/>
                <w:sz w:val="22"/>
                <w:szCs w:val="22"/>
              </w:rPr>
              <w:br/>
              <w:t>на работу</w:t>
            </w:r>
          </w:p>
        </w:tc>
        <w:tc>
          <w:tcPr>
            <w:tcW w:w="801"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Численность уволенных </w:t>
            </w:r>
            <w:r w:rsidRPr="00E03763">
              <w:rPr>
                <w:spacing w:val="-2"/>
                <w:sz w:val="22"/>
                <w:szCs w:val="22"/>
              </w:rPr>
              <w:br/>
              <w:t>работников</w:t>
            </w:r>
          </w:p>
        </w:tc>
        <w:tc>
          <w:tcPr>
            <w:tcW w:w="801" w:type="pct"/>
            <w:tcBorders>
              <w:top w:val="single" w:sz="4" w:space="0" w:color="auto"/>
              <w:left w:val="single" w:sz="4" w:space="0" w:color="auto"/>
              <w:bottom w:val="single" w:sz="4" w:space="0" w:color="auto"/>
              <w:right w:val="single" w:sz="4" w:space="0" w:color="auto"/>
            </w:tcBorders>
          </w:tcPr>
          <w:p w:rsidR="00111B40" w:rsidRPr="00E03763" w:rsidRDefault="00111B40" w:rsidP="007E6F57">
            <w:pPr>
              <w:spacing w:before="60" w:after="60" w:line="240" w:lineRule="exact"/>
              <w:ind w:left="-113" w:right="-113"/>
              <w:jc w:val="center"/>
              <w:rPr>
                <w:spacing w:val="-2"/>
                <w:sz w:val="22"/>
                <w:szCs w:val="22"/>
              </w:rPr>
            </w:pPr>
            <w:r w:rsidRPr="00E03763">
              <w:rPr>
                <w:spacing w:val="-2"/>
                <w:sz w:val="22"/>
                <w:szCs w:val="22"/>
              </w:rPr>
              <w:t xml:space="preserve">Из них </w:t>
            </w:r>
            <w:r w:rsidRPr="00E03763">
              <w:rPr>
                <w:spacing w:val="-2"/>
                <w:sz w:val="22"/>
                <w:szCs w:val="22"/>
              </w:rPr>
              <w:br/>
              <w:t xml:space="preserve">за прогул </w:t>
            </w:r>
            <w:r w:rsidRPr="00E03763">
              <w:rPr>
                <w:spacing w:val="-2"/>
                <w:sz w:val="22"/>
                <w:szCs w:val="22"/>
              </w:rPr>
              <w:br/>
              <w:t>и другие нарушения исполни-</w:t>
            </w:r>
            <w:proofErr w:type="spellStart"/>
            <w:r w:rsidRPr="00E03763">
              <w:rPr>
                <w:spacing w:val="-2"/>
                <w:sz w:val="22"/>
                <w:szCs w:val="22"/>
              </w:rPr>
              <w:t>тельской</w:t>
            </w:r>
            <w:proofErr w:type="spellEnd"/>
            <w:r w:rsidRPr="00E03763">
              <w:rPr>
                <w:spacing w:val="-2"/>
                <w:sz w:val="22"/>
                <w:szCs w:val="22"/>
              </w:rPr>
              <w:t xml:space="preserve"> </w:t>
            </w:r>
            <w:r w:rsidRPr="00E03763">
              <w:rPr>
                <w:spacing w:val="-2"/>
                <w:sz w:val="22"/>
                <w:szCs w:val="22"/>
              </w:rPr>
              <w:br/>
              <w:t>и трудовой дисциплины</w:t>
            </w:r>
          </w:p>
        </w:tc>
        <w:tc>
          <w:tcPr>
            <w:tcW w:w="800" w:type="pct"/>
            <w:tcBorders>
              <w:top w:val="single" w:sz="4" w:space="0" w:color="auto"/>
              <w:left w:val="single" w:sz="4" w:space="0" w:color="auto"/>
              <w:bottom w:val="single" w:sz="4" w:space="0" w:color="auto"/>
              <w:right w:val="single" w:sz="4" w:space="0" w:color="auto"/>
            </w:tcBorders>
            <w:hideMark/>
          </w:tcPr>
          <w:p w:rsidR="00111B40" w:rsidRPr="00E03763" w:rsidRDefault="00111B40" w:rsidP="007E6F57">
            <w:pPr>
              <w:spacing w:before="60" w:after="60" w:line="240" w:lineRule="exact"/>
              <w:ind w:left="-113" w:right="-113"/>
              <w:jc w:val="center"/>
              <w:rPr>
                <w:spacing w:val="-2"/>
                <w:sz w:val="22"/>
                <w:szCs w:val="22"/>
              </w:rPr>
            </w:pPr>
            <w:r w:rsidRPr="00E03763">
              <w:rPr>
                <w:spacing w:val="-4"/>
                <w:sz w:val="22"/>
                <w:szCs w:val="22"/>
              </w:rPr>
              <w:t>Соотношение</w:t>
            </w:r>
            <w:r w:rsidRPr="00E03763">
              <w:rPr>
                <w:spacing w:val="-2"/>
                <w:sz w:val="22"/>
                <w:szCs w:val="22"/>
              </w:rPr>
              <w:t xml:space="preserve"> численности принятых </w:t>
            </w:r>
            <w:r w:rsidRPr="00E03763">
              <w:rPr>
                <w:spacing w:val="-2"/>
                <w:sz w:val="22"/>
                <w:szCs w:val="22"/>
              </w:rPr>
              <w:br/>
              <w:t xml:space="preserve">и уволенных работников, </w:t>
            </w:r>
            <w:r w:rsidRPr="00E03763">
              <w:rPr>
                <w:spacing w:val="-2"/>
                <w:sz w:val="22"/>
                <w:szCs w:val="22"/>
              </w:rPr>
              <w:br/>
              <w:t>%</w:t>
            </w:r>
          </w:p>
        </w:tc>
      </w:tr>
      <w:tr w:rsidR="004045DB" w:rsidRPr="00B00DFB" w:rsidTr="000171EF">
        <w:trPr>
          <w:jc w:val="center"/>
        </w:trPr>
        <w:tc>
          <w:tcPr>
            <w:tcW w:w="1797" w:type="pct"/>
            <w:tcBorders>
              <w:top w:val="single" w:sz="4" w:space="0" w:color="auto"/>
              <w:left w:val="single" w:sz="4" w:space="0" w:color="auto"/>
              <w:bottom w:val="nil"/>
              <w:right w:val="single" w:sz="4" w:space="0" w:color="auto"/>
            </w:tcBorders>
            <w:vAlign w:val="bottom"/>
            <w:hideMark/>
          </w:tcPr>
          <w:p w:rsidR="004045DB" w:rsidRPr="00B532C3" w:rsidRDefault="004045DB" w:rsidP="00F65A94">
            <w:pPr>
              <w:pStyle w:val="a5"/>
              <w:spacing w:before="74" w:after="70" w:line="240" w:lineRule="exact"/>
              <w:ind w:left="-57"/>
              <w:jc w:val="left"/>
              <w:rPr>
                <w:sz w:val="22"/>
                <w:szCs w:val="22"/>
              </w:rPr>
            </w:pPr>
            <w:r w:rsidRPr="00B532C3">
              <w:rPr>
                <w:sz w:val="22"/>
                <w:szCs w:val="22"/>
              </w:rPr>
              <w:t>Всего</w:t>
            </w:r>
          </w:p>
        </w:tc>
        <w:tc>
          <w:tcPr>
            <w:tcW w:w="801" w:type="pct"/>
            <w:tcBorders>
              <w:top w:val="single" w:sz="4" w:space="0" w:color="auto"/>
              <w:left w:val="single" w:sz="4" w:space="0" w:color="auto"/>
              <w:bottom w:val="nil"/>
              <w:right w:val="single" w:sz="4" w:space="0" w:color="auto"/>
            </w:tcBorders>
            <w:vAlign w:val="bottom"/>
          </w:tcPr>
          <w:p w:rsidR="004045DB" w:rsidRPr="00FE7351" w:rsidRDefault="00A04192" w:rsidP="00F65A94">
            <w:pPr>
              <w:widowControl w:val="0"/>
              <w:autoSpaceDE w:val="0"/>
              <w:autoSpaceDN w:val="0"/>
              <w:adjustRightInd w:val="0"/>
              <w:spacing w:before="74" w:after="70" w:line="240" w:lineRule="exact"/>
              <w:ind w:right="397"/>
              <w:jc w:val="right"/>
              <w:rPr>
                <w:b/>
                <w:sz w:val="22"/>
                <w:szCs w:val="22"/>
                <w:lang w:val="be-BY"/>
              </w:rPr>
            </w:pPr>
            <w:r>
              <w:rPr>
                <w:b/>
                <w:sz w:val="22"/>
                <w:szCs w:val="22"/>
                <w:lang w:val="be-BY"/>
              </w:rPr>
              <w:t>5</w:t>
            </w:r>
            <w:r w:rsidR="00002E58">
              <w:rPr>
                <w:b/>
                <w:sz w:val="22"/>
                <w:szCs w:val="22"/>
                <w:lang w:val="be-BY"/>
              </w:rPr>
              <w:t> </w:t>
            </w:r>
            <w:r w:rsidR="00CA3685">
              <w:rPr>
                <w:b/>
                <w:sz w:val="22"/>
                <w:szCs w:val="22"/>
                <w:lang w:val="be-BY"/>
              </w:rPr>
              <w:t>44</w:t>
            </w:r>
            <w:r>
              <w:rPr>
                <w:b/>
                <w:sz w:val="22"/>
                <w:szCs w:val="22"/>
                <w:lang w:val="be-BY"/>
              </w:rPr>
              <w:t>7</w:t>
            </w:r>
          </w:p>
        </w:tc>
        <w:tc>
          <w:tcPr>
            <w:tcW w:w="801" w:type="pct"/>
            <w:tcBorders>
              <w:top w:val="single" w:sz="4" w:space="0" w:color="auto"/>
              <w:left w:val="single" w:sz="4" w:space="0" w:color="auto"/>
              <w:bottom w:val="nil"/>
              <w:right w:val="single" w:sz="4" w:space="0" w:color="auto"/>
            </w:tcBorders>
            <w:vAlign w:val="bottom"/>
          </w:tcPr>
          <w:p w:rsidR="004045DB" w:rsidRPr="00FE7351" w:rsidRDefault="00A04192" w:rsidP="00F65A94">
            <w:pPr>
              <w:widowControl w:val="0"/>
              <w:autoSpaceDE w:val="0"/>
              <w:autoSpaceDN w:val="0"/>
              <w:adjustRightInd w:val="0"/>
              <w:spacing w:before="74" w:after="70" w:line="240" w:lineRule="exact"/>
              <w:ind w:right="397"/>
              <w:jc w:val="right"/>
              <w:rPr>
                <w:b/>
                <w:sz w:val="22"/>
                <w:szCs w:val="22"/>
                <w:lang w:val="be-BY"/>
              </w:rPr>
            </w:pPr>
            <w:r>
              <w:rPr>
                <w:b/>
                <w:sz w:val="22"/>
                <w:szCs w:val="22"/>
                <w:lang w:val="be-BY"/>
              </w:rPr>
              <w:t>5 663</w:t>
            </w:r>
          </w:p>
        </w:tc>
        <w:tc>
          <w:tcPr>
            <w:tcW w:w="801" w:type="pct"/>
            <w:tcBorders>
              <w:top w:val="single" w:sz="4" w:space="0" w:color="auto"/>
              <w:left w:val="single" w:sz="4" w:space="0" w:color="auto"/>
              <w:bottom w:val="nil"/>
              <w:right w:val="single" w:sz="4" w:space="0" w:color="auto"/>
            </w:tcBorders>
            <w:vAlign w:val="bottom"/>
          </w:tcPr>
          <w:p w:rsidR="004045DB" w:rsidRPr="00FE7351" w:rsidRDefault="00A04192" w:rsidP="00F65A94">
            <w:pPr>
              <w:widowControl w:val="0"/>
              <w:autoSpaceDE w:val="0"/>
              <w:autoSpaceDN w:val="0"/>
              <w:adjustRightInd w:val="0"/>
              <w:spacing w:before="74" w:after="70" w:line="240" w:lineRule="exact"/>
              <w:ind w:right="482"/>
              <w:jc w:val="right"/>
              <w:rPr>
                <w:b/>
                <w:sz w:val="22"/>
                <w:szCs w:val="22"/>
                <w:lang w:val="be-BY"/>
              </w:rPr>
            </w:pPr>
            <w:r>
              <w:rPr>
                <w:b/>
                <w:sz w:val="22"/>
                <w:szCs w:val="22"/>
                <w:lang w:val="be-BY"/>
              </w:rPr>
              <w:t>346</w:t>
            </w:r>
          </w:p>
        </w:tc>
        <w:tc>
          <w:tcPr>
            <w:tcW w:w="800" w:type="pct"/>
            <w:tcBorders>
              <w:top w:val="single" w:sz="4" w:space="0" w:color="auto"/>
              <w:left w:val="single" w:sz="4" w:space="0" w:color="auto"/>
              <w:bottom w:val="nil"/>
              <w:right w:val="single" w:sz="4" w:space="0" w:color="auto"/>
            </w:tcBorders>
            <w:vAlign w:val="bottom"/>
          </w:tcPr>
          <w:p w:rsidR="004045DB" w:rsidRPr="00CA3685" w:rsidRDefault="00A04192" w:rsidP="00F65A94">
            <w:pPr>
              <w:widowControl w:val="0"/>
              <w:autoSpaceDE w:val="0"/>
              <w:autoSpaceDN w:val="0"/>
              <w:adjustRightInd w:val="0"/>
              <w:spacing w:before="74" w:after="70" w:line="240" w:lineRule="exact"/>
              <w:ind w:right="397"/>
              <w:jc w:val="right"/>
              <w:rPr>
                <w:b/>
                <w:sz w:val="22"/>
                <w:szCs w:val="22"/>
              </w:rPr>
            </w:pPr>
            <w:r>
              <w:rPr>
                <w:b/>
                <w:sz w:val="22"/>
                <w:szCs w:val="22"/>
              </w:rPr>
              <w:t>96,2</w:t>
            </w:r>
          </w:p>
        </w:tc>
      </w:tr>
      <w:tr w:rsidR="00650817" w:rsidRPr="00B00DFB" w:rsidTr="00543028">
        <w:trPr>
          <w:jc w:val="center"/>
        </w:trPr>
        <w:tc>
          <w:tcPr>
            <w:tcW w:w="1797" w:type="pct"/>
            <w:tcBorders>
              <w:top w:val="nil"/>
              <w:left w:val="single" w:sz="4" w:space="0" w:color="auto"/>
              <w:right w:val="single" w:sz="4" w:space="0" w:color="auto"/>
            </w:tcBorders>
            <w:vAlign w:val="bottom"/>
            <w:hideMark/>
          </w:tcPr>
          <w:p w:rsidR="00650817" w:rsidRPr="00B532C3" w:rsidRDefault="00650817" w:rsidP="00F65A94">
            <w:pPr>
              <w:pStyle w:val="a5"/>
              <w:spacing w:before="74" w:after="70" w:line="240" w:lineRule="exact"/>
              <w:ind w:left="397"/>
              <w:jc w:val="left"/>
              <w:rPr>
                <w:b w:val="0"/>
                <w:sz w:val="22"/>
                <w:szCs w:val="22"/>
              </w:rPr>
            </w:pPr>
            <w:r w:rsidRPr="00B532C3">
              <w:rPr>
                <w:b w:val="0"/>
                <w:sz w:val="22"/>
                <w:szCs w:val="22"/>
              </w:rPr>
              <w:t>в том числе:</w:t>
            </w:r>
          </w:p>
        </w:tc>
        <w:tc>
          <w:tcPr>
            <w:tcW w:w="801" w:type="pct"/>
            <w:tcBorders>
              <w:top w:val="nil"/>
              <w:left w:val="single" w:sz="4" w:space="0" w:color="auto"/>
              <w:right w:val="single" w:sz="4" w:space="0" w:color="auto"/>
            </w:tcBorders>
            <w:vAlign w:val="bottom"/>
          </w:tcPr>
          <w:p w:rsidR="00650817" w:rsidRPr="002245BC" w:rsidRDefault="00650817" w:rsidP="00F65A94">
            <w:pPr>
              <w:spacing w:before="74" w:after="70" w:line="24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F65A94">
            <w:pPr>
              <w:spacing w:before="74" w:after="70" w:line="240" w:lineRule="exact"/>
              <w:ind w:right="397"/>
              <w:jc w:val="right"/>
              <w:rPr>
                <w:sz w:val="22"/>
                <w:szCs w:val="22"/>
              </w:rPr>
            </w:pPr>
          </w:p>
        </w:tc>
        <w:tc>
          <w:tcPr>
            <w:tcW w:w="801" w:type="pct"/>
            <w:tcBorders>
              <w:top w:val="nil"/>
              <w:left w:val="single" w:sz="4" w:space="0" w:color="auto"/>
              <w:right w:val="single" w:sz="4" w:space="0" w:color="auto"/>
            </w:tcBorders>
            <w:vAlign w:val="bottom"/>
          </w:tcPr>
          <w:p w:rsidR="00650817" w:rsidRPr="002245BC" w:rsidRDefault="00650817" w:rsidP="00F65A94">
            <w:pPr>
              <w:spacing w:before="74" w:after="70" w:line="240" w:lineRule="exact"/>
              <w:ind w:right="482"/>
              <w:jc w:val="right"/>
              <w:rPr>
                <w:sz w:val="22"/>
                <w:szCs w:val="22"/>
              </w:rPr>
            </w:pPr>
          </w:p>
        </w:tc>
        <w:tc>
          <w:tcPr>
            <w:tcW w:w="800" w:type="pct"/>
            <w:tcBorders>
              <w:top w:val="nil"/>
              <w:left w:val="single" w:sz="4" w:space="0" w:color="auto"/>
              <w:right w:val="single" w:sz="4" w:space="0" w:color="auto"/>
            </w:tcBorders>
            <w:vAlign w:val="bottom"/>
          </w:tcPr>
          <w:p w:rsidR="00650817" w:rsidRPr="002245BC" w:rsidRDefault="00650817" w:rsidP="00F65A94">
            <w:pPr>
              <w:spacing w:before="74" w:after="70" w:line="240" w:lineRule="exact"/>
              <w:ind w:right="397"/>
              <w:jc w:val="right"/>
              <w:rPr>
                <w:sz w:val="22"/>
                <w:szCs w:val="22"/>
              </w:rPr>
            </w:pPr>
          </w:p>
        </w:tc>
      </w:tr>
      <w:tr w:rsidR="00650817" w:rsidRPr="00E03763" w:rsidTr="00F82789">
        <w:trPr>
          <w:jc w:val="center"/>
        </w:trPr>
        <w:tc>
          <w:tcPr>
            <w:tcW w:w="1797" w:type="pct"/>
            <w:tcBorders>
              <w:left w:val="single" w:sz="4" w:space="0" w:color="auto"/>
              <w:right w:val="single" w:sz="4" w:space="0" w:color="auto"/>
            </w:tcBorders>
            <w:vAlign w:val="bottom"/>
            <w:hideMark/>
          </w:tcPr>
          <w:p w:rsidR="00650817" w:rsidRPr="00B532C3" w:rsidRDefault="00650817" w:rsidP="00F65A94">
            <w:pPr>
              <w:spacing w:before="74" w:after="70" w:line="240" w:lineRule="exact"/>
              <w:ind w:left="57"/>
              <w:rPr>
                <w:sz w:val="22"/>
                <w:szCs w:val="22"/>
              </w:rPr>
            </w:pPr>
            <w:r w:rsidRPr="00B532C3">
              <w:rPr>
                <w:sz w:val="22"/>
                <w:szCs w:val="22"/>
              </w:rPr>
              <w:t>сельское, лесное и рыбное хозяйство</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973</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835</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482"/>
              <w:jc w:val="right"/>
              <w:rPr>
                <w:sz w:val="22"/>
                <w:szCs w:val="22"/>
                <w:lang w:val="be-BY"/>
              </w:rPr>
            </w:pPr>
            <w:r>
              <w:rPr>
                <w:sz w:val="22"/>
                <w:szCs w:val="22"/>
                <w:lang w:val="be-BY"/>
              </w:rPr>
              <w:t>118</w:t>
            </w:r>
          </w:p>
        </w:tc>
        <w:tc>
          <w:tcPr>
            <w:tcW w:w="800"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116,5</w:t>
            </w:r>
          </w:p>
        </w:tc>
      </w:tr>
      <w:tr w:rsidR="00650817" w:rsidRPr="00B00DFB" w:rsidTr="00F82789">
        <w:trPr>
          <w:jc w:val="center"/>
        </w:trPr>
        <w:tc>
          <w:tcPr>
            <w:tcW w:w="1797" w:type="pct"/>
            <w:tcBorders>
              <w:left w:val="single" w:sz="4" w:space="0" w:color="auto"/>
              <w:right w:val="single" w:sz="4" w:space="0" w:color="auto"/>
            </w:tcBorders>
            <w:vAlign w:val="bottom"/>
            <w:hideMark/>
          </w:tcPr>
          <w:p w:rsidR="00650817" w:rsidRPr="00B00DFB" w:rsidRDefault="00543F67" w:rsidP="00F65A94">
            <w:pPr>
              <w:spacing w:before="74" w:after="70" w:line="240" w:lineRule="exact"/>
              <w:ind w:left="57"/>
              <w:rPr>
                <w:sz w:val="22"/>
                <w:szCs w:val="22"/>
              </w:rPr>
            </w:pPr>
            <w:r>
              <w:rPr>
                <w:sz w:val="22"/>
                <w:szCs w:val="22"/>
              </w:rPr>
              <w:t>п</w:t>
            </w:r>
            <w:r w:rsidR="00650817" w:rsidRPr="00B00DFB">
              <w:rPr>
                <w:sz w:val="22"/>
                <w:szCs w:val="22"/>
              </w:rPr>
              <w:t>ромышленность</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1 263</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1 277</w:t>
            </w:r>
          </w:p>
        </w:tc>
        <w:tc>
          <w:tcPr>
            <w:tcW w:w="801"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482"/>
              <w:jc w:val="right"/>
              <w:rPr>
                <w:sz w:val="22"/>
                <w:szCs w:val="22"/>
                <w:lang w:val="be-BY"/>
              </w:rPr>
            </w:pPr>
            <w:r>
              <w:rPr>
                <w:sz w:val="22"/>
                <w:szCs w:val="22"/>
                <w:lang w:val="be-BY"/>
              </w:rPr>
              <w:t>106</w:t>
            </w:r>
          </w:p>
        </w:tc>
        <w:tc>
          <w:tcPr>
            <w:tcW w:w="800" w:type="pct"/>
            <w:tcBorders>
              <w:left w:val="single" w:sz="4" w:space="0" w:color="auto"/>
              <w:right w:val="single" w:sz="4" w:space="0" w:color="auto"/>
            </w:tcBorders>
            <w:vAlign w:val="bottom"/>
          </w:tcPr>
          <w:p w:rsidR="00650817" w:rsidRPr="00FE7351" w:rsidRDefault="00A04192" w:rsidP="00F65A94">
            <w:pPr>
              <w:spacing w:before="74" w:after="70" w:line="240" w:lineRule="exact"/>
              <w:ind w:right="397"/>
              <w:jc w:val="right"/>
              <w:rPr>
                <w:sz w:val="22"/>
                <w:szCs w:val="22"/>
                <w:lang w:val="be-BY"/>
              </w:rPr>
            </w:pPr>
            <w:r>
              <w:rPr>
                <w:sz w:val="22"/>
                <w:szCs w:val="22"/>
                <w:lang w:val="be-BY"/>
              </w:rPr>
              <w:t>98,9</w:t>
            </w:r>
          </w:p>
        </w:tc>
      </w:tr>
      <w:tr w:rsidR="00503C5A" w:rsidRPr="00B00DFB" w:rsidTr="00F82789">
        <w:trPr>
          <w:jc w:val="center"/>
        </w:trPr>
        <w:tc>
          <w:tcPr>
            <w:tcW w:w="1797" w:type="pct"/>
            <w:tcBorders>
              <w:left w:val="single" w:sz="4" w:space="0" w:color="auto"/>
              <w:right w:val="single" w:sz="4" w:space="0" w:color="auto"/>
            </w:tcBorders>
            <w:vAlign w:val="bottom"/>
          </w:tcPr>
          <w:p w:rsidR="00503C5A" w:rsidRPr="00B00DFB" w:rsidRDefault="00503C5A" w:rsidP="00F65A94">
            <w:pPr>
              <w:pStyle w:val="a5"/>
              <w:spacing w:before="74" w:after="70" w:line="240" w:lineRule="exact"/>
              <w:ind w:left="170" w:right="-113"/>
              <w:jc w:val="left"/>
              <w:rPr>
                <w:b w:val="0"/>
                <w:sz w:val="22"/>
                <w:szCs w:val="22"/>
              </w:rPr>
            </w:pPr>
            <w:r w:rsidRPr="00B00DFB">
              <w:rPr>
                <w:b w:val="0"/>
                <w:sz w:val="22"/>
                <w:szCs w:val="22"/>
              </w:rPr>
              <w:t>обрабатывающая промышленность</w:t>
            </w:r>
          </w:p>
        </w:tc>
        <w:tc>
          <w:tcPr>
            <w:tcW w:w="801" w:type="pct"/>
            <w:tcBorders>
              <w:left w:val="single" w:sz="4" w:space="0" w:color="auto"/>
              <w:right w:val="single" w:sz="4" w:space="0" w:color="auto"/>
            </w:tcBorders>
            <w:vAlign w:val="bottom"/>
          </w:tcPr>
          <w:p w:rsidR="00503C5A" w:rsidRPr="00530C3B" w:rsidRDefault="00503C5A" w:rsidP="00F65A94">
            <w:pPr>
              <w:spacing w:before="74" w:after="70" w:line="240" w:lineRule="exact"/>
              <w:ind w:right="397"/>
              <w:jc w:val="right"/>
              <w:rPr>
                <w:sz w:val="22"/>
                <w:szCs w:val="22"/>
                <w:lang w:val="be-BY"/>
              </w:rPr>
            </w:pPr>
            <w:r>
              <w:rPr>
                <w:sz w:val="22"/>
                <w:szCs w:val="22"/>
                <w:lang w:val="be-BY"/>
              </w:rPr>
              <w:t>1 06</w:t>
            </w:r>
            <w:r w:rsidR="00A04192">
              <w:rPr>
                <w:sz w:val="22"/>
                <w:szCs w:val="22"/>
                <w:lang w:val="be-BY"/>
              </w:rPr>
              <w:t>3</w:t>
            </w:r>
          </w:p>
        </w:tc>
        <w:tc>
          <w:tcPr>
            <w:tcW w:w="801" w:type="pct"/>
            <w:tcBorders>
              <w:left w:val="single" w:sz="4" w:space="0" w:color="auto"/>
              <w:right w:val="single" w:sz="4" w:space="0" w:color="auto"/>
            </w:tcBorders>
            <w:vAlign w:val="bottom"/>
          </w:tcPr>
          <w:p w:rsidR="00503C5A" w:rsidRPr="00530C3B" w:rsidRDefault="00A04192" w:rsidP="00F65A94">
            <w:pPr>
              <w:spacing w:before="74" w:after="70" w:line="240" w:lineRule="exact"/>
              <w:ind w:right="397"/>
              <w:jc w:val="right"/>
              <w:rPr>
                <w:sz w:val="22"/>
                <w:szCs w:val="22"/>
                <w:lang w:val="be-BY"/>
              </w:rPr>
            </w:pPr>
            <w:r>
              <w:rPr>
                <w:sz w:val="22"/>
                <w:szCs w:val="22"/>
                <w:lang w:val="be-BY"/>
              </w:rPr>
              <w:t>1 065</w:t>
            </w:r>
          </w:p>
        </w:tc>
        <w:tc>
          <w:tcPr>
            <w:tcW w:w="801" w:type="pct"/>
            <w:tcBorders>
              <w:left w:val="single" w:sz="4" w:space="0" w:color="auto"/>
              <w:right w:val="single" w:sz="4" w:space="0" w:color="auto"/>
            </w:tcBorders>
            <w:vAlign w:val="bottom"/>
          </w:tcPr>
          <w:p w:rsidR="00503C5A" w:rsidRPr="00530C3B" w:rsidRDefault="00A04192" w:rsidP="00F65A94">
            <w:pPr>
              <w:spacing w:before="74" w:after="70" w:line="240" w:lineRule="exact"/>
              <w:ind w:right="482"/>
              <w:jc w:val="right"/>
              <w:rPr>
                <w:sz w:val="22"/>
                <w:szCs w:val="22"/>
                <w:lang w:val="be-BY"/>
              </w:rPr>
            </w:pPr>
            <w:r>
              <w:rPr>
                <w:sz w:val="22"/>
                <w:szCs w:val="22"/>
                <w:lang w:val="be-BY"/>
              </w:rPr>
              <w:t>86</w:t>
            </w:r>
          </w:p>
        </w:tc>
        <w:tc>
          <w:tcPr>
            <w:tcW w:w="800" w:type="pct"/>
            <w:tcBorders>
              <w:left w:val="single" w:sz="4" w:space="0" w:color="auto"/>
              <w:right w:val="single" w:sz="4" w:space="0" w:color="auto"/>
            </w:tcBorders>
            <w:vAlign w:val="bottom"/>
          </w:tcPr>
          <w:p w:rsidR="00503C5A" w:rsidRPr="00530C3B" w:rsidRDefault="00A04192" w:rsidP="00F65A94">
            <w:pPr>
              <w:tabs>
                <w:tab w:val="left" w:pos="421"/>
              </w:tabs>
              <w:spacing w:before="74" w:after="70" w:line="240" w:lineRule="exact"/>
              <w:ind w:right="397"/>
              <w:jc w:val="right"/>
              <w:rPr>
                <w:sz w:val="22"/>
                <w:szCs w:val="22"/>
                <w:lang w:val="be-BY"/>
              </w:rPr>
            </w:pPr>
            <w:r>
              <w:rPr>
                <w:sz w:val="22"/>
                <w:szCs w:val="22"/>
                <w:lang w:val="be-BY"/>
              </w:rPr>
              <w:t>99,8</w:t>
            </w:r>
          </w:p>
        </w:tc>
      </w:tr>
      <w:tr w:rsidR="00503C5A" w:rsidRPr="00E03763" w:rsidTr="00C4360D">
        <w:trPr>
          <w:jc w:val="center"/>
        </w:trPr>
        <w:tc>
          <w:tcPr>
            <w:tcW w:w="1797" w:type="pct"/>
            <w:tcBorders>
              <w:left w:val="single" w:sz="4" w:space="0" w:color="auto"/>
              <w:right w:val="single" w:sz="4" w:space="0" w:color="auto"/>
            </w:tcBorders>
            <w:vAlign w:val="bottom"/>
            <w:hideMark/>
          </w:tcPr>
          <w:p w:rsidR="00503C5A" w:rsidRPr="00B00DFB" w:rsidRDefault="00503C5A" w:rsidP="00F65A94">
            <w:pPr>
              <w:pStyle w:val="a5"/>
              <w:spacing w:before="74" w:after="70" w:line="240" w:lineRule="exact"/>
              <w:ind w:left="170" w:right="-57"/>
              <w:jc w:val="left"/>
              <w:rPr>
                <w:b w:val="0"/>
                <w:sz w:val="22"/>
                <w:szCs w:val="22"/>
              </w:rPr>
            </w:pPr>
            <w:r w:rsidRPr="00B00DFB">
              <w:rPr>
                <w:b w:val="0"/>
                <w:sz w:val="22"/>
                <w:szCs w:val="22"/>
              </w:rPr>
              <w:t xml:space="preserve">снабжение </w:t>
            </w:r>
            <w:r w:rsidRPr="00B00DFB">
              <w:rPr>
                <w:b w:val="0"/>
                <w:spacing w:val="-4"/>
                <w:sz w:val="22"/>
                <w:szCs w:val="22"/>
              </w:rPr>
              <w:t xml:space="preserve">электроэнергией, газом, паром, горячей водой </w:t>
            </w:r>
            <w:r w:rsidRPr="00B00DFB">
              <w:rPr>
                <w:b w:val="0"/>
                <w:spacing w:val="-4"/>
                <w:sz w:val="22"/>
                <w:szCs w:val="22"/>
              </w:rPr>
              <w:br/>
              <w:t>и кондиционированным воздухом</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163</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183</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482"/>
              <w:jc w:val="right"/>
              <w:rPr>
                <w:sz w:val="22"/>
                <w:szCs w:val="22"/>
                <w:lang w:val="be-BY"/>
              </w:rPr>
            </w:pPr>
            <w:r>
              <w:rPr>
                <w:sz w:val="22"/>
                <w:szCs w:val="22"/>
                <w:lang w:val="be-BY"/>
              </w:rPr>
              <w:t>18</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89,1</w:t>
            </w:r>
          </w:p>
        </w:tc>
      </w:tr>
      <w:tr w:rsidR="00503C5A" w:rsidRPr="00E03763" w:rsidTr="00C70F7B">
        <w:trPr>
          <w:jc w:val="center"/>
        </w:trPr>
        <w:tc>
          <w:tcPr>
            <w:tcW w:w="1797" w:type="pct"/>
            <w:tcBorders>
              <w:left w:val="single" w:sz="4" w:space="0" w:color="auto"/>
              <w:right w:val="single" w:sz="4" w:space="0" w:color="auto"/>
            </w:tcBorders>
            <w:vAlign w:val="bottom"/>
            <w:hideMark/>
          </w:tcPr>
          <w:p w:rsidR="00503C5A" w:rsidRPr="00B00DFB" w:rsidRDefault="00503C5A" w:rsidP="00F65A94">
            <w:pPr>
              <w:pStyle w:val="a5"/>
              <w:spacing w:before="74" w:after="70" w:line="240" w:lineRule="exact"/>
              <w:ind w:left="170" w:right="-113"/>
              <w:jc w:val="left"/>
              <w:rPr>
                <w:b w:val="0"/>
                <w:sz w:val="22"/>
                <w:szCs w:val="22"/>
              </w:rPr>
            </w:pPr>
            <w:r w:rsidRPr="00B00DFB">
              <w:rPr>
                <w:b w:val="0"/>
                <w:sz w:val="22"/>
                <w:szCs w:val="22"/>
              </w:rPr>
              <w:t xml:space="preserve">водоснабжение; сбор, обработка и удаление </w:t>
            </w:r>
            <w:r w:rsidRPr="00B00DFB">
              <w:rPr>
                <w:b w:val="0"/>
                <w:sz w:val="22"/>
                <w:szCs w:val="22"/>
              </w:rPr>
              <w:br/>
              <w:t xml:space="preserve">отходов, деятельность </w:t>
            </w:r>
            <w:r w:rsidRPr="00B00DFB">
              <w:rPr>
                <w:b w:val="0"/>
                <w:sz w:val="22"/>
                <w:szCs w:val="22"/>
              </w:rPr>
              <w:br/>
              <w:t>по ликвидации загрязнений</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37</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29</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482"/>
              <w:jc w:val="right"/>
              <w:rPr>
                <w:sz w:val="22"/>
                <w:szCs w:val="22"/>
                <w:lang w:val="be-BY"/>
              </w:rPr>
            </w:pPr>
            <w:r>
              <w:rPr>
                <w:sz w:val="22"/>
                <w:szCs w:val="22"/>
                <w:lang w:val="be-BY"/>
              </w:rPr>
              <w:t>2</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127,6</w:t>
            </w:r>
          </w:p>
        </w:tc>
      </w:tr>
      <w:tr w:rsidR="00503C5A" w:rsidRPr="00E03763" w:rsidTr="00C70F7B">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widowControl/>
              <w:spacing w:before="74" w:after="70" w:line="240" w:lineRule="exact"/>
              <w:ind w:left="57"/>
              <w:jc w:val="left"/>
              <w:rPr>
                <w:b w:val="0"/>
                <w:sz w:val="22"/>
                <w:szCs w:val="22"/>
              </w:rPr>
            </w:pPr>
            <w:r w:rsidRPr="00217276">
              <w:rPr>
                <w:b w:val="0"/>
                <w:sz w:val="22"/>
                <w:szCs w:val="22"/>
              </w:rPr>
              <w:t>строительство</w:t>
            </w:r>
          </w:p>
        </w:tc>
        <w:tc>
          <w:tcPr>
            <w:tcW w:w="801" w:type="pct"/>
            <w:tcBorders>
              <w:left w:val="single" w:sz="4" w:space="0" w:color="auto"/>
              <w:right w:val="single" w:sz="4" w:space="0" w:color="auto"/>
            </w:tcBorders>
            <w:vAlign w:val="bottom"/>
          </w:tcPr>
          <w:p w:rsidR="00503C5A" w:rsidRPr="002245BC" w:rsidRDefault="00011DEF" w:rsidP="00F65A94">
            <w:pPr>
              <w:spacing w:before="74" w:after="70" w:line="240" w:lineRule="exact"/>
              <w:ind w:right="397"/>
              <w:jc w:val="right"/>
              <w:rPr>
                <w:sz w:val="22"/>
                <w:szCs w:val="22"/>
              </w:rPr>
            </w:pPr>
            <w:r>
              <w:rPr>
                <w:sz w:val="22"/>
                <w:szCs w:val="22"/>
              </w:rPr>
              <w:t>349</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374</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482"/>
              <w:jc w:val="right"/>
              <w:rPr>
                <w:sz w:val="22"/>
                <w:szCs w:val="22"/>
                <w:lang w:val="be-BY"/>
              </w:rPr>
            </w:pPr>
            <w:r>
              <w:rPr>
                <w:sz w:val="22"/>
                <w:szCs w:val="22"/>
                <w:lang w:val="be-BY"/>
              </w:rPr>
              <w:t>22</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93,3</w:t>
            </w:r>
          </w:p>
        </w:tc>
      </w:tr>
      <w:tr w:rsidR="00503C5A" w:rsidRPr="00217276" w:rsidTr="00C70F7B">
        <w:trPr>
          <w:trHeight w:val="669"/>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widowControl/>
              <w:spacing w:before="74" w:after="70" w:line="240" w:lineRule="exact"/>
              <w:ind w:left="57"/>
              <w:jc w:val="left"/>
              <w:rPr>
                <w:b w:val="0"/>
                <w:sz w:val="22"/>
                <w:szCs w:val="22"/>
              </w:rPr>
            </w:pPr>
            <w:r w:rsidRPr="00217276">
              <w:rPr>
                <w:b w:val="0"/>
                <w:sz w:val="22"/>
                <w:szCs w:val="22"/>
              </w:rPr>
              <w:t xml:space="preserve">оптовая и розничная торговля; ремонт автомобилей </w:t>
            </w:r>
            <w:r w:rsidRPr="00217276">
              <w:rPr>
                <w:b w:val="0"/>
                <w:sz w:val="22"/>
                <w:szCs w:val="22"/>
              </w:rPr>
              <w:br/>
              <w:t>и мотоциклов</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728</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926</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482"/>
              <w:jc w:val="right"/>
              <w:rPr>
                <w:sz w:val="22"/>
                <w:szCs w:val="22"/>
                <w:lang w:val="be-BY"/>
              </w:rPr>
            </w:pPr>
            <w:r>
              <w:rPr>
                <w:sz w:val="22"/>
                <w:szCs w:val="22"/>
                <w:lang w:val="be-BY"/>
              </w:rPr>
              <w:t>62</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78,6</w:t>
            </w:r>
          </w:p>
        </w:tc>
      </w:tr>
      <w:tr w:rsidR="00503C5A" w:rsidRPr="00217276" w:rsidTr="00A13BA5">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widowControl/>
              <w:spacing w:before="74" w:after="70" w:line="240" w:lineRule="exact"/>
              <w:ind w:left="57"/>
              <w:jc w:val="left"/>
              <w:rPr>
                <w:b w:val="0"/>
                <w:sz w:val="22"/>
                <w:szCs w:val="22"/>
              </w:rPr>
            </w:pPr>
            <w:r w:rsidRPr="00217276">
              <w:rPr>
                <w:b w:val="0"/>
                <w:sz w:val="22"/>
                <w:szCs w:val="22"/>
              </w:rPr>
              <w:t xml:space="preserve">транспортная деятельность, складирование, почтовая </w:t>
            </w:r>
            <w:r w:rsidRPr="00217276">
              <w:rPr>
                <w:b w:val="0"/>
                <w:sz w:val="22"/>
                <w:szCs w:val="22"/>
              </w:rPr>
              <w:br/>
              <w:t>и курьерская деятельность</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138</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196</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482"/>
              <w:jc w:val="right"/>
              <w:rPr>
                <w:sz w:val="22"/>
                <w:szCs w:val="22"/>
                <w:lang w:val="be-BY"/>
              </w:rPr>
            </w:pPr>
            <w:r>
              <w:rPr>
                <w:sz w:val="22"/>
                <w:szCs w:val="22"/>
                <w:lang w:val="be-BY"/>
              </w:rPr>
              <w:t>10</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70,4</w:t>
            </w:r>
          </w:p>
        </w:tc>
      </w:tr>
      <w:tr w:rsidR="00503C5A" w:rsidRPr="00E03763" w:rsidTr="00EC0CEF">
        <w:trPr>
          <w:trHeight w:val="226"/>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74" w:after="70" w:line="240" w:lineRule="exact"/>
              <w:ind w:left="57"/>
              <w:jc w:val="left"/>
              <w:rPr>
                <w:b w:val="0"/>
                <w:spacing w:val="-4"/>
                <w:sz w:val="22"/>
                <w:szCs w:val="22"/>
              </w:rPr>
            </w:pPr>
            <w:r w:rsidRPr="00217276">
              <w:rPr>
                <w:b w:val="0"/>
                <w:spacing w:val="-4"/>
                <w:sz w:val="22"/>
                <w:szCs w:val="22"/>
              </w:rPr>
              <w:t>услуги по временному проживанию и питанию</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143</w:t>
            </w:r>
          </w:p>
        </w:tc>
        <w:tc>
          <w:tcPr>
            <w:tcW w:w="801"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125</w:t>
            </w:r>
          </w:p>
        </w:tc>
        <w:tc>
          <w:tcPr>
            <w:tcW w:w="801" w:type="pct"/>
            <w:tcBorders>
              <w:left w:val="single" w:sz="4" w:space="0" w:color="auto"/>
              <w:right w:val="single" w:sz="4" w:space="0" w:color="auto"/>
            </w:tcBorders>
            <w:vAlign w:val="bottom"/>
          </w:tcPr>
          <w:p w:rsidR="00503C5A" w:rsidRPr="00530C3B" w:rsidRDefault="00011DEF" w:rsidP="00F65A94">
            <w:pPr>
              <w:tabs>
                <w:tab w:val="left" w:pos="720"/>
              </w:tabs>
              <w:spacing w:before="74" w:after="70" w:line="240" w:lineRule="exact"/>
              <w:ind w:right="482"/>
              <w:jc w:val="right"/>
              <w:rPr>
                <w:sz w:val="22"/>
                <w:szCs w:val="22"/>
                <w:lang w:val="be-BY"/>
              </w:rPr>
            </w:pPr>
            <w:r>
              <w:rPr>
                <w:sz w:val="22"/>
                <w:szCs w:val="22"/>
                <w:lang w:val="be-BY"/>
              </w:rPr>
              <w:t>13</w:t>
            </w:r>
          </w:p>
        </w:tc>
        <w:tc>
          <w:tcPr>
            <w:tcW w:w="800" w:type="pct"/>
            <w:tcBorders>
              <w:left w:val="single" w:sz="4" w:space="0" w:color="auto"/>
              <w:right w:val="single" w:sz="4" w:space="0" w:color="auto"/>
            </w:tcBorders>
            <w:vAlign w:val="bottom"/>
          </w:tcPr>
          <w:p w:rsidR="00503C5A" w:rsidRPr="00530C3B" w:rsidRDefault="00011DEF" w:rsidP="00F65A94">
            <w:pPr>
              <w:spacing w:before="74" w:after="70" w:line="240" w:lineRule="exact"/>
              <w:ind w:right="397"/>
              <w:jc w:val="right"/>
              <w:rPr>
                <w:sz w:val="22"/>
                <w:szCs w:val="22"/>
                <w:lang w:val="be-BY"/>
              </w:rPr>
            </w:pPr>
            <w:r>
              <w:rPr>
                <w:sz w:val="22"/>
                <w:szCs w:val="22"/>
                <w:lang w:val="be-BY"/>
              </w:rPr>
              <w:t>114,4</w:t>
            </w:r>
          </w:p>
        </w:tc>
      </w:tr>
      <w:tr w:rsidR="00503C5A" w:rsidRPr="00E03763" w:rsidTr="00EC0CEF">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widowControl/>
              <w:spacing w:before="74" w:after="70" w:line="240" w:lineRule="exact"/>
              <w:ind w:left="57"/>
              <w:jc w:val="left"/>
              <w:rPr>
                <w:b w:val="0"/>
                <w:sz w:val="22"/>
                <w:szCs w:val="22"/>
              </w:rPr>
            </w:pPr>
            <w:r w:rsidRPr="00217276">
              <w:rPr>
                <w:b w:val="0"/>
                <w:sz w:val="22"/>
                <w:szCs w:val="22"/>
              </w:rPr>
              <w:t>информация и связь</w:t>
            </w:r>
          </w:p>
        </w:tc>
        <w:tc>
          <w:tcPr>
            <w:tcW w:w="801" w:type="pct"/>
            <w:tcBorders>
              <w:left w:val="single" w:sz="4" w:space="0" w:color="auto"/>
              <w:right w:val="single" w:sz="4" w:space="0" w:color="auto"/>
            </w:tcBorders>
            <w:vAlign w:val="bottom"/>
          </w:tcPr>
          <w:p w:rsidR="00503C5A" w:rsidRPr="005355CD" w:rsidRDefault="00011DEF" w:rsidP="00F65A94">
            <w:pPr>
              <w:spacing w:before="74" w:after="70" w:line="240" w:lineRule="exact"/>
              <w:ind w:right="397"/>
              <w:jc w:val="right"/>
              <w:rPr>
                <w:sz w:val="22"/>
                <w:szCs w:val="22"/>
              </w:rPr>
            </w:pPr>
            <w:r>
              <w:rPr>
                <w:sz w:val="22"/>
                <w:szCs w:val="22"/>
              </w:rPr>
              <w:t>41</w:t>
            </w:r>
          </w:p>
        </w:tc>
        <w:tc>
          <w:tcPr>
            <w:tcW w:w="801" w:type="pct"/>
            <w:tcBorders>
              <w:left w:val="single" w:sz="4" w:space="0" w:color="auto"/>
              <w:right w:val="single" w:sz="4" w:space="0" w:color="auto"/>
            </w:tcBorders>
            <w:vAlign w:val="bottom"/>
          </w:tcPr>
          <w:p w:rsidR="00503C5A" w:rsidRPr="005355CD" w:rsidRDefault="00011DEF" w:rsidP="00F65A94">
            <w:pPr>
              <w:spacing w:before="74" w:after="70" w:line="240" w:lineRule="exact"/>
              <w:ind w:right="397"/>
              <w:jc w:val="right"/>
              <w:rPr>
                <w:sz w:val="22"/>
                <w:szCs w:val="22"/>
              </w:rPr>
            </w:pPr>
            <w:r>
              <w:rPr>
                <w:sz w:val="22"/>
                <w:szCs w:val="22"/>
              </w:rPr>
              <w:t>64</w:t>
            </w:r>
          </w:p>
        </w:tc>
        <w:tc>
          <w:tcPr>
            <w:tcW w:w="801" w:type="pct"/>
            <w:tcBorders>
              <w:left w:val="single" w:sz="4" w:space="0" w:color="auto"/>
              <w:right w:val="single" w:sz="4" w:space="0" w:color="auto"/>
            </w:tcBorders>
            <w:vAlign w:val="bottom"/>
          </w:tcPr>
          <w:p w:rsidR="00503C5A" w:rsidRPr="002245BC" w:rsidRDefault="00503C5A" w:rsidP="00F65A94">
            <w:pPr>
              <w:tabs>
                <w:tab w:val="left" w:pos="720"/>
              </w:tabs>
              <w:spacing w:before="74" w:after="70" w:line="240" w:lineRule="exact"/>
              <w:ind w:right="482"/>
              <w:jc w:val="right"/>
              <w:rPr>
                <w:sz w:val="22"/>
                <w:szCs w:val="22"/>
              </w:rPr>
            </w:pPr>
            <w:r>
              <w:rPr>
                <w:sz w:val="22"/>
                <w:szCs w:val="22"/>
              </w:rPr>
              <w:t>–</w:t>
            </w:r>
          </w:p>
        </w:tc>
        <w:tc>
          <w:tcPr>
            <w:tcW w:w="800" w:type="pct"/>
            <w:tcBorders>
              <w:left w:val="single" w:sz="4" w:space="0" w:color="auto"/>
              <w:right w:val="single" w:sz="4" w:space="0" w:color="auto"/>
            </w:tcBorders>
            <w:vAlign w:val="bottom"/>
          </w:tcPr>
          <w:p w:rsidR="00503C5A" w:rsidRPr="00632F3D" w:rsidRDefault="00011DEF" w:rsidP="00F65A94">
            <w:pPr>
              <w:spacing w:before="74" w:after="70" w:line="240" w:lineRule="exact"/>
              <w:ind w:right="397"/>
              <w:jc w:val="right"/>
              <w:rPr>
                <w:sz w:val="22"/>
                <w:szCs w:val="22"/>
                <w:lang w:val="be-BY"/>
              </w:rPr>
            </w:pPr>
            <w:r>
              <w:rPr>
                <w:sz w:val="22"/>
                <w:szCs w:val="22"/>
                <w:lang w:val="be-BY"/>
              </w:rPr>
              <w:t>64,1</w:t>
            </w:r>
          </w:p>
        </w:tc>
      </w:tr>
      <w:tr w:rsidR="00503C5A" w:rsidRPr="00E03763" w:rsidTr="00966C49">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74" w:after="70" w:line="240" w:lineRule="exact"/>
              <w:ind w:left="57"/>
              <w:jc w:val="left"/>
              <w:rPr>
                <w:b w:val="0"/>
                <w:sz w:val="22"/>
                <w:szCs w:val="22"/>
              </w:rPr>
            </w:pPr>
            <w:r w:rsidRPr="00217276">
              <w:rPr>
                <w:b w:val="0"/>
                <w:sz w:val="22"/>
                <w:szCs w:val="22"/>
              </w:rPr>
              <w:t xml:space="preserve">финансовая и страховая </w:t>
            </w:r>
            <w:r w:rsidRPr="00217276">
              <w:rPr>
                <w:b w:val="0"/>
                <w:sz w:val="22"/>
                <w:szCs w:val="22"/>
              </w:rPr>
              <w:br/>
              <w:t>деятельность</w:t>
            </w:r>
          </w:p>
        </w:tc>
        <w:tc>
          <w:tcPr>
            <w:tcW w:w="801" w:type="pct"/>
            <w:tcBorders>
              <w:left w:val="single" w:sz="4" w:space="0" w:color="auto"/>
              <w:right w:val="single" w:sz="4" w:space="0" w:color="auto"/>
            </w:tcBorders>
            <w:vAlign w:val="bottom"/>
          </w:tcPr>
          <w:p w:rsidR="00503C5A" w:rsidRPr="00F51251" w:rsidRDefault="00503C5A" w:rsidP="00F65A94">
            <w:pPr>
              <w:spacing w:before="74" w:after="70" w:line="240" w:lineRule="exact"/>
              <w:ind w:right="397"/>
              <w:jc w:val="right"/>
              <w:rPr>
                <w:sz w:val="22"/>
                <w:szCs w:val="22"/>
              </w:rPr>
            </w:pPr>
            <w:r>
              <w:rPr>
                <w:sz w:val="22"/>
                <w:szCs w:val="22"/>
              </w:rPr>
              <w:t>3</w:t>
            </w:r>
            <w:r w:rsidR="00011DEF">
              <w:rPr>
                <w:sz w:val="22"/>
                <w:szCs w:val="22"/>
              </w:rPr>
              <w:t>0</w:t>
            </w:r>
          </w:p>
        </w:tc>
        <w:tc>
          <w:tcPr>
            <w:tcW w:w="801" w:type="pct"/>
            <w:tcBorders>
              <w:left w:val="single" w:sz="4" w:space="0" w:color="auto"/>
              <w:right w:val="single" w:sz="4" w:space="0" w:color="auto"/>
            </w:tcBorders>
            <w:vAlign w:val="bottom"/>
          </w:tcPr>
          <w:p w:rsidR="00503C5A" w:rsidRPr="00D31F29" w:rsidRDefault="00011DEF" w:rsidP="00F65A94">
            <w:pPr>
              <w:spacing w:before="74" w:after="70" w:line="240" w:lineRule="exact"/>
              <w:ind w:right="397"/>
              <w:jc w:val="right"/>
              <w:rPr>
                <w:sz w:val="22"/>
                <w:szCs w:val="22"/>
                <w:lang w:val="be-BY"/>
              </w:rPr>
            </w:pPr>
            <w:r>
              <w:rPr>
                <w:sz w:val="22"/>
                <w:szCs w:val="22"/>
                <w:lang w:val="be-BY"/>
              </w:rPr>
              <w:t>30</w:t>
            </w:r>
          </w:p>
        </w:tc>
        <w:tc>
          <w:tcPr>
            <w:tcW w:w="801" w:type="pct"/>
            <w:tcBorders>
              <w:left w:val="single" w:sz="4" w:space="0" w:color="auto"/>
              <w:right w:val="single" w:sz="4" w:space="0" w:color="auto"/>
            </w:tcBorders>
            <w:vAlign w:val="bottom"/>
          </w:tcPr>
          <w:p w:rsidR="00503C5A" w:rsidRPr="002245BC" w:rsidRDefault="00011DEF" w:rsidP="00F65A94">
            <w:pPr>
              <w:tabs>
                <w:tab w:val="left" w:pos="720"/>
              </w:tabs>
              <w:spacing w:before="74" w:after="70" w:line="240" w:lineRule="exact"/>
              <w:ind w:right="482"/>
              <w:jc w:val="right"/>
              <w:rPr>
                <w:sz w:val="22"/>
                <w:szCs w:val="22"/>
              </w:rPr>
            </w:pPr>
            <w:r>
              <w:rPr>
                <w:sz w:val="22"/>
                <w:szCs w:val="22"/>
              </w:rPr>
              <w:t>–</w:t>
            </w:r>
          </w:p>
        </w:tc>
        <w:tc>
          <w:tcPr>
            <w:tcW w:w="800" w:type="pct"/>
            <w:tcBorders>
              <w:left w:val="single" w:sz="4" w:space="0" w:color="auto"/>
              <w:right w:val="single" w:sz="4" w:space="0" w:color="auto"/>
            </w:tcBorders>
            <w:vAlign w:val="bottom"/>
          </w:tcPr>
          <w:p w:rsidR="00503C5A" w:rsidRPr="00F51251" w:rsidRDefault="00011DEF" w:rsidP="00F65A94">
            <w:pPr>
              <w:spacing w:before="74" w:after="70" w:line="240" w:lineRule="exact"/>
              <w:ind w:right="397"/>
              <w:jc w:val="right"/>
              <w:rPr>
                <w:sz w:val="22"/>
                <w:szCs w:val="22"/>
              </w:rPr>
            </w:pPr>
            <w:r>
              <w:rPr>
                <w:sz w:val="22"/>
                <w:szCs w:val="22"/>
              </w:rPr>
              <w:t>100,0</w:t>
            </w:r>
          </w:p>
        </w:tc>
      </w:tr>
      <w:tr w:rsidR="00503C5A" w:rsidRPr="00217276" w:rsidTr="000171EF">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74" w:after="70" w:line="240" w:lineRule="exact"/>
              <w:ind w:left="57"/>
              <w:jc w:val="left"/>
              <w:rPr>
                <w:b w:val="0"/>
                <w:sz w:val="22"/>
                <w:szCs w:val="22"/>
              </w:rPr>
            </w:pPr>
            <w:r w:rsidRPr="00217276">
              <w:rPr>
                <w:b w:val="0"/>
                <w:sz w:val="22"/>
                <w:szCs w:val="22"/>
              </w:rPr>
              <w:t>операции с недвижимым имуществом</w:t>
            </w:r>
          </w:p>
        </w:tc>
        <w:tc>
          <w:tcPr>
            <w:tcW w:w="801" w:type="pct"/>
            <w:tcBorders>
              <w:left w:val="single" w:sz="4" w:space="0" w:color="auto"/>
              <w:right w:val="single" w:sz="4" w:space="0" w:color="auto"/>
            </w:tcBorders>
            <w:vAlign w:val="bottom"/>
          </w:tcPr>
          <w:p w:rsidR="00503C5A" w:rsidRPr="00D31F29" w:rsidRDefault="00011DEF" w:rsidP="00F65A94">
            <w:pPr>
              <w:spacing w:before="74" w:after="70" w:line="240" w:lineRule="exact"/>
              <w:ind w:right="397"/>
              <w:jc w:val="right"/>
              <w:rPr>
                <w:sz w:val="22"/>
                <w:szCs w:val="22"/>
                <w:lang w:val="be-BY"/>
              </w:rPr>
            </w:pPr>
            <w:r>
              <w:rPr>
                <w:sz w:val="22"/>
                <w:szCs w:val="22"/>
                <w:lang w:val="be-BY"/>
              </w:rPr>
              <w:t>14</w:t>
            </w:r>
          </w:p>
        </w:tc>
        <w:tc>
          <w:tcPr>
            <w:tcW w:w="801" w:type="pct"/>
            <w:tcBorders>
              <w:left w:val="single" w:sz="4" w:space="0" w:color="auto"/>
              <w:right w:val="single" w:sz="4" w:space="0" w:color="auto"/>
            </w:tcBorders>
            <w:vAlign w:val="bottom"/>
          </w:tcPr>
          <w:p w:rsidR="00503C5A" w:rsidRPr="00F51251" w:rsidRDefault="00011DEF" w:rsidP="00F65A94">
            <w:pPr>
              <w:spacing w:before="74" w:after="70" w:line="240" w:lineRule="exact"/>
              <w:ind w:right="397"/>
              <w:jc w:val="right"/>
              <w:rPr>
                <w:sz w:val="22"/>
                <w:szCs w:val="22"/>
              </w:rPr>
            </w:pPr>
            <w:r>
              <w:rPr>
                <w:sz w:val="22"/>
                <w:szCs w:val="22"/>
              </w:rPr>
              <w:t>12</w:t>
            </w:r>
          </w:p>
        </w:tc>
        <w:tc>
          <w:tcPr>
            <w:tcW w:w="801" w:type="pct"/>
            <w:tcBorders>
              <w:left w:val="single" w:sz="4" w:space="0" w:color="auto"/>
              <w:right w:val="single" w:sz="4" w:space="0" w:color="auto"/>
            </w:tcBorders>
            <w:vAlign w:val="bottom"/>
          </w:tcPr>
          <w:p w:rsidR="00503C5A" w:rsidRPr="002245BC" w:rsidRDefault="00503C5A" w:rsidP="00F65A94">
            <w:pPr>
              <w:tabs>
                <w:tab w:val="left" w:pos="720"/>
              </w:tabs>
              <w:spacing w:before="74" w:after="70" w:line="240" w:lineRule="exact"/>
              <w:ind w:right="482"/>
              <w:jc w:val="right"/>
              <w:rPr>
                <w:sz w:val="22"/>
                <w:szCs w:val="22"/>
              </w:rPr>
            </w:pPr>
            <w:r>
              <w:rPr>
                <w:sz w:val="22"/>
                <w:szCs w:val="22"/>
              </w:rPr>
              <w:t>–</w:t>
            </w:r>
          </w:p>
        </w:tc>
        <w:tc>
          <w:tcPr>
            <w:tcW w:w="800" w:type="pct"/>
            <w:tcBorders>
              <w:left w:val="single" w:sz="4" w:space="0" w:color="auto"/>
              <w:right w:val="single" w:sz="4" w:space="0" w:color="auto"/>
            </w:tcBorders>
            <w:vAlign w:val="bottom"/>
          </w:tcPr>
          <w:p w:rsidR="00503C5A" w:rsidRPr="00F51251" w:rsidRDefault="00011DEF" w:rsidP="00F65A94">
            <w:pPr>
              <w:spacing w:before="74" w:after="70" w:line="240" w:lineRule="exact"/>
              <w:ind w:right="397"/>
              <w:jc w:val="right"/>
              <w:rPr>
                <w:sz w:val="22"/>
                <w:szCs w:val="22"/>
              </w:rPr>
            </w:pPr>
            <w:r>
              <w:rPr>
                <w:sz w:val="22"/>
                <w:szCs w:val="22"/>
              </w:rPr>
              <w:t>116,7</w:t>
            </w:r>
          </w:p>
        </w:tc>
      </w:tr>
      <w:tr w:rsidR="00503C5A" w:rsidRPr="00217276" w:rsidTr="004179E9">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74" w:after="70" w:line="240" w:lineRule="exact"/>
              <w:ind w:left="57"/>
              <w:jc w:val="left"/>
              <w:rPr>
                <w:b w:val="0"/>
                <w:sz w:val="22"/>
                <w:szCs w:val="22"/>
              </w:rPr>
            </w:pPr>
            <w:r w:rsidRPr="00217276">
              <w:rPr>
                <w:b w:val="0"/>
                <w:sz w:val="22"/>
                <w:szCs w:val="22"/>
              </w:rPr>
              <w:t xml:space="preserve">профессиональная, научная </w:t>
            </w:r>
            <w:r w:rsidRPr="00217276">
              <w:rPr>
                <w:b w:val="0"/>
                <w:sz w:val="22"/>
                <w:szCs w:val="22"/>
              </w:rPr>
              <w:br/>
              <w:t>и техническая деятельность</w:t>
            </w:r>
          </w:p>
        </w:tc>
        <w:tc>
          <w:tcPr>
            <w:tcW w:w="801" w:type="pct"/>
            <w:tcBorders>
              <w:left w:val="single" w:sz="4" w:space="0" w:color="auto"/>
              <w:right w:val="single" w:sz="4" w:space="0" w:color="auto"/>
            </w:tcBorders>
            <w:vAlign w:val="bottom"/>
          </w:tcPr>
          <w:p w:rsidR="00503C5A" w:rsidRPr="00987C82" w:rsidRDefault="00503C5A" w:rsidP="00F65A94">
            <w:pPr>
              <w:spacing w:before="74" w:after="70" w:line="240" w:lineRule="exact"/>
              <w:ind w:right="397"/>
              <w:jc w:val="right"/>
              <w:rPr>
                <w:sz w:val="22"/>
                <w:szCs w:val="22"/>
              </w:rPr>
            </w:pPr>
            <w:r>
              <w:rPr>
                <w:sz w:val="22"/>
                <w:szCs w:val="22"/>
              </w:rPr>
              <w:t>7</w:t>
            </w:r>
            <w:r w:rsidR="00011DEF">
              <w:rPr>
                <w:sz w:val="22"/>
                <w:szCs w:val="22"/>
              </w:rPr>
              <w:t>6</w:t>
            </w:r>
          </w:p>
        </w:tc>
        <w:tc>
          <w:tcPr>
            <w:tcW w:w="801" w:type="pct"/>
            <w:tcBorders>
              <w:left w:val="single" w:sz="4" w:space="0" w:color="auto"/>
              <w:right w:val="single" w:sz="4" w:space="0" w:color="auto"/>
            </w:tcBorders>
            <w:vAlign w:val="bottom"/>
          </w:tcPr>
          <w:p w:rsidR="00503C5A" w:rsidRPr="009C3B6D" w:rsidRDefault="00011DEF" w:rsidP="00F65A94">
            <w:pPr>
              <w:spacing w:before="74" w:after="70" w:line="240" w:lineRule="exact"/>
              <w:ind w:right="397"/>
              <w:jc w:val="right"/>
              <w:rPr>
                <w:sz w:val="22"/>
                <w:szCs w:val="22"/>
              </w:rPr>
            </w:pPr>
            <w:r>
              <w:rPr>
                <w:sz w:val="22"/>
                <w:szCs w:val="22"/>
              </w:rPr>
              <w:t>90</w:t>
            </w:r>
          </w:p>
        </w:tc>
        <w:tc>
          <w:tcPr>
            <w:tcW w:w="801" w:type="pct"/>
            <w:tcBorders>
              <w:left w:val="single" w:sz="4" w:space="0" w:color="auto"/>
              <w:right w:val="single" w:sz="4" w:space="0" w:color="auto"/>
            </w:tcBorders>
            <w:vAlign w:val="bottom"/>
          </w:tcPr>
          <w:p w:rsidR="00503C5A" w:rsidRPr="001C26FC" w:rsidRDefault="00503C5A" w:rsidP="00F65A94">
            <w:pPr>
              <w:tabs>
                <w:tab w:val="left" w:pos="720"/>
              </w:tabs>
              <w:spacing w:before="74" w:after="70" w:line="240" w:lineRule="exact"/>
              <w:ind w:right="482"/>
              <w:jc w:val="right"/>
              <w:rPr>
                <w:sz w:val="22"/>
                <w:szCs w:val="22"/>
              </w:rPr>
            </w:pPr>
            <w:r>
              <w:rPr>
                <w:sz w:val="22"/>
                <w:szCs w:val="22"/>
              </w:rPr>
              <w:t>–</w:t>
            </w:r>
          </w:p>
        </w:tc>
        <w:tc>
          <w:tcPr>
            <w:tcW w:w="800" w:type="pct"/>
            <w:tcBorders>
              <w:left w:val="single" w:sz="4" w:space="0" w:color="auto"/>
              <w:right w:val="single" w:sz="4" w:space="0" w:color="auto"/>
            </w:tcBorders>
            <w:vAlign w:val="bottom"/>
          </w:tcPr>
          <w:p w:rsidR="00503C5A" w:rsidRPr="00987C82" w:rsidRDefault="00011DEF" w:rsidP="00F65A94">
            <w:pPr>
              <w:spacing w:before="74" w:after="70" w:line="240" w:lineRule="exact"/>
              <w:ind w:right="397"/>
              <w:jc w:val="right"/>
              <w:rPr>
                <w:sz w:val="22"/>
                <w:szCs w:val="22"/>
              </w:rPr>
            </w:pPr>
            <w:r>
              <w:rPr>
                <w:sz w:val="22"/>
                <w:szCs w:val="22"/>
              </w:rPr>
              <w:t>84,4</w:t>
            </w:r>
          </w:p>
        </w:tc>
      </w:tr>
      <w:tr w:rsidR="00503C5A" w:rsidRPr="00217276" w:rsidTr="00F65A94">
        <w:trPr>
          <w:trHeight w:val="612"/>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74" w:after="70" w:line="240" w:lineRule="exact"/>
              <w:ind w:left="57"/>
              <w:jc w:val="left"/>
              <w:rPr>
                <w:b w:val="0"/>
                <w:sz w:val="22"/>
                <w:szCs w:val="22"/>
              </w:rPr>
            </w:pPr>
            <w:r w:rsidRPr="00217276">
              <w:rPr>
                <w:b w:val="0"/>
                <w:sz w:val="22"/>
                <w:szCs w:val="22"/>
              </w:rPr>
              <w:t xml:space="preserve">деятельность в сфере административных </w:t>
            </w:r>
            <w:r w:rsidRPr="00217276">
              <w:rPr>
                <w:b w:val="0"/>
                <w:sz w:val="22"/>
                <w:szCs w:val="22"/>
              </w:rPr>
              <w:br/>
              <w:t>и вспомогательных услуг</w:t>
            </w:r>
          </w:p>
        </w:tc>
        <w:tc>
          <w:tcPr>
            <w:tcW w:w="801" w:type="pct"/>
            <w:tcBorders>
              <w:left w:val="single" w:sz="4" w:space="0" w:color="auto"/>
              <w:right w:val="single" w:sz="4" w:space="0" w:color="auto"/>
            </w:tcBorders>
            <w:vAlign w:val="bottom"/>
          </w:tcPr>
          <w:p w:rsidR="00503C5A" w:rsidRPr="00BE2D77" w:rsidRDefault="00011DEF" w:rsidP="00F65A94">
            <w:pPr>
              <w:spacing w:before="74" w:after="70" w:line="240" w:lineRule="exact"/>
              <w:ind w:right="397"/>
              <w:jc w:val="right"/>
              <w:rPr>
                <w:sz w:val="22"/>
                <w:szCs w:val="22"/>
              </w:rPr>
            </w:pPr>
            <w:r>
              <w:rPr>
                <w:sz w:val="22"/>
                <w:szCs w:val="22"/>
              </w:rPr>
              <w:t>66</w:t>
            </w:r>
          </w:p>
        </w:tc>
        <w:tc>
          <w:tcPr>
            <w:tcW w:w="801" w:type="pct"/>
            <w:tcBorders>
              <w:left w:val="single" w:sz="4" w:space="0" w:color="auto"/>
              <w:right w:val="single" w:sz="4" w:space="0" w:color="auto"/>
            </w:tcBorders>
            <w:vAlign w:val="bottom"/>
          </w:tcPr>
          <w:p w:rsidR="00503C5A" w:rsidRPr="009C3B6D" w:rsidRDefault="00011DEF" w:rsidP="00F65A94">
            <w:pPr>
              <w:spacing w:before="74" w:after="70" w:line="240" w:lineRule="exact"/>
              <w:ind w:right="397"/>
              <w:jc w:val="right"/>
              <w:rPr>
                <w:sz w:val="22"/>
                <w:szCs w:val="22"/>
              </w:rPr>
            </w:pPr>
            <w:r>
              <w:rPr>
                <w:sz w:val="22"/>
                <w:szCs w:val="22"/>
              </w:rPr>
              <w:t>53</w:t>
            </w:r>
          </w:p>
        </w:tc>
        <w:tc>
          <w:tcPr>
            <w:tcW w:w="801" w:type="pct"/>
            <w:tcBorders>
              <w:left w:val="single" w:sz="4" w:space="0" w:color="auto"/>
              <w:right w:val="single" w:sz="4" w:space="0" w:color="auto"/>
            </w:tcBorders>
            <w:vAlign w:val="bottom"/>
          </w:tcPr>
          <w:p w:rsidR="00503C5A" w:rsidRPr="00BE2D77" w:rsidRDefault="00011DEF" w:rsidP="00F65A94">
            <w:pPr>
              <w:tabs>
                <w:tab w:val="left" w:pos="720"/>
              </w:tabs>
              <w:spacing w:before="74" w:after="70" w:line="240" w:lineRule="exact"/>
              <w:ind w:right="482"/>
              <w:jc w:val="right"/>
              <w:rPr>
                <w:sz w:val="22"/>
                <w:szCs w:val="22"/>
              </w:rPr>
            </w:pPr>
            <w:r>
              <w:rPr>
                <w:sz w:val="22"/>
                <w:szCs w:val="22"/>
              </w:rPr>
              <w:t>1</w:t>
            </w:r>
          </w:p>
        </w:tc>
        <w:tc>
          <w:tcPr>
            <w:tcW w:w="800" w:type="pct"/>
            <w:tcBorders>
              <w:left w:val="single" w:sz="4" w:space="0" w:color="auto"/>
              <w:right w:val="single" w:sz="4" w:space="0" w:color="auto"/>
            </w:tcBorders>
            <w:vAlign w:val="bottom"/>
          </w:tcPr>
          <w:p w:rsidR="00503C5A" w:rsidRPr="00BE2D77" w:rsidRDefault="00011DEF" w:rsidP="00F65A94">
            <w:pPr>
              <w:spacing w:before="74" w:after="70" w:line="240" w:lineRule="exact"/>
              <w:ind w:right="397"/>
              <w:jc w:val="right"/>
              <w:rPr>
                <w:sz w:val="22"/>
                <w:szCs w:val="22"/>
              </w:rPr>
            </w:pPr>
            <w:r>
              <w:rPr>
                <w:sz w:val="22"/>
                <w:szCs w:val="22"/>
              </w:rPr>
              <w:t>124,5</w:t>
            </w:r>
          </w:p>
        </w:tc>
      </w:tr>
      <w:tr w:rsidR="00503C5A" w:rsidRPr="00E03763" w:rsidTr="00F65A94">
        <w:trPr>
          <w:jc w:val="center"/>
        </w:trPr>
        <w:tc>
          <w:tcPr>
            <w:tcW w:w="1797" w:type="pct"/>
            <w:tcBorders>
              <w:left w:val="single" w:sz="4" w:space="0" w:color="auto"/>
              <w:bottom w:val="single" w:sz="4" w:space="0" w:color="auto"/>
              <w:right w:val="single" w:sz="4" w:space="0" w:color="auto"/>
            </w:tcBorders>
            <w:shd w:val="clear" w:color="auto" w:fill="FFFFFF"/>
            <w:vAlign w:val="bottom"/>
            <w:hideMark/>
          </w:tcPr>
          <w:p w:rsidR="00503C5A" w:rsidRPr="00217276" w:rsidRDefault="00503C5A" w:rsidP="00F65A94">
            <w:pPr>
              <w:pStyle w:val="a5"/>
              <w:spacing w:before="74" w:after="70" w:line="240" w:lineRule="exact"/>
              <w:ind w:left="57"/>
              <w:jc w:val="left"/>
              <w:rPr>
                <w:b w:val="0"/>
                <w:sz w:val="22"/>
                <w:szCs w:val="22"/>
              </w:rPr>
            </w:pPr>
            <w:r w:rsidRPr="00217276">
              <w:rPr>
                <w:b w:val="0"/>
                <w:sz w:val="22"/>
                <w:szCs w:val="22"/>
              </w:rPr>
              <w:t>государственное управление</w:t>
            </w:r>
          </w:p>
        </w:tc>
        <w:tc>
          <w:tcPr>
            <w:tcW w:w="801" w:type="pct"/>
            <w:tcBorders>
              <w:left w:val="single" w:sz="4" w:space="0" w:color="auto"/>
              <w:bottom w:val="single" w:sz="4" w:space="0" w:color="auto"/>
              <w:right w:val="single" w:sz="4" w:space="0" w:color="auto"/>
            </w:tcBorders>
            <w:vAlign w:val="bottom"/>
          </w:tcPr>
          <w:p w:rsidR="00503C5A" w:rsidRPr="00EF6DD2" w:rsidRDefault="00316380" w:rsidP="00F65A94">
            <w:pPr>
              <w:spacing w:before="74" w:after="70" w:line="240" w:lineRule="exact"/>
              <w:ind w:right="397"/>
              <w:jc w:val="right"/>
              <w:rPr>
                <w:sz w:val="22"/>
                <w:szCs w:val="22"/>
              </w:rPr>
            </w:pPr>
            <w:r>
              <w:rPr>
                <w:sz w:val="22"/>
                <w:szCs w:val="22"/>
              </w:rPr>
              <w:t>39</w:t>
            </w:r>
          </w:p>
        </w:tc>
        <w:tc>
          <w:tcPr>
            <w:tcW w:w="801" w:type="pct"/>
            <w:tcBorders>
              <w:left w:val="single" w:sz="4" w:space="0" w:color="auto"/>
              <w:bottom w:val="single" w:sz="4" w:space="0" w:color="auto"/>
              <w:right w:val="single" w:sz="4" w:space="0" w:color="auto"/>
            </w:tcBorders>
            <w:vAlign w:val="bottom"/>
          </w:tcPr>
          <w:p w:rsidR="00503C5A" w:rsidRPr="00EF6DD2" w:rsidRDefault="00503C5A" w:rsidP="00F65A94">
            <w:pPr>
              <w:spacing w:before="74" w:after="70" w:line="240" w:lineRule="exact"/>
              <w:ind w:right="397"/>
              <w:jc w:val="right"/>
              <w:rPr>
                <w:sz w:val="22"/>
                <w:szCs w:val="22"/>
              </w:rPr>
            </w:pPr>
            <w:r>
              <w:rPr>
                <w:sz w:val="22"/>
                <w:szCs w:val="22"/>
              </w:rPr>
              <w:t>5</w:t>
            </w:r>
            <w:r w:rsidR="00316380">
              <w:rPr>
                <w:sz w:val="22"/>
                <w:szCs w:val="22"/>
              </w:rPr>
              <w:t>6</w:t>
            </w:r>
          </w:p>
        </w:tc>
        <w:tc>
          <w:tcPr>
            <w:tcW w:w="801" w:type="pct"/>
            <w:tcBorders>
              <w:left w:val="single" w:sz="4" w:space="0" w:color="auto"/>
              <w:bottom w:val="single" w:sz="4" w:space="0" w:color="auto"/>
              <w:right w:val="single" w:sz="4" w:space="0" w:color="auto"/>
            </w:tcBorders>
            <w:vAlign w:val="bottom"/>
          </w:tcPr>
          <w:p w:rsidR="00503C5A" w:rsidRPr="00D31F29" w:rsidRDefault="00503C5A" w:rsidP="00F65A94">
            <w:pPr>
              <w:tabs>
                <w:tab w:val="left" w:pos="720"/>
              </w:tabs>
              <w:spacing w:before="74" w:after="70" w:line="240" w:lineRule="exact"/>
              <w:ind w:right="482"/>
              <w:jc w:val="right"/>
              <w:rPr>
                <w:sz w:val="22"/>
                <w:szCs w:val="22"/>
                <w:lang w:val="be-BY"/>
              </w:rPr>
            </w:pPr>
            <w:r>
              <w:rPr>
                <w:sz w:val="22"/>
                <w:szCs w:val="22"/>
                <w:lang w:val="be-BY"/>
              </w:rPr>
              <w:t>–</w:t>
            </w:r>
          </w:p>
        </w:tc>
        <w:tc>
          <w:tcPr>
            <w:tcW w:w="800" w:type="pct"/>
            <w:tcBorders>
              <w:left w:val="single" w:sz="4" w:space="0" w:color="auto"/>
              <w:bottom w:val="single" w:sz="4" w:space="0" w:color="auto"/>
              <w:right w:val="single" w:sz="4" w:space="0" w:color="auto"/>
            </w:tcBorders>
            <w:vAlign w:val="bottom"/>
          </w:tcPr>
          <w:p w:rsidR="00503C5A" w:rsidRPr="00EF6DD2" w:rsidRDefault="00316380" w:rsidP="00F65A94">
            <w:pPr>
              <w:spacing w:before="74" w:after="70" w:line="240" w:lineRule="exact"/>
              <w:ind w:right="397"/>
              <w:jc w:val="right"/>
              <w:rPr>
                <w:sz w:val="22"/>
                <w:szCs w:val="22"/>
              </w:rPr>
            </w:pPr>
            <w:r>
              <w:rPr>
                <w:sz w:val="22"/>
                <w:szCs w:val="22"/>
              </w:rPr>
              <w:t>69,6</w:t>
            </w:r>
          </w:p>
        </w:tc>
      </w:tr>
      <w:tr w:rsidR="00503C5A" w:rsidRPr="00217276" w:rsidTr="00F65A94">
        <w:trPr>
          <w:jc w:val="center"/>
        </w:trPr>
        <w:tc>
          <w:tcPr>
            <w:tcW w:w="1797" w:type="pct"/>
            <w:tcBorders>
              <w:top w:val="single" w:sz="4" w:space="0" w:color="auto"/>
              <w:left w:val="single" w:sz="4" w:space="0" w:color="auto"/>
              <w:right w:val="single" w:sz="4" w:space="0" w:color="auto"/>
            </w:tcBorders>
            <w:vAlign w:val="bottom"/>
            <w:hideMark/>
          </w:tcPr>
          <w:p w:rsidR="00503C5A" w:rsidRPr="00217276" w:rsidRDefault="00503C5A" w:rsidP="00F65A94">
            <w:pPr>
              <w:pStyle w:val="a5"/>
              <w:spacing w:before="60" w:after="60" w:line="240" w:lineRule="exact"/>
              <w:ind w:left="57"/>
              <w:jc w:val="left"/>
              <w:rPr>
                <w:b w:val="0"/>
                <w:sz w:val="22"/>
                <w:szCs w:val="22"/>
              </w:rPr>
            </w:pPr>
            <w:r w:rsidRPr="00217276">
              <w:rPr>
                <w:b w:val="0"/>
                <w:sz w:val="22"/>
                <w:szCs w:val="22"/>
              </w:rPr>
              <w:lastRenderedPageBreak/>
              <w:t>образование</w:t>
            </w:r>
          </w:p>
        </w:tc>
        <w:tc>
          <w:tcPr>
            <w:tcW w:w="801" w:type="pct"/>
            <w:tcBorders>
              <w:top w:val="single" w:sz="4" w:space="0" w:color="auto"/>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1 105</w:t>
            </w:r>
          </w:p>
        </w:tc>
        <w:tc>
          <w:tcPr>
            <w:tcW w:w="801" w:type="pct"/>
            <w:tcBorders>
              <w:top w:val="single" w:sz="4" w:space="0" w:color="auto"/>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1 150</w:t>
            </w:r>
          </w:p>
        </w:tc>
        <w:tc>
          <w:tcPr>
            <w:tcW w:w="801" w:type="pct"/>
            <w:tcBorders>
              <w:top w:val="single" w:sz="4" w:space="0" w:color="auto"/>
              <w:left w:val="single" w:sz="4" w:space="0" w:color="auto"/>
              <w:right w:val="single" w:sz="4" w:space="0" w:color="auto"/>
            </w:tcBorders>
            <w:vAlign w:val="bottom"/>
          </w:tcPr>
          <w:p w:rsidR="00503C5A" w:rsidRPr="00D31F29" w:rsidRDefault="00316380" w:rsidP="00F65A94">
            <w:pPr>
              <w:tabs>
                <w:tab w:val="left" w:pos="720"/>
              </w:tabs>
              <w:spacing w:before="60" w:after="60" w:line="240" w:lineRule="exact"/>
              <w:ind w:right="510"/>
              <w:jc w:val="right"/>
              <w:rPr>
                <w:sz w:val="22"/>
                <w:szCs w:val="22"/>
                <w:lang w:val="be-BY"/>
              </w:rPr>
            </w:pPr>
            <w:r>
              <w:rPr>
                <w:sz w:val="22"/>
                <w:szCs w:val="22"/>
                <w:lang w:val="be-BY"/>
              </w:rPr>
              <w:t>–</w:t>
            </w:r>
          </w:p>
        </w:tc>
        <w:tc>
          <w:tcPr>
            <w:tcW w:w="800" w:type="pct"/>
            <w:tcBorders>
              <w:top w:val="single" w:sz="4" w:space="0" w:color="auto"/>
              <w:left w:val="single" w:sz="4" w:space="0" w:color="auto"/>
              <w:right w:val="single" w:sz="4" w:space="0" w:color="auto"/>
            </w:tcBorders>
            <w:vAlign w:val="bottom"/>
          </w:tcPr>
          <w:p w:rsidR="00503C5A" w:rsidRPr="00500939" w:rsidRDefault="00316380" w:rsidP="00F65A94">
            <w:pPr>
              <w:spacing w:before="60" w:after="60" w:line="240" w:lineRule="exact"/>
              <w:ind w:right="397"/>
              <w:jc w:val="right"/>
              <w:rPr>
                <w:sz w:val="22"/>
                <w:szCs w:val="22"/>
              </w:rPr>
            </w:pPr>
            <w:r>
              <w:rPr>
                <w:sz w:val="22"/>
                <w:szCs w:val="22"/>
              </w:rPr>
              <w:t>96,1</w:t>
            </w:r>
          </w:p>
        </w:tc>
      </w:tr>
      <w:tr w:rsidR="00503C5A" w:rsidRPr="00217276" w:rsidTr="00F65A94">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60" w:after="60" w:line="240" w:lineRule="exact"/>
              <w:ind w:left="57"/>
              <w:jc w:val="left"/>
              <w:rPr>
                <w:b w:val="0"/>
                <w:sz w:val="22"/>
                <w:szCs w:val="22"/>
              </w:rPr>
            </w:pPr>
            <w:r w:rsidRPr="00217276">
              <w:rPr>
                <w:b w:val="0"/>
                <w:sz w:val="22"/>
                <w:szCs w:val="22"/>
              </w:rPr>
              <w:t xml:space="preserve">здравоохранение </w:t>
            </w:r>
            <w:r w:rsidRPr="00217276">
              <w:rPr>
                <w:b w:val="0"/>
                <w:sz w:val="22"/>
                <w:szCs w:val="22"/>
              </w:rPr>
              <w:br/>
              <w:t>и социальные услуги</w:t>
            </w:r>
          </w:p>
        </w:tc>
        <w:tc>
          <w:tcPr>
            <w:tcW w:w="801" w:type="pct"/>
            <w:tcBorders>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373</w:t>
            </w:r>
          </w:p>
        </w:tc>
        <w:tc>
          <w:tcPr>
            <w:tcW w:w="801" w:type="pct"/>
            <w:tcBorders>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374</w:t>
            </w:r>
          </w:p>
        </w:tc>
        <w:tc>
          <w:tcPr>
            <w:tcW w:w="801" w:type="pct"/>
            <w:tcBorders>
              <w:left w:val="single" w:sz="4" w:space="0" w:color="auto"/>
              <w:right w:val="single" w:sz="4" w:space="0" w:color="auto"/>
            </w:tcBorders>
            <w:vAlign w:val="bottom"/>
          </w:tcPr>
          <w:p w:rsidR="00503C5A" w:rsidRPr="00D31F29" w:rsidRDefault="00316380" w:rsidP="00F65A94">
            <w:pPr>
              <w:tabs>
                <w:tab w:val="left" w:pos="720"/>
              </w:tabs>
              <w:spacing w:before="60" w:after="60" w:line="240" w:lineRule="exact"/>
              <w:ind w:right="510"/>
              <w:jc w:val="right"/>
              <w:rPr>
                <w:sz w:val="22"/>
                <w:szCs w:val="22"/>
                <w:lang w:val="be-BY"/>
              </w:rPr>
            </w:pPr>
            <w:r>
              <w:rPr>
                <w:sz w:val="22"/>
                <w:szCs w:val="22"/>
                <w:lang w:val="be-BY"/>
              </w:rPr>
              <w:t>10</w:t>
            </w:r>
          </w:p>
        </w:tc>
        <w:tc>
          <w:tcPr>
            <w:tcW w:w="800" w:type="pct"/>
            <w:tcBorders>
              <w:left w:val="single" w:sz="4" w:space="0" w:color="auto"/>
              <w:right w:val="single" w:sz="4" w:space="0" w:color="auto"/>
            </w:tcBorders>
            <w:vAlign w:val="bottom"/>
          </w:tcPr>
          <w:p w:rsidR="00503C5A" w:rsidRPr="009F31E9" w:rsidRDefault="00316380" w:rsidP="00F65A94">
            <w:pPr>
              <w:spacing w:before="60" w:after="60" w:line="240" w:lineRule="exact"/>
              <w:ind w:right="397"/>
              <w:jc w:val="right"/>
              <w:rPr>
                <w:sz w:val="22"/>
                <w:szCs w:val="22"/>
              </w:rPr>
            </w:pPr>
            <w:r>
              <w:rPr>
                <w:sz w:val="22"/>
                <w:szCs w:val="22"/>
              </w:rPr>
              <w:t>99,7</w:t>
            </w:r>
          </w:p>
        </w:tc>
      </w:tr>
      <w:tr w:rsidR="00503C5A" w:rsidRPr="00217276" w:rsidTr="00DA5E01">
        <w:trPr>
          <w:jc w:val="center"/>
        </w:trPr>
        <w:tc>
          <w:tcPr>
            <w:tcW w:w="1797" w:type="pct"/>
            <w:tcBorders>
              <w:left w:val="single" w:sz="4" w:space="0" w:color="auto"/>
              <w:right w:val="single" w:sz="4" w:space="0" w:color="auto"/>
            </w:tcBorders>
            <w:vAlign w:val="bottom"/>
            <w:hideMark/>
          </w:tcPr>
          <w:p w:rsidR="00503C5A" w:rsidRPr="00217276" w:rsidRDefault="00503C5A" w:rsidP="00F65A94">
            <w:pPr>
              <w:pStyle w:val="a5"/>
              <w:spacing w:before="60" w:after="60" w:line="240" w:lineRule="exact"/>
              <w:ind w:left="57"/>
              <w:jc w:val="left"/>
              <w:rPr>
                <w:b w:val="0"/>
                <w:sz w:val="22"/>
                <w:szCs w:val="22"/>
              </w:rPr>
            </w:pPr>
            <w:r w:rsidRPr="00217276">
              <w:rPr>
                <w:b w:val="0"/>
                <w:sz w:val="22"/>
                <w:szCs w:val="22"/>
              </w:rPr>
              <w:t>творчество, спорт, развлечения и отдых</w:t>
            </w:r>
          </w:p>
        </w:tc>
        <w:tc>
          <w:tcPr>
            <w:tcW w:w="801" w:type="pct"/>
            <w:tcBorders>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101</w:t>
            </w:r>
          </w:p>
        </w:tc>
        <w:tc>
          <w:tcPr>
            <w:tcW w:w="801" w:type="pct"/>
            <w:tcBorders>
              <w:left w:val="single" w:sz="4" w:space="0" w:color="auto"/>
              <w:right w:val="single" w:sz="4" w:space="0" w:color="auto"/>
            </w:tcBorders>
            <w:vAlign w:val="bottom"/>
          </w:tcPr>
          <w:p w:rsidR="00503C5A" w:rsidRPr="009C3B6D" w:rsidRDefault="00316380" w:rsidP="00F65A94">
            <w:pPr>
              <w:spacing w:before="60" w:after="60" w:line="240" w:lineRule="exact"/>
              <w:ind w:right="397"/>
              <w:jc w:val="right"/>
              <w:rPr>
                <w:sz w:val="22"/>
                <w:szCs w:val="22"/>
              </w:rPr>
            </w:pPr>
            <w:r>
              <w:rPr>
                <w:sz w:val="22"/>
                <w:szCs w:val="22"/>
              </w:rPr>
              <w:t>90</w:t>
            </w:r>
          </w:p>
        </w:tc>
        <w:tc>
          <w:tcPr>
            <w:tcW w:w="801" w:type="pct"/>
            <w:tcBorders>
              <w:left w:val="single" w:sz="4" w:space="0" w:color="auto"/>
              <w:right w:val="single" w:sz="4" w:space="0" w:color="auto"/>
            </w:tcBorders>
            <w:vAlign w:val="bottom"/>
          </w:tcPr>
          <w:p w:rsidR="00503C5A" w:rsidRPr="009C3B6D" w:rsidRDefault="00316380" w:rsidP="00F65A94">
            <w:pPr>
              <w:tabs>
                <w:tab w:val="left" w:pos="720"/>
              </w:tabs>
              <w:spacing w:before="60" w:after="60" w:line="240" w:lineRule="exact"/>
              <w:ind w:right="510"/>
              <w:jc w:val="right"/>
              <w:rPr>
                <w:sz w:val="22"/>
                <w:szCs w:val="22"/>
              </w:rPr>
            </w:pPr>
            <w:r>
              <w:rPr>
                <w:sz w:val="22"/>
                <w:szCs w:val="22"/>
              </w:rPr>
              <w:t>3</w:t>
            </w:r>
          </w:p>
        </w:tc>
        <w:tc>
          <w:tcPr>
            <w:tcW w:w="800" w:type="pct"/>
            <w:tcBorders>
              <w:left w:val="sing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112,2</w:t>
            </w:r>
          </w:p>
        </w:tc>
      </w:tr>
      <w:tr w:rsidR="00503C5A" w:rsidRPr="00E03763" w:rsidTr="00DA5E01">
        <w:trPr>
          <w:trHeight w:val="477"/>
          <w:jc w:val="center"/>
        </w:trPr>
        <w:tc>
          <w:tcPr>
            <w:tcW w:w="1797" w:type="pct"/>
            <w:tcBorders>
              <w:top w:val="nil"/>
              <w:left w:val="single" w:sz="4" w:space="0" w:color="auto"/>
              <w:bottom w:val="double" w:sz="4" w:space="0" w:color="auto"/>
              <w:right w:val="single" w:sz="4" w:space="0" w:color="auto"/>
            </w:tcBorders>
            <w:vAlign w:val="bottom"/>
            <w:hideMark/>
          </w:tcPr>
          <w:p w:rsidR="00503C5A" w:rsidRPr="00217276" w:rsidRDefault="00503C5A" w:rsidP="00F65A94">
            <w:pPr>
              <w:pStyle w:val="a5"/>
              <w:spacing w:before="60" w:after="60" w:line="240" w:lineRule="exact"/>
              <w:ind w:left="57"/>
              <w:jc w:val="left"/>
              <w:rPr>
                <w:b w:val="0"/>
                <w:sz w:val="22"/>
                <w:szCs w:val="22"/>
              </w:rPr>
            </w:pPr>
            <w:r w:rsidRPr="00217276">
              <w:rPr>
                <w:b w:val="0"/>
                <w:sz w:val="22"/>
                <w:szCs w:val="22"/>
              </w:rPr>
              <w:t xml:space="preserve">предоставление прочих </w:t>
            </w:r>
            <w:r w:rsidRPr="00217276">
              <w:rPr>
                <w:b w:val="0"/>
                <w:sz w:val="22"/>
                <w:szCs w:val="22"/>
              </w:rPr>
              <w:br/>
              <w:t>видов услуг</w:t>
            </w:r>
          </w:p>
        </w:tc>
        <w:tc>
          <w:tcPr>
            <w:tcW w:w="801" w:type="pct"/>
            <w:tcBorders>
              <w:top w:val="nil"/>
              <w:left w:val="single" w:sz="4" w:space="0" w:color="auto"/>
              <w:bottom w:val="double" w:sz="4" w:space="0" w:color="auto"/>
              <w:right w:val="single" w:sz="4" w:space="0" w:color="auto"/>
            </w:tcBorders>
            <w:vAlign w:val="bottom"/>
          </w:tcPr>
          <w:p w:rsidR="00503C5A" w:rsidRPr="009C3B6D" w:rsidRDefault="00316380" w:rsidP="00F65A94">
            <w:pPr>
              <w:spacing w:before="60" w:after="60" w:line="240" w:lineRule="exact"/>
              <w:ind w:right="397"/>
              <w:jc w:val="right"/>
              <w:rPr>
                <w:sz w:val="22"/>
                <w:szCs w:val="22"/>
              </w:rPr>
            </w:pPr>
            <w:r>
              <w:rPr>
                <w:sz w:val="22"/>
                <w:szCs w:val="22"/>
              </w:rPr>
              <w:t>8</w:t>
            </w:r>
          </w:p>
        </w:tc>
        <w:tc>
          <w:tcPr>
            <w:tcW w:w="801" w:type="pct"/>
            <w:tcBorders>
              <w:top w:val="nil"/>
              <w:left w:val="single" w:sz="4" w:space="0" w:color="auto"/>
              <w:bottom w:val="double" w:sz="4" w:space="0" w:color="auto"/>
              <w:right w:val="single" w:sz="4" w:space="0" w:color="auto"/>
            </w:tcBorders>
            <w:vAlign w:val="bottom"/>
          </w:tcPr>
          <w:p w:rsidR="00503C5A" w:rsidRPr="007310A3" w:rsidRDefault="00316380" w:rsidP="00F65A94">
            <w:pPr>
              <w:spacing w:before="60" w:after="60" w:line="240" w:lineRule="exact"/>
              <w:ind w:right="397"/>
              <w:jc w:val="right"/>
              <w:rPr>
                <w:sz w:val="22"/>
                <w:szCs w:val="22"/>
              </w:rPr>
            </w:pPr>
            <w:r>
              <w:rPr>
                <w:sz w:val="22"/>
                <w:szCs w:val="22"/>
              </w:rPr>
              <w:t>11</w:t>
            </w:r>
          </w:p>
        </w:tc>
        <w:tc>
          <w:tcPr>
            <w:tcW w:w="801" w:type="pct"/>
            <w:tcBorders>
              <w:top w:val="nil"/>
              <w:left w:val="single" w:sz="4" w:space="0" w:color="auto"/>
              <w:bottom w:val="double" w:sz="4" w:space="0" w:color="auto"/>
              <w:right w:val="single" w:sz="4" w:space="0" w:color="auto"/>
            </w:tcBorders>
            <w:vAlign w:val="bottom"/>
          </w:tcPr>
          <w:p w:rsidR="00503C5A" w:rsidRPr="002245BC" w:rsidRDefault="00316380" w:rsidP="00F65A94">
            <w:pPr>
              <w:tabs>
                <w:tab w:val="left" w:pos="720"/>
              </w:tabs>
              <w:spacing w:before="60" w:after="60" w:line="240" w:lineRule="exact"/>
              <w:ind w:right="510"/>
              <w:jc w:val="right"/>
              <w:rPr>
                <w:sz w:val="22"/>
                <w:szCs w:val="22"/>
              </w:rPr>
            </w:pPr>
            <w:r>
              <w:rPr>
                <w:sz w:val="22"/>
                <w:szCs w:val="22"/>
              </w:rPr>
              <w:t>1</w:t>
            </w:r>
          </w:p>
        </w:tc>
        <w:tc>
          <w:tcPr>
            <w:tcW w:w="800" w:type="pct"/>
            <w:tcBorders>
              <w:top w:val="nil"/>
              <w:left w:val="single" w:sz="4" w:space="0" w:color="auto"/>
              <w:bottom w:val="double" w:sz="4" w:space="0" w:color="auto"/>
              <w:right w:val="single" w:sz="4" w:space="0" w:color="auto"/>
            </w:tcBorders>
            <w:vAlign w:val="bottom"/>
          </w:tcPr>
          <w:p w:rsidR="00503C5A" w:rsidRPr="00D31F29" w:rsidRDefault="00316380" w:rsidP="00F65A94">
            <w:pPr>
              <w:spacing w:before="60" w:after="60" w:line="240" w:lineRule="exact"/>
              <w:ind w:right="397"/>
              <w:jc w:val="right"/>
              <w:rPr>
                <w:sz w:val="22"/>
                <w:szCs w:val="22"/>
                <w:lang w:val="be-BY"/>
              </w:rPr>
            </w:pPr>
            <w:r>
              <w:rPr>
                <w:sz w:val="22"/>
                <w:szCs w:val="22"/>
                <w:lang w:val="be-BY"/>
              </w:rPr>
              <w:t>72,7</w:t>
            </w:r>
          </w:p>
        </w:tc>
      </w:tr>
    </w:tbl>
    <w:p w:rsidR="008F5488" w:rsidRDefault="008F5488" w:rsidP="00F65A94">
      <w:pPr>
        <w:spacing w:before="240" w:line="340" w:lineRule="exact"/>
        <w:ind w:firstLine="709"/>
        <w:jc w:val="both"/>
        <w:rPr>
          <w:spacing w:val="-4"/>
          <w:sz w:val="26"/>
          <w:szCs w:val="26"/>
        </w:rPr>
      </w:pPr>
      <w:r w:rsidRPr="00F85CD9">
        <w:rPr>
          <w:sz w:val="26"/>
          <w:szCs w:val="26"/>
        </w:rPr>
        <w:t>Численность трудоустроенных граждан на вновь созданные рабочие места за счет создания новых производств и предприятий в I квартале 202</w:t>
      </w:r>
      <w:r w:rsidR="00F85CD9" w:rsidRPr="00F85CD9">
        <w:rPr>
          <w:sz w:val="26"/>
          <w:szCs w:val="26"/>
        </w:rPr>
        <w:t>5</w:t>
      </w:r>
      <w:r w:rsidRPr="00F85CD9">
        <w:rPr>
          <w:sz w:val="26"/>
          <w:szCs w:val="26"/>
        </w:rPr>
        <w:t xml:space="preserve"> г. </w:t>
      </w:r>
      <w:r w:rsidR="00983A08">
        <w:rPr>
          <w:sz w:val="26"/>
          <w:szCs w:val="26"/>
        </w:rPr>
        <w:br/>
      </w:r>
      <w:r w:rsidRPr="00833FBE">
        <w:rPr>
          <w:sz w:val="26"/>
          <w:szCs w:val="26"/>
        </w:rPr>
        <w:t>составила 1 </w:t>
      </w:r>
      <w:r w:rsidR="00833FBE">
        <w:rPr>
          <w:sz w:val="26"/>
          <w:szCs w:val="26"/>
        </w:rPr>
        <w:t>162</w:t>
      </w:r>
      <w:r w:rsidRPr="00833FBE">
        <w:rPr>
          <w:sz w:val="26"/>
          <w:szCs w:val="26"/>
        </w:rPr>
        <w:t xml:space="preserve"> человек</w:t>
      </w:r>
      <w:r w:rsidR="00833FBE">
        <w:rPr>
          <w:sz w:val="26"/>
          <w:szCs w:val="26"/>
        </w:rPr>
        <w:t>а</w:t>
      </w:r>
      <w:r w:rsidRPr="00833FBE">
        <w:rPr>
          <w:sz w:val="26"/>
          <w:szCs w:val="26"/>
        </w:rPr>
        <w:t xml:space="preserve"> </w:t>
      </w:r>
      <w:r w:rsidRPr="00F85CD9">
        <w:rPr>
          <w:sz w:val="26"/>
          <w:szCs w:val="26"/>
        </w:rPr>
        <w:t>(в I квартале 202</w:t>
      </w:r>
      <w:r w:rsidR="00F85CD9" w:rsidRPr="00F85CD9">
        <w:rPr>
          <w:sz w:val="26"/>
          <w:szCs w:val="26"/>
        </w:rPr>
        <w:t>4</w:t>
      </w:r>
      <w:r w:rsidRPr="00F85CD9">
        <w:rPr>
          <w:sz w:val="26"/>
          <w:szCs w:val="26"/>
        </w:rPr>
        <w:t xml:space="preserve"> г. – </w:t>
      </w:r>
      <w:r w:rsidR="00F85CD9" w:rsidRPr="00F85CD9">
        <w:rPr>
          <w:sz w:val="26"/>
          <w:szCs w:val="26"/>
        </w:rPr>
        <w:t>1 035</w:t>
      </w:r>
      <w:r w:rsidRPr="00F85CD9">
        <w:rPr>
          <w:sz w:val="26"/>
          <w:szCs w:val="26"/>
        </w:rPr>
        <w:t xml:space="preserve"> человек).</w:t>
      </w:r>
    </w:p>
    <w:p w:rsidR="002B4731" w:rsidRDefault="00F65A94" w:rsidP="00FB2F5A">
      <w:pPr>
        <w:pStyle w:val="20"/>
        <w:widowControl/>
        <w:spacing w:before="360" w:after="120" w:line="320" w:lineRule="exact"/>
        <w:ind w:firstLine="0"/>
        <w:jc w:val="center"/>
        <w:outlineLvl w:val="0"/>
        <w:rPr>
          <w:rFonts w:ascii="Arial" w:hAnsi="Arial" w:cs="Arial"/>
          <w:b/>
          <w:bCs/>
          <w:sz w:val="26"/>
          <w:szCs w:val="26"/>
        </w:rPr>
      </w:pPr>
      <w:r>
        <w:rPr>
          <w:rFonts w:ascii="Arial" w:hAnsi="Arial" w:cs="Arial"/>
          <w:b/>
          <w:bCs/>
          <w:sz w:val="26"/>
          <w:szCs w:val="26"/>
        </w:rPr>
        <w:t>12</w:t>
      </w:r>
      <w:r w:rsidR="0079182A" w:rsidRPr="009B79D0">
        <w:rPr>
          <w:rFonts w:ascii="Arial" w:hAnsi="Arial" w:cs="Arial"/>
          <w:b/>
          <w:bCs/>
          <w:sz w:val="26"/>
          <w:szCs w:val="26"/>
        </w:rPr>
        <w:t>.2</w:t>
      </w:r>
      <w:r w:rsidR="002B4731" w:rsidRPr="009B79D0">
        <w:rPr>
          <w:rFonts w:ascii="Arial" w:hAnsi="Arial" w:cs="Arial"/>
          <w:b/>
          <w:bCs/>
          <w:sz w:val="26"/>
          <w:szCs w:val="26"/>
        </w:rPr>
        <w:t>. Безработица</w:t>
      </w:r>
      <w:r w:rsidR="002B4731" w:rsidRPr="003B2979">
        <w:rPr>
          <w:rFonts w:ascii="Arial" w:hAnsi="Arial" w:cs="Arial"/>
          <w:b/>
          <w:bCs/>
          <w:sz w:val="26"/>
          <w:szCs w:val="26"/>
        </w:rPr>
        <w:t xml:space="preserve"> </w:t>
      </w:r>
    </w:p>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p w:rsidR="00904A5F" w:rsidRPr="00904A5F" w:rsidRDefault="00904A5F" w:rsidP="00F65A94">
      <w:pPr>
        <w:widowControl w:val="0"/>
        <w:spacing w:before="120" w:line="340" w:lineRule="exact"/>
        <w:ind w:firstLine="709"/>
        <w:jc w:val="both"/>
        <w:rPr>
          <w:sz w:val="26"/>
          <w:szCs w:val="26"/>
        </w:rPr>
      </w:pPr>
      <w:r w:rsidRPr="00904A5F">
        <w:rPr>
          <w:bCs/>
          <w:sz w:val="26"/>
          <w:szCs w:val="26"/>
          <w:lang w:val="ru-MD"/>
        </w:rPr>
        <w:t>По данным</w:t>
      </w:r>
      <w:r w:rsidRPr="00904A5F">
        <w:rPr>
          <w:b/>
          <w:bCs/>
          <w:sz w:val="26"/>
          <w:szCs w:val="26"/>
          <w:lang w:val="ru-MD"/>
        </w:rPr>
        <w:t xml:space="preserve"> </w:t>
      </w:r>
      <w:r w:rsidRPr="00904A5F">
        <w:rPr>
          <w:bCs/>
          <w:sz w:val="26"/>
          <w:szCs w:val="26"/>
          <w:lang w:val="ru-MD"/>
        </w:rPr>
        <w:t>комитета по труду, занятости и социальной защите Гродненского областного исполнительного комитета,</w:t>
      </w:r>
      <w:r w:rsidRPr="00904A5F">
        <w:rPr>
          <w:b/>
          <w:bCs/>
          <w:sz w:val="26"/>
          <w:szCs w:val="26"/>
          <w:lang w:val="ru-MD"/>
        </w:rPr>
        <w:t xml:space="preserve"> численность безработных, зарегистрированных</w:t>
      </w:r>
      <w:r w:rsidRPr="00904A5F">
        <w:rPr>
          <w:sz w:val="26"/>
          <w:szCs w:val="26"/>
          <w:lang w:val="ru-MD"/>
        </w:rPr>
        <w:t xml:space="preserve"> в органах по труду, занятости и социальной защите, на конец </w:t>
      </w:r>
      <w:r w:rsidR="00EC58C8">
        <w:rPr>
          <w:sz w:val="26"/>
          <w:szCs w:val="26"/>
          <w:lang w:val="ru-MD"/>
        </w:rPr>
        <w:t>апреля</w:t>
      </w:r>
      <w:r w:rsidR="00727957">
        <w:rPr>
          <w:sz w:val="26"/>
          <w:szCs w:val="26"/>
          <w:lang w:val="ru-MD"/>
        </w:rPr>
        <w:t xml:space="preserve"> </w:t>
      </w:r>
      <w:r w:rsidRPr="00904A5F">
        <w:rPr>
          <w:sz w:val="26"/>
          <w:szCs w:val="26"/>
          <w:lang w:val="ru-MD"/>
        </w:rPr>
        <w:t>202</w:t>
      </w:r>
      <w:r w:rsidR="00727957">
        <w:rPr>
          <w:sz w:val="26"/>
          <w:szCs w:val="26"/>
          <w:lang w:val="ru-MD"/>
        </w:rPr>
        <w:t>5</w:t>
      </w:r>
      <w:r w:rsidRPr="00904A5F">
        <w:rPr>
          <w:sz w:val="26"/>
          <w:szCs w:val="26"/>
          <w:lang w:val="ru-MD"/>
        </w:rPr>
        <w:t> </w:t>
      </w:r>
      <w:r w:rsidRPr="00904A5F">
        <w:rPr>
          <w:sz w:val="26"/>
          <w:szCs w:val="26"/>
        </w:rPr>
        <w:t>г</w:t>
      </w:r>
      <w:r w:rsidR="001247A5">
        <w:rPr>
          <w:sz w:val="26"/>
          <w:szCs w:val="26"/>
        </w:rPr>
        <w:t>.</w:t>
      </w:r>
      <w:r w:rsidR="00EC58C8">
        <w:rPr>
          <w:sz w:val="26"/>
          <w:szCs w:val="26"/>
        </w:rPr>
        <w:t xml:space="preserve"> </w:t>
      </w:r>
      <w:r w:rsidRPr="00904A5F">
        <w:rPr>
          <w:sz w:val="26"/>
          <w:szCs w:val="26"/>
          <w:lang w:val="ru-MD"/>
        </w:rPr>
        <w:t xml:space="preserve">составила </w:t>
      </w:r>
      <w:r w:rsidR="00EC58C8">
        <w:rPr>
          <w:sz w:val="26"/>
          <w:szCs w:val="26"/>
          <w:lang w:val="ru-MD"/>
        </w:rPr>
        <w:t>72</w:t>
      </w:r>
      <w:r w:rsidR="000339EE" w:rsidRPr="00A8241B">
        <w:rPr>
          <w:sz w:val="26"/>
          <w:szCs w:val="26"/>
          <w:lang w:val="ru-MD"/>
        </w:rPr>
        <w:t>9</w:t>
      </w:r>
      <w:r w:rsidRPr="00A8241B">
        <w:rPr>
          <w:sz w:val="26"/>
          <w:szCs w:val="26"/>
        </w:rPr>
        <w:t xml:space="preserve"> </w:t>
      </w:r>
      <w:r w:rsidRPr="00A8241B">
        <w:rPr>
          <w:sz w:val="26"/>
          <w:szCs w:val="26"/>
          <w:lang w:val="ru-MD"/>
        </w:rPr>
        <w:t xml:space="preserve">человек, что </w:t>
      </w:r>
      <w:r w:rsidRPr="00A8241B">
        <w:rPr>
          <w:sz w:val="26"/>
          <w:szCs w:val="26"/>
        </w:rPr>
        <w:t xml:space="preserve">на </w:t>
      </w:r>
      <w:r w:rsidR="00EC58C8">
        <w:rPr>
          <w:sz w:val="26"/>
          <w:szCs w:val="26"/>
        </w:rPr>
        <w:t>16</w:t>
      </w:r>
      <w:r w:rsidR="00D250A4">
        <w:rPr>
          <w:sz w:val="26"/>
          <w:szCs w:val="26"/>
        </w:rPr>
        <w:t>,</w:t>
      </w:r>
      <w:r w:rsidR="00EC58C8">
        <w:rPr>
          <w:sz w:val="26"/>
          <w:szCs w:val="26"/>
        </w:rPr>
        <w:t>3</w:t>
      </w:r>
      <w:r w:rsidRPr="00A8241B">
        <w:rPr>
          <w:sz w:val="26"/>
          <w:szCs w:val="26"/>
        </w:rPr>
        <w:t>% меньше</w:t>
      </w:r>
      <w:r w:rsidRPr="00A8241B">
        <w:rPr>
          <w:sz w:val="26"/>
          <w:szCs w:val="26"/>
          <w:lang w:val="ru-MD"/>
        </w:rPr>
        <w:t>,</w:t>
      </w:r>
      <w:r w:rsidRPr="00904A5F">
        <w:rPr>
          <w:sz w:val="26"/>
          <w:szCs w:val="26"/>
          <w:lang w:val="ru-MD"/>
        </w:rPr>
        <w:t xml:space="preserve"> </w:t>
      </w:r>
      <w:r w:rsidR="00983A08">
        <w:rPr>
          <w:sz w:val="26"/>
          <w:szCs w:val="26"/>
          <w:lang w:val="ru-MD"/>
        </w:rPr>
        <w:br/>
      </w:r>
      <w:r w:rsidRPr="00904A5F">
        <w:rPr>
          <w:sz w:val="26"/>
          <w:szCs w:val="26"/>
          <w:lang w:val="ru-MD"/>
        </w:rPr>
        <w:t xml:space="preserve">чем на конец </w:t>
      </w:r>
      <w:r w:rsidR="00EC58C8">
        <w:rPr>
          <w:sz w:val="26"/>
          <w:szCs w:val="26"/>
          <w:lang w:val="ru-MD"/>
        </w:rPr>
        <w:t>апреля</w:t>
      </w:r>
      <w:r w:rsidR="00727957">
        <w:rPr>
          <w:sz w:val="26"/>
          <w:szCs w:val="26"/>
          <w:lang w:val="ru-MD"/>
        </w:rPr>
        <w:t xml:space="preserve"> </w:t>
      </w:r>
      <w:r w:rsidRPr="00904A5F">
        <w:rPr>
          <w:sz w:val="26"/>
          <w:szCs w:val="26"/>
          <w:lang w:val="ru-MD"/>
        </w:rPr>
        <w:t>202</w:t>
      </w:r>
      <w:r w:rsidR="000339EE">
        <w:rPr>
          <w:sz w:val="26"/>
          <w:szCs w:val="26"/>
          <w:lang w:val="ru-MD"/>
        </w:rPr>
        <w:t>4</w:t>
      </w:r>
      <w:r w:rsidRPr="00904A5F">
        <w:rPr>
          <w:sz w:val="26"/>
          <w:szCs w:val="26"/>
          <w:lang w:val="ru-MD"/>
        </w:rPr>
        <w:t> г</w:t>
      </w:r>
      <w:r w:rsidR="001247A5">
        <w:rPr>
          <w:sz w:val="26"/>
          <w:szCs w:val="26"/>
          <w:lang w:val="ru-MD"/>
        </w:rPr>
        <w:t>.</w:t>
      </w:r>
      <w:r w:rsidR="00EC58C8">
        <w:rPr>
          <w:sz w:val="26"/>
          <w:szCs w:val="26"/>
          <w:lang w:val="ru-MD"/>
        </w:rPr>
        <w:t xml:space="preserve">, и на 17,8% больше, чем на конец марта 2025 г.  </w:t>
      </w:r>
      <w:r w:rsidRPr="00904A5F">
        <w:rPr>
          <w:b/>
          <w:sz w:val="26"/>
          <w:szCs w:val="26"/>
          <w:lang w:val="ru-MD"/>
        </w:rPr>
        <w:t>Уровень зарегистрированной безработицы</w:t>
      </w:r>
      <w:r w:rsidRPr="00904A5F">
        <w:rPr>
          <w:sz w:val="26"/>
          <w:szCs w:val="26"/>
          <w:lang w:val="ru-MD"/>
        </w:rPr>
        <w:t xml:space="preserve"> на конец </w:t>
      </w:r>
      <w:r w:rsidR="00EC58C8">
        <w:rPr>
          <w:sz w:val="26"/>
          <w:szCs w:val="26"/>
          <w:lang w:val="ru-MD"/>
        </w:rPr>
        <w:t>апреля</w:t>
      </w:r>
      <w:r w:rsidR="00BF3C02">
        <w:rPr>
          <w:sz w:val="26"/>
          <w:szCs w:val="26"/>
          <w:lang w:val="ru-MD"/>
        </w:rPr>
        <w:t xml:space="preserve"> </w:t>
      </w:r>
      <w:r w:rsidRPr="00904A5F">
        <w:rPr>
          <w:sz w:val="26"/>
          <w:szCs w:val="26"/>
          <w:lang w:val="ru-MD"/>
        </w:rPr>
        <w:t>202</w:t>
      </w:r>
      <w:r w:rsidR="00BF3C02">
        <w:rPr>
          <w:sz w:val="26"/>
          <w:szCs w:val="26"/>
          <w:lang w:val="ru-MD"/>
        </w:rPr>
        <w:t>5</w:t>
      </w:r>
      <w:r w:rsidRPr="00904A5F">
        <w:rPr>
          <w:sz w:val="26"/>
          <w:szCs w:val="26"/>
          <w:lang w:val="ru-MD"/>
        </w:rPr>
        <w:t> г</w:t>
      </w:r>
      <w:r w:rsidR="008C7676">
        <w:rPr>
          <w:sz w:val="26"/>
          <w:szCs w:val="26"/>
          <w:lang w:val="ru-MD"/>
        </w:rPr>
        <w:t>.</w:t>
      </w:r>
      <w:r w:rsidR="009016AA">
        <w:rPr>
          <w:sz w:val="26"/>
          <w:szCs w:val="26"/>
          <w:lang w:val="ru-MD"/>
        </w:rPr>
        <w:t xml:space="preserve">, </w:t>
      </w:r>
      <w:r w:rsidR="009016AA">
        <w:rPr>
          <w:sz w:val="26"/>
          <w:szCs w:val="26"/>
          <w:lang w:val="ru-MD"/>
        </w:rPr>
        <w:br/>
        <w:t xml:space="preserve">как и на конец апреля 2024 г., </w:t>
      </w:r>
      <w:r w:rsidR="00EC58C8">
        <w:rPr>
          <w:sz w:val="26"/>
          <w:szCs w:val="26"/>
          <w:lang w:val="ru-MD"/>
        </w:rPr>
        <w:t>составил 0,2</w:t>
      </w:r>
      <w:r w:rsidRPr="00D250A4">
        <w:rPr>
          <w:sz w:val="26"/>
          <w:szCs w:val="26"/>
          <w:lang w:val="ru-MD"/>
        </w:rPr>
        <w:t>% от</w:t>
      </w:r>
      <w:r w:rsidRPr="008C7676">
        <w:rPr>
          <w:sz w:val="26"/>
          <w:szCs w:val="26"/>
          <w:lang w:val="ru-MD"/>
        </w:rPr>
        <w:t xml:space="preserve"> численности рабочей силы</w:t>
      </w:r>
      <w:r w:rsidRPr="00095E24">
        <w:rPr>
          <w:sz w:val="26"/>
          <w:szCs w:val="26"/>
          <w:lang w:val="ru-MD"/>
        </w:rPr>
        <w:t>.</w:t>
      </w:r>
    </w:p>
    <w:p w:rsidR="00904A5F" w:rsidRDefault="00904A5F" w:rsidP="00F65A94">
      <w:pPr>
        <w:widowControl w:val="0"/>
        <w:spacing w:before="120" w:line="340" w:lineRule="exact"/>
        <w:ind w:firstLine="709"/>
        <w:jc w:val="both"/>
        <w:rPr>
          <w:sz w:val="26"/>
          <w:szCs w:val="26"/>
          <w:shd w:val="clear" w:color="auto" w:fill="FFFFFF"/>
        </w:rPr>
      </w:pPr>
      <w:r w:rsidRPr="00C25155">
        <w:rPr>
          <w:sz w:val="26"/>
          <w:szCs w:val="26"/>
        </w:rPr>
        <w:t xml:space="preserve">Самый низкий по области уровень зарегистрированной безработицы </w:t>
      </w:r>
      <w:r w:rsidRPr="00C25155">
        <w:rPr>
          <w:sz w:val="26"/>
          <w:szCs w:val="26"/>
          <w:lang w:val="ru-MD"/>
        </w:rPr>
        <w:t>сложился</w:t>
      </w:r>
      <w:r w:rsidRPr="00C25155">
        <w:rPr>
          <w:sz w:val="26"/>
          <w:szCs w:val="26"/>
        </w:rPr>
        <w:t xml:space="preserve"> в </w:t>
      </w:r>
      <w:proofErr w:type="spellStart"/>
      <w:r w:rsidR="00C05389">
        <w:rPr>
          <w:sz w:val="26"/>
          <w:szCs w:val="26"/>
        </w:rPr>
        <w:t>Берестовицком</w:t>
      </w:r>
      <w:proofErr w:type="spellEnd"/>
      <w:r w:rsidR="00C05389">
        <w:rPr>
          <w:sz w:val="26"/>
          <w:szCs w:val="26"/>
        </w:rPr>
        <w:t xml:space="preserve"> районе</w:t>
      </w:r>
      <w:r w:rsidR="00EA00F2">
        <w:rPr>
          <w:sz w:val="26"/>
          <w:szCs w:val="26"/>
        </w:rPr>
        <w:t xml:space="preserve"> </w:t>
      </w:r>
      <w:r w:rsidR="003E65C2">
        <w:rPr>
          <w:sz w:val="26"/>
          <w:szCs w:val="26"/>
        </w:rPr>
        <w:t>(</w:t>
      </w:r>
      <w:r w:rsidR="00C25155" w:rsidRPr="00F67E7D">
        <w:rPr>
          <w:sz w:val="26"/>
          <w:szCs w:val="26"/>
        </w:rPr>
        <w:t>0,02%</w:t>
      </w:r>
      <w:r w:rsidR="003E65C2">
        <w:rPr>
          <w:sz w:val="26"/>
          <w:szCs w:val="26"/>
        </w:rPr>
        <w:t>)</w:t>
      </w:r>
      <w:r w:rsidRPr="00F67E7D">
        <w:rPr>
          <w:sz w:val="26"/>
          <w:szCs w:val="26"/>
          <w:shd w:val="clear" w:color="auto" w:fill="FFFFFF"/>
        </w:rPr>
        <w:t xml:space="preserve">. </w:t>
      </w:r>
    </w:p>
    <w:p w:rsidR="009C13BB" w:rsidRPr="00E4797A" w:rsidRDefault="009C13BB" w:rsidP="00F65A94">
      <w:pPr>
        <w:pStyle w:val="a5"/>
        <w:spacing w:before="240" w:line="320" w:lineRule="exact"/>
        <w:rPr>
          <w:rFonts w:ascii="Arial" w:hAnsi="Arial" w:cs="Arial"/>
          <w:sz w:val="22"/>
          <w:szCs w:val="22"/>
        </w:rPr>
      </w:pPr>
      <w:r w:rsidRPr="00E4797A">
        <w:rPr>
          <w:rFonts w:ascii="Arial" w:hAnsi="Arial" w:cs="Arial"/>
          <w:sz w:val="22"/>
          <w:szCs w:val="22"/>
        </w:rPr>
        <w:t>Численность и уровень зарегистрированной безработицы</w:t>
      </w:r>
    </w:p>
    <w:p w:rsidR="00904A5F" w:rsidRPr="00904A5F" w:rsidRDefault="00904A5F" w:rsidP="009C13BB">
      <w:pPr>
        <w:widowControl w:val="0"/>
        <w:spacing w:before="120" w:after="120" w:line="240" w:lineRule="exact"/>
        <w:jc w:val="center"/>
        <w:rPr>
          <w:rFonts w:ascii="Arial" w:hAnsi="Arial" w:cs="Arial"/>
          <w:i/>
          <w:sz w:val="20"/>
          <w:szCs w:val="22"/>
        </w:rPr>
      </w:pPr>
      <w:r w:rsidRPr="00904A5F">
        <w:rPr>
          <w:rFonts w:ascii="Arial" w:hAnsi="Arial" w:cs="Arial"/>
          <w:i/>
          <w:sz w:val="20"/>
          <w:szCs w:val="22"/>
        </w:rPr>
        <w:t>(на конец месяца; по данным комитета по труду, занятости и социальной защите Гродненского областного исполнительного комитета)</w:t>
      </w:r>
    </w:p>
    <w:tbl>
      <w:tblPr>
        <w:tblW w:w="9075" w:type="dxa"/>
        <w:jc w:val="center"/>
        <w:tblLayout w:type="fixed"/>
        <w:tblCellMar>
          <w:left w:w="70" w:type="dxa"/>
          <w:right w:w="70" w:type="dxa"/>
        </w:tblCellMar>
        <w:tblLook w:val="04A0" w:firstRow="1" w:lastRow="0" w:firstColumn="1" w:lastColumn="0" w:noHBand="0" w:noVBand="1"/>
      </w:tblPr>
      <w:tblGrid>
        <w:gridCol w:w="1301"/>
        <w:gridCol w:w="1222"/>
        <w:gridCol w:w="1440"/>
        <w:gridCol w:w="1261"/>
        <w:gridCol w:w="1283"/>
        <w:gridCol w:w="1284"/>
        <w:gridCol w:w="1284"/>
      </w:tblGrid>
      <w:tr w:rsidR="00904A5F" w:rsidRPr="00904A5F" w:rsidTr="00C4360D">
        <w:trPr>
          <w:trHeight w:val="227"/>
          <w:tblHeader/>
          <w:jc w:val="center"/>
        </w:trPr>
        <w:tc>
          <w:tcPr>
            <w:tcW w:w="1301" w:type="dxa"/>
            <w:vMerge w:val="restart"/>
            <w:tcBorders>
              <w:top w:val="single" w:sz="4" w:space="0" w:color="auto"/>
              <w:left w:val="single" w:sz="4" w:space="0" w:color="auto"/>
              <w:bottom w:val="single" w:sz="4" w:space="0" w:color="auto"/>
              <w:right w:val="single" w:sz="4" w:space="0" w:color="auto"/>
            </w:tcBorders>
          </w:tcPr>
          <w:p w:rsidR="00904A5F" w:rsidRPr="00904A5F" w:rsidRDefault="00904A5F" w:rsidP="00F65A94">
            <w:pPr>
              <w:spacing w:before="60" w:after="60" w:line="220" w:lineRule="exact"/>
              <w:ind w:left="-113" w:right="-113"/>
              <w:jc w:val="center"/>
              <w:rPr>
                <w:b/>
                <w:sz w:val="22"/>
                <w:szCs w:val="22"/>
                <w:highlight w:val="yellow"/>
              </w:rPr>
            </w:pPr>
          </w:p>
        </w:tc>
        <w:tc>
          <w:tcPr>
            <w:tcW w:w="3923" w:type="dxa"/>
            <w:gridSpan w:val="3"/>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tabs>
                <w:tab w:val="left" w:pos="6129"/>
              </w:tabs>
              <w:spacing w:before="60" w:after="60" w:line="220" w:lineRule="exact"/>
              <w:ind w:left="-113" w:right="-113"/>
              <w:jc w:val="center"/>
              <w:rPr>
                <w:b/>
                <w:i/>
                <w:sz w:val="22"/>
                <w:szCs w:val="22"/>
                <w:lang w:val="be-BY"/>
              </w:rPr>
            </w:pPr>
            <w:r w:rsidRPr="00904A5F">
              <w:rPr>
                <w:sz w:val="22"/>
                <w:szCs w:val="22"/>
              </w:rPr>
              <w:t>Численность безработных</w:t>
            </w:r>
          </w:p>
        </w:tc>
        <w:tc>
          <w:tcPr>
            <w:tcW w:w="1283"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spacing w:before="60" w:after="60" w:line="220" w:lineRule="exact"/>
              <w:ind w:left="-113" w:right="-113"/>
              <w:jc w:val="center"/>
              <w:rPr>
                <w:b/>
                <w:i/>
                <w:sz w:val="22"/>
                <w:szCs w:val="22"/>
              </w:rPr>
            </w:pPr>
            <w:r w:rsidRPr="00904A5F">
              <w:rPr>
                <w:noProof/>
                <w:sz w:val="22"/>
                <w:szCs w:val="22"/>
              </w:rPr>
              <w:t>Зарегистри-ровано</w:t>
            </w:r>
            <w:r w:rsidRPr="00904A5F">
              <w:rPr>
                <w:noProof/>
                <w:sz w:val="22"/>
                <w:szCs w:val="22"/>
              </w:rPr>
              <w:br/>
              <w:t>б</w:t>
            </w:r>
            <w:r w:rsidRPr="00904A5F">
              <w:rPr>
                <w:noProof/>
                <w:spacing w:val="-2"/>
                <w:sz w:val="22"/>
                <w:szCs w:val="22"/>
              </w:rPr>
              <w:t>езработных</w:t>
            </w:r>
            <w:r w:rsidRPr="00904A5F">
              <w:rPr>
                <w:noProof/>
                <w:sz w:val="22"/>
                <w:szCs w:val="22"/>
              </w:rPr>
              <w:t xml:space="preserve"> за месяц, </w:t>
            </w:r>
            <w:r w:rsidRPr="00904A5F">
              <w:rPr>
                <w:noProof/>
                <w:sz w:val="22"/>
                <w:szCs w:val="22"/>
              </w:rPr>
              <w:br/>
              <w:t>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spacing w:before="60" w:after="60" w:line="220" w:lineRule="exact"/>
              <w:ind w:left="-113" w:right="-113"/>
              <w:jc w:val="center"/>
              <w:rPr>
                <w:b/>
                <w:i/>
                <w:sz w:val="22"/>
                <w:szCs w:val="22"/>
              </w:rPr>
            </w:pPr>
            <w:proofErr w:type="spellStart"/>
            <w:r w:rsidRPr="00904A5F">
              <w:rPr>
                <w:sz w:val="22"/>
                <w:szCs w:val="22"/>
              </w:rPr>
              <w:t>Трудо</w:t>
            </w:r>
            <w:proofErr w:type="spellEnd"/>
            <w:r w:rsidRPr="00904A5F">
              <w:rPr>
                <w:sz w:val="22"/>
                <w:szCs w:val="22"/>
              </w:rPr>
              <w:t xml:space="preserve">-устроено </w:t>
            </w:r>
            <w:r w:rsidRPr="00904A5F">
              <w:rPr>
                <w:spacing w:val="-2"/>
                <w:sz w:val="22"/>
                <w:szCs w:val="22"/>
              </w:rPr>
              <w:t>безработных</w:t>
            </w:r>
            <w:r w:rsidRPr="00904A5F">
              <w:rPr>
                <w:sz w:val="22"/>
                <w:szCs w:val="22"/>
              </w:rPr>
              <w:t xml:space="preserve"> за месяц, человек</w:t>
            </w:r>
          </w:p>
        </w:tc>
        <w:tc>
          <w:tcPr>
            <w:tcW w:w="1284" w:type="dxa"/>
            <w:vMerge w:val="restart"/>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spacing w:before="60" w:after="60" w:line="220" w:lineRule="exact"/>
              <w:ind w:left="-113" w:right="-113"/>
              <w:jc w:val="center"/>
              <w:rPr>
                <w:b/>
                <w:i/>
                <w:sz w:val="22"/>
                <w:szCs w:val="22"/>
                <w:lang w:val="be-BY"/>
              </w:rPr>
            </w:pPr>
            <w:r w:rsidRPr="00904A5F">
              <w:rPr>
                <w:noProof/>
                <w:sz w:val="22"/>
                <w:szCs w:val="22"/>
              </w:rPr>
              <w:t>Уровень</w:t>
            </w:r>
            <w:r w:rsidRPr="00904A5F">
              <w:rPr>
                <w:noProof/>
                <w:sz w:val="22"/>
                <w:szCs w:val="22"/>
              </w:rPr>
              <w:br/>
              <w:t xml:space="preserve">зарегистри-рованной </w:t>
            </w:r>
            <w:r w:rsidRPr="00904A5F">
              <w:rPr>
                <w:noProof/>
                <w:spacing w:val="-2"/>
                <w:sz w:val="22"/>
                <w:szCs w:val="22"/>
              </w:rPr>
              <w:t>безработицы</w:t>
            </w:r>
            <w:r w:rsidRPr="00904A5F">
              <w:rPr>
                <w:noProof/>
                <w:sz w:val="22"/>
                <w:szCs w:val="22"/>
              </w:rPr>
              <w:t>, %</w:t>
            </w:r>
          </w:p>
        </w:tc>
      </w:tr>
      <w:tr w:rsidR="00904A5F" w:rsidRPr="00904A5F" w:rsidTr="00C4360D">
        <w:trPr>
          <w:tblHeader/>
          <w:jc w:val="center"/>
        </w:trPr>
        <w:tc>
          <w:tcPr>
            <w:tcW w:w="1301" w:type="dxa"/>
            <w:vMerge/>
            <w:tcBorders>
              <w:left w:val="single" w:sz="4" w:space="0" w:color="auto"/>
              <w:bottom w:val="single" w:sz="4" w:space="0" w:color="auto"/>
              <w:right w:val="single" w:sz="4" w:space="0" w:color="auto"/>
            </w:tcBorders>
            <w:vAlign w:val="center"/>
            <w:hideMark/>
          </w:tcPr>
          <w:p w:rsidR="00904A5F" w:rsidRPr="00904A5F" w:rsidRDefault="00904A5F" w:rsidP="00F65A94">
            <w:pPr>
              <w:spacing w:before="60" w:after="60" w:line="220" w:lineRule="exact"/>
              <w:rPr>
                <w:b/>
                <w:sz w:val="22"/>
                <w:szCs w:val="22"/>
                <w:highlight w:val="yellow"/>
              </w:rPr>
            </w:pPr>
          </w:p>
        </w:tc>
        <w:tc>
          <w:tcPr>
            <w:tcW w:w="1222" w:type="dxa"/>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spacing w:before="60" w:after="60" w:line="220" w:lineRule="exact"/>
              <w:ind w:left="-113" w:right="-113"/>
              <w:jc w:val="center"/>
              <w:rPr>
                <w:sz w:val="22"/>
                <w:szCs w:val="22"/>
                <w:lang w:val="be-BY"/>
              </w:rPr>
            </w:pPr>
            <w:r w:rsidRPr="00904A5F">
              <w:rPr>
                <w:sz w:val="22"/>
                <w:szCs w:val="22"/>
              </w:rPr>
              <w:t>человек</w:t>
            </w:r>
          </w:p>
        </w:tc>
        <w:tc>
          <w:tcPr>
            <w:tcW w:w="1440" w:type="dxa"/>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tabs>
                <w:tab w:val="left" w:pos="6129"/>
              </w:tabs>
              <w:spacing w:before="60" w:after="60" w:line="220" w:lineRule="exact"/>
              <w:ind w:left="-113" w:right="-113"/>
              <w:jc w:val="center"/>
              <w:rPr>
                <w:sz w:val="22"/>
                <w:szCs w:val="22"/>
                <w:lang w:val="be-BY"/>
              </w:rPr>
            </w:pPr>
            <w:r w:rsidRPr="00904A5F">
              <w:rPr>
                <w:sz w:val="22"/>
                <w:szCs w:val="22"/>
              </w:rPr>
              <w:t xml:space="preserve">в % к </w:t>
            </w:r>
            <w:r w:rsidRPr="00904A5F">
              <w:rPr>
                <w:sz w:val="22"/>
                <w:szCs w:val="22"/>
              </w:rPr>
              <w:br/>
            </w:r>
            <w:r w:rsidRPr="00904A5F">
              <w:rPr>
                <w:noProof/>
                <w:sz w:val="22"/>
                <w:szCs w:val="22"/>
              </w:rPr>
              <w:t>соответствую-щему месяцу</w:t>
            </w:r>
            <w:r w:rsidRPr="00904A5F">
              <w:rPr>
                <w:noProof/>
                <w:sz w:val="22"/>
                <w:szCs w:val="22"/>
              </w:rPr>
              <w:br/>
              <w:t>предыдущего</w:t>
            </w:r>
            <w:r w:rsidRPr="00904A5F">
              <w:rPr>
                <w:noProof/>
                <w:sz w:val="22"/>
                <w:szCs w:val="22"/>
              </w:rPr>
              <w:br/>
              <w:t>года</w:t>
            </w:r>
          </w:p>
        </w:tc>
        <w:tc>
          <w:tcPr>
            <w:tcW w:w="1261" w:type="dxa"/>
            <w:tcBorders>
              <w:top w:val="single" w:sz="4" w:space="0" w:color="auto"/>
              <w:left w:val="single" w:sz="4" w:space="0" w:color="auto"/>
              <w:bottom w:val="single" w:sz="4" w:space="0" w:color="auto"/>
              <w:right w:val="single" w:sz="4" w:space="0" w:color="auto"/>
            </w:tcBorders>
            <w:hideMark/>
          </w:tcPr>
          <w:p w:rsidR="00904A5F" w:rsidRPr="00904A5F" w:rsidRDefault="00904A5F" w:rsidP="00F65A94">
            <w:pPr>
              <w:tabs>
                <w:tab w:val="left" w:pos="6129"/>
              </w:tabs>
              <w:spacing w:before="60" w:after="60" w:line="220" w:lineRule="exact"/>
              <w:ind w:left="-113" w:right="-113"/>
              <w:jc w:val="center"/>
              <w:rPr>
                <w:sz w:val="22"/>
                <w:szCs w:val="22"/>
                <w:lang w:val="be-BY"/>
              </w:rPr>
            </w:pPr>
            <w:r w:rsidRPr="00904A5F">
              <w:rPr>
                <w:sz w:val="22"/>
                <w:szCs w:val="22"/>
              </w:rPr>
              <w:t xml:space="preserve">в % к </w:t>
            </w:r>
            <w:r w:rsidRPr="00904A5F">
              <w:rPr>
                <w:noProof/>
                <w:sz w:val="22"/>
                <w:szCs w:val="22"/>
              </w:rPr>
              <w:t>предыду-</w:t>
            </w:r>
            <w:r w:rsidRPr="00904A5F">
              <w:rPr>
                <w:noProof/>
                <w:sz w:val="22"/>
                <w:szCs w:val="22"/>
              </w:rPr>
              <w:br/>
              <w:t>щему</w:t>
            </w:r>
            <w:r w:rsidRPr="00904A5F">
              <w:rPr>
                <w:noProof/>
                <w:sz w:val="22"/>
                <w:szCs w:val="22"/>
              </w:rPr>
              <w:br/>
              <w:t>месяцу</w:t>
            </w:r>
          </w:p>
        </w:tc>
        <w:tc>
          <w:tcPr>
            <w:tcW w:w="1283" w:type="dxa"/>
            <w:vMerge/>
            <w:tcBorders>
              <w:top w:val="single" w:sz="4" w:space="0" w:color="auto"/>
              <w:left w:val="single" w:sz="4" w:space="0" w:color="auto"/>
              <w:bottom w:val="single" w:sz="4" w:space="0" w:color="auto"/>
              <w:right w:val="single" w:sz="4" w:space="0" w:color="auto"/>
            </w:tcBorders>
            <w:vAlign w:val="center"/>
            <w:hideMark/>
          </w:tcPr>
          <w:p w:rsidR="00904A5F" w:rsidRPr="00904A5F" w:rsidRDefault="00904A5F" w:rsidP="00F65A94">
            <w:pPr>
              <w:spacing w:before="60" w:after="60" w:line="22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F65A94">
            <w:pPr>
              <w:spacing w:before="60" w:after="60" w:line="220" w:lineRule="exact"/>
              <w:rPr>
                <w:b/>
                <w:i/>
                <w:sz w:val="22"/>
                <w:szCs w:val="22"/>
              </w:rPr>
            </w:pPr>
          </w:p>
        </w:tc>
        <w:tc>
          <w:tcPr>
            <w:tcW w:w="1284" w:type="dxa"/>
            <w:vMerge/>
            <w:tcBorders>
              <w:left w:val="single" w:sz="4" w:space="0" w:color="auto"/>
              <w:bottom w:val="single" w:sz="4" w:space="0" w:color="auto"/>
              <w:right w:val="single" w:sz="4" w:space="0" w:color="auto"/>
            </w:tcBorders>
            <w:vAlign w:val="center"/>
            <w:hideMark/>
          </w:tcPr>
          <w:p w:rsidR="00904A5F" w:rsidRPr="00904A5F" w:rsidRDefault="00904A5F" w:rsidP="00F65A94">
            <w:pPr>
              <w:spacing w:before="60" w:after="60" w:line="220" w:lineRule="exact"/>
              <w:rPr>
                <w:b/>
                <w:i/>
                <w:sz w:val="22"/>
                <w:szCs w:val="22"/>
                <w:lang w:val="be-BY"/>
              </w:rPr>
            </w:pP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F65A94">
            <w:pPr>
              <w:spacing w:before="60" w:after="60" w:line="220" w:lineRule="exact"/>
              <w:ind w:left="227"/>
              <w:rPr>
                <w:b/>
                <w:sz w:val="22"/>
                <w:szCs w:val="22"/>
              </w:rPr>
            </w:pPr>
            <w:r w:rsidRPr="00904A5F">
              <w:rPr>
                <w:b/>
                <w:sz w:val="22"/>
                <w:szCs w:val="22"/>
              </w:rPr>
              <w:t>2024 г.</w:t>
            </w:r>
          </w:p>
        </w:tc>
        <w:tc>
          <w:tcPr>
            <w:tcW w:w="1222" w:type="dxa"/>
            <w:tcBorders>
              <w:left w:val="single" w:sz="4" w:space="0" w:color="auto"/>
              <w:bottom w:val="nil"/>
              <w:right w:val="single" w:sz="4" w:space="0" w:color="auto"/>
            </w:tcBorders>
            <w:vAlign w:val="bottom"/>
          </w:tcPr>
          <w:p w:rsidR="00904A5F" w:rsidRPr="00904A5F" w:rsidRDefault="00904A5F" w:rsidP="00F65A94">
            <w:pPr>
              <w:spacing w:before="60" w:after="60" w:line="220" w:lineRule="exact"/>
              <w:ind w:right="397"/>
              <w:jc w:val="right"/>
              <w:rPr>
                <w:b/>
                <w:i/>
                <w:sz w:val="22"/>
                <w:szCs w:val="22"/>
              </w:rPr>
            </w:pPr>
          </w:p>
        </w:tc>
        <w:tc>
          <w:tcPr>
            <w:tcW w:w="1440"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20" w:lineRule="exact"/>
              <w:ind w:right="482"/>
              <w:jc w:val="right"/>
              <w:rPr>
                <w:b/>
                <w:i/>
                <w:sz w:val="22"/>
                <w:szCs w:val="22"/>
              </w:rPr>
            </w:pPr>
          </w:p>
        </w:tc>
        <w:tc>
          <w:tcPr>
            <w:tcW w:w="1261"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20" w:lineRule="exact"/>
              <w:ind w:right="340"/>
              <w:jc w:val="right"/>
              <w:rPr>
                <w:b/>
                <w:i/>
                <w:sz w:val="22"/>
                <w:szCs w:val="22"/>
              </w:rPr>
            </w:pPr>
          </w:p>
        </w:tc>
        <w:tc>
          <w:tcPr>
            <w:tcW w:w="1283" w:type="dxa"/>
            <w:tcBorders>
              <w:left w:val="single" w:sz="4" w:space="0" w:color="auto"/>
              <w:bottom w:val="nil"/>
              <w:right w:val="single" w:sz="4" w:space="0" w:color="auto"/>
            </w:tcBorders>
            <w:vAlign w:val="bottom"/>
          </w:tcPr>
          <w:p w:rsidR="00904A5F" w:rsidRPr="00904A5F" w:rsidRDefault="00904A5F" w:rsidP="00F65A94">
            <w:pPr>
              <w:spacing w:before="60" w:after="60" w:line="22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20" w:lineRule="exact"/>
              <w:ind w:right="425"/>
              <w:jc w:val="right"/>
              <w:rPr>
                <w:b/>
                <w:i/>
                <w:sz w:val="22"/>
                <w:szCs w:val="22"/>
              </w:rPr>
            </w:pP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20" w:lineRule="exact"/>
              <w:ind w:right="454"/>
              <w:jc w:val="right"/>
              <w:rPr>
                <w:b/>
                <w:i/>
                <w:sz w:val="22"/>
                <w:szCs w:val="22"/>
                <w:lang w:val="be-BY"/>
              </w:rPr>
            </w:pPr>
          </w:p>
        </w:tc>
      </w:tr>
      <w:tr w:rsidR="00904A5F" w:rsidRPr="00754563" w:rsidTr="00EC0CEF">
        <w:trPr>
          <w:trHeight w:val="68"/>
          <w:jc w:val="center"/>
        </w:trPr>
        <w:tc>
          <w:tcPr>
            <w:tcW w:w="1301" w:type="dxa"/>
            <w:tcBorders>
              <w:top w:val="nil"/>
              <w:left w:val="single" w:sz="4" w:space="0" w:color="auto"/>
              <w:right w:val="single" w:sz="4" w:space="0" w:color="auto"/>
            </w:tcBorders>
            <w:vAlign w:val="bottom"/>
          </w:tcPr>
          <w:p w:rsidR="00904A5F" w:rsidRPr="00754563" w:rsidRDefault="00904A5F" w:rsidP="00F65A94">
            <w:pPr>
              <w:spacing w:before="60" w:after="60" w:line="220" w:lineRule="exact"/>
              <w:ind w:left="113"/>
              <w:rPr>
                <w:sz w:val="22"/>
                <w:szCs w:val="22"/>
              </w:rPr>
            </w:pPr>
            <w:r w:rsidRPr="00754563">
              <w:rPr>
                <w:sz w:val="22"/>
                <w:szCs w:val="22"/>
              </w:rPr>
              <w:t>Январь</w:t>
            </w:r>
          </w:p>
        </w:tc>
        <w:tc>
          <w:tcPr>
            <w:tcW w:w="1222" w:type="dxa"/>
            <w:tcBorders>
              <w:top w:val="nil"/>
              <w:left w:val="single" w:sz="4" w:space="0" w:color="auto"/>
              <w:right w:val="single" w:sz="4" w:space="0" w:color="auto"/>
            </w:tcBorders>
            <w:vAlign w:val="bottom"/>
          </w:tcPr>
          <w:p w:rsidR="00904A5F" w:rsidRPr="00754563" w:rsidRDefault="00904A5F" w:rsidP="00F65A94">
            <w:pPr>
              <w:spacing w:before="60" w:after="60" w:line="220" w:lineRule="exact"/>
              <w:ind w:right="397"/>
              <w:jc w:val="right"/>
              <w:rPr>
                <w:sz w:val="22"/>
                <w:szCs w:val="22"/>
              </w:rPr>
            </w:pPr>
            <w:r w:rsidRPr="00754563">
              <w:rPr>
                <w:sz w:val="22"/>
                <w:szCs w:val="22"/>
              </w:rPr>
              <w:t>743</w:t>
            </w:r>
          </w:p>
        </w:tc>
        <w:tc>
          <w:tcPr>
            <w:tcW w:w="1440" w:type="dxa"/>
            <w:tcBorders>
              <w:top w:val="nil"/>
              <w:left w:val="single" w:sz="4" w:space="0" w:color="auto"/>
              <w:right w:val="single" w:sz="4" w:space="0" w:color="auto"/>
            </w:tcBorders>
            <w:vAlign w:val="bottom"/>
          </w:tcPr>
          <w:p w:rsidR="00904A5F" w:rsidRPr="00754563" w:rsidRDefault="00904A5F" w:rsidP="00F65A94">
            <w:pPr>
              <w:tabs>
                <w:tab w:val="left" w:pos="6129"/>
              </w:tabs>
              <w:spacing w:before="60" w:after="60" w:line="220" w:lineRule="exact"/>
              <w:ind w:right="482"/>
              <w:jc w:val="right"/>
              <w:rPr>
                <w:sz w:val="22"/>
                <w:szCs w:val="22"/>
              </w:rPr>
            </w:pPr>
            <w:r w:rsidRPr="00754563">
              <w:rPr>
                <w:sz w:val="22"/>
                <w:szCs w:val="22"/>
              </w:rPr>
              <w:t>76,3</w:t>
            </w:r>
          </w:p>
        </w:tc>
        <w:tc>
          <w:tcPr>
            <w:tcW w:w="1261" w:type="dxa"/>
            <w:tcBorders>
              <w:top w:val="nil"/>
              <w:left w:val="single" w:sz="4" w:space="0" w:color="auto"/>
              <w:right w:val="single" w:sz="4" w:space="0" w:color="auto"/>
            </w:tcBorders>
            <w:vAlign w:val="bottom"/>
          </w:tcPr>
          <w:p w:rsidR="00904A5F" w:rsidRPr="00754563" w:rsidRDefault="00904A5F" w:rsidP="00F65A94">
            <w:pPr>
              <w:tabs>
                <w:tab w:val="left" w:pos="6129"/>
              </w:tabs>
              <w:spacing w:before="60" w:after="60" w:line="220" w:lineRule="exact"/>
              <w:ind w:right="340"/>
              <w:jc w:val="right"/>
              <w:rPr>
                <w:sz w:val="22"/>
                <w:szCs w:val="22"/>
              </w:rPr>
            </w:pPr>
            <w:r w:rsidRPr="00754563">
              <w:rPr>
                <w:sz w:val="22"/>
                <w:szCs w:val="22"/>
              </w:rPr>
              <w:t>126,1</w:t>
            </w:r>
          </w:p>
        </w:tc>
        <w:tc>
          <w:tcPr>
            <w:tcW w:w="1283" w:type="dxa"/>
            <w:tcBorders>
              <w:top w:val="nil"/>
              <w:left w:val="single" w:sz="4" w:space="0" w:color="auto"/>
              <w:right w:val="single" w:sz="4" w:space="0" w:color="auto"/>
            </w:tcBorders>
            <w:vAlign w:val="bottom"/>
          </w:tcPr>
          <w:p w:rsidR="00904A5F" w:rsidRPr="00754563" w:rsidRDefault="00904A5F" w:rsidP="00F65A94">
            <w:pPr>
              <w:spacing w:before="60" w:after="60" w:line="220" w:lineRule="exact"/>
              <w:ind w:right="425"/>
              <w:jc w:val="right"/>
              <w:rPr>
                <w:sz w:val="22"/>
                <w:szCs w:val="22"/>
              </w:rPr>
            </w:pPr>
            <w:r w:rsidRPr="00754563">
              <w:rPr>
                <w:sz w:val="22"/>
                <w:szCs w:val="22"/>
              </w:rPr>
              <w:t>701</w:t>
            </w:r>
          </w:p>
        </w:tc>
        <w:tc>
          <w:tcPr>
            <w:tcW w:w="1284" w:type="dxa"/>
            <w:tcBorders>
              <w:top w:val="nil"/>
              <w:left w:val="single" w:sz="4" w:space="0" w:color="auto"/>
              <w:right w:val="single" w:sz="4" w:space="0" w:color="auto"/>
            </w:tcBorders>
            <w:vAlign w:val="bottom"/>
          </w:tcPr>
          <w:p w:rsidR="00904A5F" w:rsidRPr="00754563" w:rsidRDefault="00904A5F" w:rsidP="00F65A94">
            <w:pPr>
              <w:spacing w:before="60" w:after="60" w:line="220" w:lineRule="exact"/>
              <w:ind w:right="425"/>
              <w:jc w:val="right"/>
              <w:rPr>
                <w:sz w:val="22"/>
                <w:szCs w:val="22"/>
              </w:rPr>
            </w:pPr>
            <w:r w:rsidRPr="00754563">
              <w:rPr>
                <w:sz w:val="22"/>
                <w:szCs w:val="22"/>
              </w:rPr>
              <w:t>427</w:t>
            </w:r>
          </w:p>
        </w:tc>
        <w:tc>
          <w:tcPr>
            <w:tcW w:w="1284" w:type="dxa"/>
            <w:tcBorders>
              <w:top w:val="nil"/>
              <w:left w:val="single" w:sz="4" w:space="0" w:color="auto"/>
              <w:right w:val="single" w:sz="4" w:space="0" w:color="auto"/>
            </w:tcBorders>
            <w:vAlign w:val="bottom"/>
          </w:tcPr>
          <w:p w:rsidR="00904A5F" w:rsidRPr="00754563" w:rsidRDefault="00904A5F" w:rsidP="00F65A94">
            <w:pPr>
              <w:spacing w:before="60" w:after="60" w:line="220" w:lineRule="exact"/>
              <w:ind w:right="454"/>
              <w:jc w:val="right"/>
              <w:rPr>
                <w:sz w:val="22"/>
                <w:szCs w:val="22"/>
                <w:lang w:val="be-BY"/>
              </w:rPr>
            </w:pPr>
            <w:r w:rsidRPr="00754563">
              <w:rPr>
                <w:sz w:val="22"/>
                <w:szCs w:val="22"/>
                <w:lang w:val="be-BY"/>
              </w:rPr>
              <w:t>0,2</w:t>
            </w:r>
          </w:p>
        </w:tc>
      </w:tr>
      <w:tr w:rsidR="00904A5F" w:rsidRPr="00754563" w:rsidTr="00EC0CEF">
        <w:trPr>
          <w:trHeight w:val="68"/>
          <w:jc w:val="center"/>
        </w:trPr>
        <w:tc>
          <w:tcPr>
            <w:tcW w:w="1301" w:type="dxa"/>
            <w:tcBorders>
              <w:top w:val="nil"/>
              <w:left w:val="single" w:sz="4" w:space="0" w:color="auto"/>
              <w:right w:val="single" w:sz="4" w:space="0" w:color="auto"/>
            </w:tcBorders>
            <w:vAlign w:val="bottom"/>
          </w:tcPr>
          <w:p w:rsidR="00904A5F" w:rsidRPr="00DA5E01" w:rsidRDefault="00904A5F" w:rsidP="00F65A94">
            <w:pPr>
              <w:spacing w:before="60" w:after="60" w:line="220" w:lineRule="exact"/>
              <w:ind w:left="113"/>
              <w:rPr>
                <w:sz w:val="22"/>
                <w:szCs w:val="22"/>
              </w:rPr>
            </w:pPr>
            <w:r w:rsidRPr="00DA5E01">
              <w:rPr>
                <w:sz w:val="22"/>
                <w:szCs w:val="22"/>
              </w:rPr>
              <w:t>Февраль</w:t>
            </w:r>
          </w:p>
        </w:tc>
        <w:tc>
          <w:tcPr>
            <w:tcW w:w="1222" w:type="dxa"/>
            <w:tcBorders>
              <w:top w:val="nil"/>
              <w:left w:val="single" w:sz="4" w:space="0" w:color="auto"/>
              <w:right w:val="single" w:sz="4" w:space="0" w:color="auto"/>
            </w:tcBorders>
            <w:vAlign w:val="bottom"/>
          </w:tcPr>
          <w:p w:rsidR="00904A5F" w:rsidRPr="00DA5E01" w:rsidRDefault="00904A5F" w:rsidP="00F65A94">
            <w:pPr>
              <w:spacing w:before="60" w:after="60" w:line="220" w:lineRule="exact"/>
              <w:ind w:right="397"/>
              <w:jc w:val="right"/>
              <w:rPr>
                <w:sz w:val="22"/>
                <w:szCs w:val="22"/>
              </w:rPr>
            </w:pPr>
            <w:r w:rsidRPr="00DA5E01">
              <w:rPr>
                <w:sz w:val="22"/>
                <w:szCs w:val="22"/>
              </w:rPr>
              <w:t>727</w:t>
            </w:r>
          </w:p>
        </w:tc>
        <w:tc>
          <w:tcPr>
            <w:tcW w:w="1440" w:type="dxa"/>
            <w:tcBorders>
              <w:top w:val="nil"/>
              <w:left w:val="single" w:sz="4" w:space="0" w:color="auto"/>
              <w:right w:val="single" w:sz="4" w:space="0" w:color="auto"/>
            </w:tcBorders>
            <w:vAlign w:val="bottom"/>
          </w:tcPr>
          <w:p w:rsidR="00904A5F" w:rsidRPr="00DA5E01" w:rsidRDefault="00904A5F" w:rsidP="00F65A94">
            <w:pPr>
              <w:tabs>
                <w:tab w:val="left" w:pos="6129"/>
              </w:tabs>
              <w:spacing w:before="60" w:after="60" w:line="220" w:lineRule="exact"/>
              <w:ind w:right="482"/>
              <w:jc w:val="right"/>
              <w:rPr>
                <w:sz w:val="22"/>
                <w:szCs w:val="22"/>
              </w:rPr>
            </w:pPr>
            <w:r w:rsidRPr="00DA5E01">
              <w:rPr>
                <w:sz w:val="22"/>
                <w:szCs w:val="22"/>
              </w:rPr>
              <w:t>75,2</w:t>
            </w:r>
          </w:p>
        </w:tc>
        <w:tc>
          <w:tcPr>
            <w:tcW w:w="1261" w:type="dxa"/>
            <w:tcBorders>
              <w:top w:val="nil"/>
              <w:left w:val="single" w:sz="4" w:space="0" w:color="auto"/>
              <w:right w:val="single" w:sz="4" w:space="0" w:color="auto"/>
            </w:tcBorders>
            <w:vAlign w:val="bottom"/>
          </w:tcPr>
          <w:p w:rsidR="00904A5F" w:rsidRPr="00DA5E01" w:rsidRDefault="00904A5F" w:rsidP="00F65A94">
            <w:pPr>
              <w:tabs>
                <w:tab w:val="left" w:pos="6129"/>
              </w:tabs>
              <w:spacing w:before="60" w:after="60" w:line="220" w:lineRule="exact"/>
              <w:ind w:right="340"/>
              <w:jc w:val="right"/>
              <w:rPr>
                <w:sz w:val="22"/>
                <w:szCs w:val="22"/>
              </w:rPr>
            </w:pPr>
            <w:r w:rsidRPr="00DA5E01">
              <w:rPr>
                <w:sz w:val="22"/>
                <w:szCs w:val="22"/>
              </w:rPr>
              <w:t>97,8</w:t>
            </w:r>
          </w:p>
        </w:tc>
        <w:tc>
          <w:tcPr>
            <w:tcW w:w="1283" w:type="dxa"/>
            <w:tcBorders>
              <w:top w:val="nil"/>
              <w:left w:val="single" w:sz="4" w:space="0" w:color="auto"/>
              <w:right w:val="single" w:sz="4" w:space="0" w:color="auto"/>
            </w:tcBorders>
            <w:vAlign w:val="bottom"/>
          </w:tcPr>
          <w:p w:rsidR="00904A5F" w:rsidRPr="00DA5E01" w:rsidRDefault="00904A5F" w:rsidP="00F65A94">
            <w:pPr>
              <w:spacing w:before="60" w:after="60" w:line="220" w:lineRule="exact"/>
              <w:ind w:right="425"/>
              <w:jc w:val="right"/>
              <w:rPr>
                <w:sz w:val="22"/>
                <w:szCs w:val="22"/>
              </w:rPr>
            </w:pPr>
            <w:r w:rsidRPr="00DA5E01">
              <w:rPr>
                <w:sz w:val="22"/>
                <w:szCs w:val="22"/>
              </w:rPr>
              <w:t>646</w:t>
            </w:r>
          </w:p>
        </w:tc>
        <w:tc>
          <w:tcPr>
            <w:tcW w:w="1284" w:type="dxa"/>
            <w:tcBorders>
              <w:top w:val="nil"/>
              <w:left w:val="single" w:sz="4" w:space="0" w:color="auto"/>
              <w:right w:val="single" w:sz="4" w:space="0" w:color="auto"/>
            </w:tcBorders>
            <w:vAlign w:val="bottom"/>
          </w:tcPr>
          <w:p w:rsidR="00904A5F" w:rsidRPr="00DA5E01" w:rsidRDefault="00904A5F" w:rsidP="00F65A94">
            <w:pPr>
              <w:spacing w:before="60" w:after="60" w:line="220" w:lineRule="exact"/>
              <w:ind w:right="425"/>
              <w:jc w:val="right"/>
              <w:rPr>
                <w:sz w:val="22"/>
                <w:szCs w:val="22"/>
              </w:rPr>
            </w:pPr>
            <w:r w:rsidRPr="00DA5E01">
              <w:rPr>
                <w:sz w:val="22"/>
                <w:szCs w:val="22"/>
              </w:rPr>
              <w:t>577</w:t>
            </w:r>
          </w:p>
        </w:tc>
        <w:tc>
          <w:tcPr>
            <w:tcW w:w="1284" w:type="dxa"/>
            <w:tcBorders>
              <w:top w:val="nil"/>
              <w:left w:val="single" w:sz="4" w:space="0" w:color="auto"/>
              <w:right w:val="single" w:sz="4" w:space="0" w:color="auto"/>
            </w:tcBorders>
            <w:vAlign w:val="bottom"/>
          </w:tcPr>
          <w:p w:rsidR="00904A5F" w:rsidRPr="00DA5E01" w:rsidRDefault="00904A5F" w:rsidP="00F65A94">
            <w:pPr>
              <w:spacing w:before="60" w:after="60" w:line="220" w:lineRule="exact"/>
              <w:ind w:right="454"/>
              <w:jc w:val="right"/>
              <w:rPr>
                <w:sz w:val="22"/>
                <w:szCs w:val="22"/>
                <w:lang w:val="be-BY"/>
              </w:rPr>
            </w:pPr>
            <w:r w:rsidRPr="00DA5E01">
              <w:rPr>
                <w:sz w:val="22"/>
                <w:szCs w:val="22"/>
                <w:lang w:val="be-BY"/>
              </w:rPr>
              <w:t>0,2</w:t>
            </w:r>
          </w:p>
        </w:tc>
      </w:tr>
      <w:tr w:rsidR="00904A5F" w:rsidRPr="00904A5F" w:rsidTr="00F65A94">
        <w:trPr>
          <w:trHeight w:val="68"/>
          <w:jc w:val="center"/>
        </w:trPr>
        <w:tc>
          <w:tcPr>
            <w:tcW w:w="1301" w:type="dxa"/>
            <w:tcBorders>
              <w:left w:val="single" w:sz="4" w:space="0" w:color="auto"/>
              <w:right w:val="single" w:sz="4" w:space="0" w:color="auto"/>
            </w:tcBorders>
            <w:vAlign w:val="bottom"/>
          </w:tcPr>
          <w:p w:rsidR="00904A5F" w:rsidRPr="00EA00F2" w:rsidRDefault="00904A5F" w:rsidP="00F65A94">
            <w:pPr>
              <w:spacing w:before="60" w:after="60" w:line="220" w:lineRule="exact"/>
              <w:ind w:left="113"/>
              <w:rPr>
                <w:sz w:val="22"/>
                <w:szCs w:val="22"/>
              </w:rPr>
            </w:pPr>
            <w:r w:rsidRPr="00EA00F2">
              <w:rPr>
                <w:sz w:val="22"/>
                <w:szCs w:val="22"/>
              </w:rPr>
              <w:t>Март</w:t>
            </w:r>
          </w:p>
        </w:tc>
        <w:tc>
          <w:tcPr>
            <w:tcW w:w="1222" w:type="dxa"/>
            <w:tcBorders>
              <w:left w:val="single" w:sz="4" w:space="0" w:color="auto"/>
              <w:right w:val="single" w:sz="4" w:space="0" w:color="auto"/>
            </w:tcBorders>
            <w:vAlign w:val="bottom"/>
          </w:tcPr>
          <w:p w:rsidR="00904A5F" w:rsidRPr="00EA00F2" w:rsidRDefault="00904A5F" w:rsidP="00F65A94">
            <w:pPr>
              <w:spacing w:before="60" w:after="60" w:line="220" w:lineRule="exact"/>
              <w:ind w:right="397"/>
              <w:jc w:val="right"/>
              <w:rPr>
                <w:sz w:val="22"/>
                <w:szCs w:val="22"/>
              </w:rPr>
            </w:pPr>
            <w:r w:rsidRPr="00EA00F2">
              <w:rPr>
                <w:sz w:val="22"/>
                <w:szCs w:val="22"/>
              </w:rPr>
              <w:t>626</w:t>
            </w:r>
          </w:p>
        </w:tc>
        <w:tc>
          <w:tcPr>
            <w:tcW w:w="1440" w:type="dxa"/>
            <w:tcBorders>
              <w:left w:val="single" w:sz="4" w:space="0" w:color="auto"/>
              <w:right w:val="single" w:sz="4" w:space="0" w:color="auto"/>
            </w:tcBorders>
            <w:vAlign w:val="bottom"/>
          </w:tcPr>
          <w:p w:rsidR="00904A5F" w:rsidRPr="00EA00F2" w:rsidRDefault="00904A5F" w:rsidP="00F65A94">
            <w:pPr>
              <w:tabs>
                <w:tab w:val="left" w:pos="6129"/>
              </w:tabs>
              <w:spacing w:before="60" w:after="60" w:line="220" w:lineRule="exact"/>
              <w:ind w:right="482"/>
              <w:jc w:val="right"/>
              <w:rPr>
                <w:sz w:val="22"/>
                <w:szCs w:val="22"/>
              </w:rPr>
            </w:pPr>
            <w:r w:rsidRPr="00EA00F2">
              <w:rPr>
                <w:sz w:val="22"/>
                <w:szCs w:val="22"/>
              </w:rPr>
              <w:t>63,2</w:t>
            </w:r>
          </w:p>
        </w:tc>
        <w:tc>
          <w:tcPr>
            <w:tcW w:w="1261" w:type="dxa"/>
            <w:tcBorders>
              <w:left w:val="single" w:sz="4" w:space="0" w:color="auto"/>
              <w:right w:val="single" w:sz="4" w:space="0" w:color="auto"/>
            </w:tcBorders>
            <w:vAlign w:val="bottom"/>
          </w:tcPr>
          <w:p w:rsidR="00904A5F" w:rsidRPr="00EA00F2" w:rsidRDefault="00904A5F" w:rsidP="00F65A94">
            <w:pPr>
              <w:tabs>
                <w:tab w:val="left" w:pos="6129"/>
              </w:tabs>
              <w:spacing w:before="60" w:after="60" w:line="220" w:lineRule="exact"/>
              <w:ind w:right="340"/>
              <w:jc w:val="right"/>
              <w:rPr>
                <w:sz w:val="22"/>
                <w:szCs w:val="22"/>
              </w:rPr>
            </w:pPr>
            <w:r w:rsidRPr="00EA00F2">
              <w:rPr>
                <w:sz w:val="22"/>
                <w:szCs w:val="22"/>
              </w:rPr>
              <w:t>86,1</w:t>
            </w:r>
          </w:p>
        </w:tc>
        <w:tc>
          <w:tcPr>
            <w:tcW w:w="1283" w:type="dxa"/>
            <w:tcBorders>
              <w:left w:val="single" w:sz="4" w:space="0" w:color="auto"/>
              <w:right w:val="single" w:sz="4" w:space="0" w:color="auto"/>
            </w:tcBorders>
            <w:vAlign w:val="bottom"/>
          </w:tcPr>
          <w:p w:rsidR="00904A5F" w:rsidRPr="00EA00F2" w:rsidRDefault="00904A5F" w:rsidP="00F65A94">
            <w:pPr>
              <w:spacing w:before="60" w:after="60" w:line="220" w:lineRule="exact"/>
              <w:ind w:right="425"/>
              <w:jc w:val="right"/>
              <w:rPr>
                <w:sz w:val="22"/>
                <w:szCs w:val="22"/>
              </w:rPr>
            </w:pPr>
            <w:r w:rsidRPr="00EA00F2">
              <w:rPr>
                <w:sz w:val="22"/>
                <w:szCs w:val="22"/>
              </w:rPr>
              <w:t>584</w:t>
            </w:r>
          </w:p>
        </w:tc>
        <w:tc>
          <w:tcPr>
            <w:tcW w:w="1284" w:type="dxa"/>
            <w:tcBorders>
              <w:left w:val="single" w:sz="4" w:space="0" w:color="auto"/>
              <w:right w:val="single" w:sz="4" w:space="0" w:color="auto"/>
            </w:tcBorders>
            <w:vAlign w:val="bottom"/>
          </w:tcPr>
          <w:p w:rsidR="00904A5F" w:rsidRPr="00EA00F2" w:rsidRDefault="00904A5F" w:rsidP="00F65A94">
            <w:pPr>
              <w:spacing w:before="60" w:after="60" w:line="220" w:lineRule="exact"/>
              <w:ind w:right="425"/>
              <w:jc w:val="right"/>
              <w:rPr>
                <w:sz w:val="22"/>
                <w:szCs w:val="22"/>
              </w:rPr>
            </w:pPr>
            <w:r w:rsidRPr="00EA00F2">
              <w:rPr>
                <w:sz w:val="22"/>
                <w:szCs w:val="22"/>
              </w:rPr>
              <w:t>575</w:t>
            </w:r>
          </w:p>
        </w:tc>
        <w:tc>
          <w:tcPr>
            <w:tcW w:w="1284" w:type="dxa"/>
            <w:tcBorders>
              <w:left w:val="single" w:sz="4" w:space="0" w:color="auto"/>
              <w:right w:val="single" w:sz="4" w:space="0" w:color="auto"/>
            </w:tcBorders>
            <w:vAlign w:val="bottom"/>
          </w:tcPr>
          <w:p w:rsidR="00904A5F" w:rsidRPr="00EA00F2" w:rsidRDefault="00904A5F" w:rsidP="00F65A94">
            <w:pPr>
              <w:spacing w:before="60" w:after="60" w:line="220" w:lineRule="exact"/>
              <w:ind w:right="454"/>
              <w:jc w:val="right"/>
              <w:rPr>
                <w:sz w:val="22"/>
                <w:szCs w:val="22"/>
                <w:lang w:val="en-US"/>
              </w:rPr>
            </w:pPr>
            <w:r w:rsidRPr="00EA00F2">
              <w:rPr>
                <w:sz w:val="22"/>
                <w:szCs w:val="22"/>
                <w:lang w:val="be-BY"/>
              </w:rPr>
              <w:t>0,</w:t>
            </w:r>
            <w:r w:rsidRPr="00EA00F2">
              <w:rPr>
                <w:sz w:val="22"/>
                <w:szCs w:val="22"/>
                <w:lang w:val="en-US"/>
              </w:rPr>
              <w:t>1</w:t>
            </w:r>
          </w:p>
        </w:tc>
      </w:tr>
      <w:tr w:rsidR="00904A5F" w:rsidRPr="00904A5F" w:rsidTr="00F65A94">
        <w:trPr>
          <w:trHeight w:val="68"/>
          <w:jc w:val="center"/>
        </w:trPr>
        <w:tc>
          <w:tcPr>
            <w:tcW w:w="1301" w:type="dxa"/>
            <w:tcBorders>
              <w:top w:val="nil"/>
              <w:left w:val="single" w:sz="4" w:space="0" w:color="auto"/>
              <w:bottom w:val="single" w:sz="4" w:space="0" w:color="auto"/>
              <w:right w:val="single" w:sz="4" w:space="0" w:color="auto"/>
            </w:tcBorders>
            <w:vAlign w:val="bottom"/>
          </w:tcPr>
          <w:p w:rsidR="00904A5F" w:rsidRPr="00EA00F2" w:rsidRDefault="00904A5F" w:rsidP="00F65A94">
            <w:pPr>
              <w:spacing w:before="60" w:after="60" w:line="220" w:lineRule="exact"/>
              <w:ind w:left="113"/>
              <w:rPr>
                <w:i/>
                <w:sz w:val="22"/>
                <w:szCs w:val="22"/>
                <w:lang w:val="be-BY"/>
              </w:rPr>
            </w:pPr>
            <w:r w:rsidRPr="00EA00F2">
              <w:rPr>
                <w:i/>
                <w:sz w:val="22"/>
                <w:szCs w:val="22"/>
                <w:lang w:val="be-BY"/>
              </w:rPr>
              <w:t>Апрель</w:t>
            </w:r>
          </w:p>
        </w:tc>
        <w:tc>
          <w:tcPr>
            <w:tcW w:w="1222" w:type="dxa"/>
            <w:tcBorders>
              <w:top w:val="nil"/>
              <w:left w:val="single" w:sz="4" w:space="0" w:color="auto"/>
              <w:bottom w:val="single" w:sz="4" w:space="0" w:color="auto"/>
              <w:right w:val="single" w:sz="4" w:space="0" w:color="auto"/>
            </w:tcBorders>
            <w:vAlign w:val="bottom"/>
          </w:tcPr>
          <w:p w:rsidR="00904A5F" w:rsidRPr="00EA00F2" w:rsidRDefault="00904A5F" w:rsidP="00F65A94">
            <w:pPr>
              <w:spacing w:before="60" w:after="60" w:line="220" w:lineRule="exact"/>
              <w:ind w:right="397"/>
              <w:jc w:val="right"/>
              <w:rPr>
                <w:i/>
                <w:sz w:val="22"/>
                <w:szCs w:val="22"/>
                <w:lang w:val="be-BY"/>
              </w:rPr>
            </w:pPr>
            <w:r w:rsidRPr="00EA00F2">
              <w:rPr>
                <w:i/>
                <w:sz w:val="22"/>
                <w:szCs w:val="22"/>
                <w:lang w:val="be-BY"/>
              </w:rPr>
              <w:t>871</w:t>
            </w:r>
          </w:p>
        </w:tc>
        <w:tc>
          <w:tcPr>
            <w:tcW w:w="1440" w:type="dxa"/>
            <w:tcBorders>
              <w:top w:val="nil"/>
              <w:left w:val="single" w:sz="4" w:space="0" w:color="auto"/>
              <w:bottom w:val="single" w:sz="4" w:space="0" w:color="auto"/>
              <w:right w:val="single" w:sz="4" w:space="0" w:color="auto"/>
            </w:tcBorders>
            <w:vAlign w:val="bottom"/>
          </w:tcPr>
          <w:p w:rsidR="00904A5F" w:rsidRPr="00EA00F2" w:rsidRDefault="00904A5F" w:rsidP="00F65A94">
            <w:pPr>
              <w:tabs>
                <w:tab w:val="left" w:pos="6129"/>
              </w:tabs>
              <w:spacing w:before="60" w:after="60" w:line="220" w:lineRule="exact"/>
              <w:ind w:right="482"/>
              <w:jc w:val="right"/>
              <w:rPr>
                <w:i/>
                <w:sz w:val="22"/>
                <w:szCs w:val="22"/>
                <w:lang w:val="be-BY"/>
              </w:rPr>
            </w:pPr>
            <w:r w:rsidRPr="00EA00F2">
              <w:rPr>
                <w:i/>
                <w:sz w:val="22"/>
                <w:szCs w:val="22"/>
                <w:lang w:val="be-BY"/>
              </w:rPr>
              <w:t>81,3</w:t>
            </w:r>
          </w:p>
        </w:tc>
        <w:tc>
          <w:tcPr>
            <w:tcW w:w="1261" w:type="dxa"/>
            <w:tcBorders>
              <w:top w:val="nil"/>
              <w:left w:val="single" w:sz="4" w:space="0" w:color="auto"/>
              <w:bottom w:val="single" w:sz="4" w:space="0" w:color="auto"/>
              <w:right w:val="single" w:sz="4" w:space="0" w:color="auto"/>
            </w:tcBorders>
            <w:vAlign w:val="bottom"/>
          </w:tcPr>
          <w:p w:rsidR="00904A5F" w:rsidRPr="00EA00F2" w:rsidRDefault="00904A5F" w:rsidP="00F65A94">
            <w:pPr>
              <w:tabs>
                <w:tab w:val="left" w:pos="6129"/>
              </w:tabs>
              <w:spacing w:before="60" w:after="60" w:line="220" w:lineRule="exact"/>
              <w:ind w:right="340"/>
              <w:jc w:val="right"/>
              <w:rPr>
                <w:i/>
                <w:sz w:val="22"/>
                <w:szCs w:val="22"/>
                <w:lang w:val="be-BY"/>
              </w:rPr>
            </w:pPr>
            <w:r w:rsidRPr="00EA00F2">
              <w:rPr>
                <w:i/>
                <w:sz w:val="22"/>
                <w:szCs w:val="22"/>
                <w:lang w:val="be-BY"/>
              </w:rPr>
              <w:t>139,1</w:t>
            </w:r>
          </w:p>
        </w:tc>
        <w:tc>
          <w:tcPr>
            <w:tcW w:w="1283" w:type="dxa"/>
            <w:tcBorders>
              <w:top w:val="nil"/>
              <w:left w:val="single" w:sz="4" w:space="0" w:color="auto"/>
              <w:bottom w:val="single" w:sz="4" w:space="0" w:color="auto"/>
              <w:right w:val="single" w:sz="4" w:space="0" w:color="auto"/>
            </w:tcBorders>
            <w:vAlign w:val="bottom"/>
          </w:tcPr>
          <w:p w:rsidR="00904A5F" w:rsidRPr="00EA00F2" w:rsidRDefault="00904A5F" w:rsidP="00F65A94">
            <w:pPr>
              <w:spacing w:before="60" w:after="60" w:line="220" w:lineRule="exact"/>
              <w:ind w:right="425"/>
              <w:jc w:val="right"/>
              <w:rPr>
                <w:i/>
                <w:sz w:val="22"/>
                <w:szCs w:val="22"/>
                <w:lang w:val="be-BY"/>
              </w:rPr>
            </w:pPr>
            <w:r w:rsidRPr="00EA00F2">
              <w:rPr>
                <w:i/>
                <w:sz w:val="22"/>
                <w:szCs w:val="22"/>
                <w:lang w:val="be-BY"/>
              </w:rPr>
              <w:t>801</w:t>
            </w:r>
          </w:p>
        </w:tc>
        <w:tc>
          <w:tcPr>
            <w:tcW w:w="1284" w:type="dxa"/>
            <w:tcBorders>
              <w:top w:val="nil"/>
              <w:left w:val="single" w:sz="4" w:space="0" w:color="auto"/>
              <w:bottom w:val="single" w:sz="4" w:space="0" w:color="auto"/>
              <w:right w:val="single" w:sz="4" w:space="0" w:color="auto"/>
            </w:tcBorders>
            <w:vAlign w:val="bottom"/>
          </w:tcPr>
          <w:p w:rsidR="00904A5F" w:rsidRPr="00EA00F2" w:rsidRDefault="00904A5F" w:rsidP="00F65A94">
            <w:pPr>
              <w:spacing w:before="60" w:after="60" w:line="220" w:lineRule="exact"/>
              <w:ind w:right="425"/>
              <w:jc w:val="right"/>
              <w:rPr>
                <w:i/>
                <w:sz w:val="22"/>
                <w:szCs w:val="22"/>
                <w:lang w:val="be-BY"/>
              </w:rPr>
            </w:pPr>
            <w:r w:rsidRPr="00EA00F2">
              <w:rPr>
                <w:i/>
                <w:sz w:val="22"/>
                <w:szCs w:val="22"/>
                <w:lang w:val="be-BY"/>
              </w:rPr>
              <w:t>461</w:t>
            </w:r>
          </w:p>
        </w:tc>
        <w:tc>
          <w:tcPr>
            <w:tcW w:w="1284" w:type="dxa"/>
            <w:tcBorders>
              <w:top w:val="nil"/>
              <w:left w:val="single" w:sz="4" w:space="0" w:color="auto"/>
              <w:bottom w:val="single" w:sz="4" w:space="0" w:color="auto"/>
              <w:right w:val="single" w:sz="4" w:space="0" w:color="auto"/>
            </w:tcBorders>
            <w:vAlign w:val="bottom"/>
          </w:tcPr>
          <w:p w:rsidR="00904A5F" w:rsidRPr="00EA00F2" w:rsidRDefault="00904A5F" w:rsidP="00F65A94">
            <w:pPr>
              <w:spacing w:before="60" w:after="60" w:line="220" w:lineRule="exact"/>
              <w:ind w:right="454"/>
              <w:jc w:val="right"/>
              <w:rPr>
                <w:i/>
                <w:sz w:val="22"/>
                <w:szCs w:val="22"/>
                <w:lang w:val="be-BY"/>
              </w:rPr>
            </w:pPr>
            <w:r w:rsidRPr="00EA00F2">
              <w:rPr>
                <w:i/>
                <w:sz w:val="22"/>
                <w:szCs w:val="22"/>
                <w:lang w:val="be-BY"/>
              </w:rPr>
              <w:t>0,2</w:t>
            </w:r>
          </w:p>
        </w:tc>
      </w:tr>
      <w:tr w:rsidR="00904A5F" w:rsidRPr="00904A5F" w:rsidTr="00F65A94">
        <w:trPr>
          <w:trHeight w:val="68"/>
          <w:jc w:val="center"/>
        </w:trPr>
        <w:tc>
          <w:tcPr>
            <w:tcW w:w="1301" w:type="dxa"/>
            <w:tcBorders>
              <w:top w:val="single" w:sz="4" w:space="0" w:color="auto"/>
              <w:left w:val="single" w:sz="4" w:space="0" w:color="auto"/>
              <w:right w:val="single" w:sz="4" w:space="0" w:color="auto"/>
            </w:tcBorders>
            <w:vAlign w:val="bottom"/>
          </w:tcPr>
          <w:p w:rsidR="00904A5F" w:rsidRPr="00904A5F" w:rsidRDefault="00904A5F" w:rsidP="00F65A94">
            <w:pPr>
              <w:spacing w:before="60" w:after="60" w:line="240" w:lineRule="exact"/>
              <w:ind w:left="113"/>
              <w:rPr>
                <w:sz w:val="22"/>
                <w:szCs w:val="22"/>
                <w:lang w:val="be-BY"/>
              </w:rPr>
            </w:pPr>
            <w:r w:rsidRPr="00904A5F">
              <w:rPr>
                <w:sz w:val="22"/>
                <w:szCs w:val="22"/>
                <w:lang w:val="be-BY"/>
              </w:rPr>
              <w:lastRenderedPageBreak/>
              <w:t>Май</w:t>
            </w:r>
          </w:p>
        </w:tc>
        <w:tc>
          <w:tcPr>
            <w:tcW w:w="1222" w:type="dxa"/>
            <w:tcBorders>
              <w:top w:val="single" w:sz="4" w:space="0" w:color="auto"/>
              <w:left w:val="single" w:sz="4" w:space="0" w:color="auto"/>
              <w:right w:val="single" w:sz="4" w:space="0" w:color="auto"/>
            </w:tcBorders>
            <w:vAlign w:val="bottom"/>
          </w:tcPr>
          <w:p w:rsidR="00904A5F" w:rsidRPr="00904A5F" w:rsidRDefault="00904A5F" w:rsidP="00F65A94">
            <w:pPr>
              <w:spacing w:before="60" w:after="60" w:line="240" w:lineRule="exact"/>
              <w:ind w:right="397"/>
              <w:jc w:val="right"/>
              <w:rPr>
                <w:sz w:val="22"/>
                <w:szCs w:val="22"/>
                <w:lang w:val="be-BY"/>
              </w:rPr>
            </w:pPr>
            <w:r w:rsidRPr="00904A5F">
              <w:rPr>
                <w:sz w:val="22"/>
                <w:szCs w:val="22"/>
                <w:lang w:val="be-BY"/>
              </w:rPr>
              <w:t>863</w:t>
            </w:r>
          </w:p>
        </w:tc>
        <w:tc>
          <w:tcPr>
            <w:tcW w:w="1440" w:type="dxa"/>
            <w:tcBorders>
              <w:top w:val="single" w:sz="4" w:space="0" w:color="auto"/>
              <w:left w:val="single" w:sz="4" w:space="0" w:color="auto"/>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lang w:val="be-BY"/>
              </w:rPr>
            </w:pPr>
            <w:r w:rsidRPr="00904A5F">
              <w:rPr>
                <w:sz w:val="22"/>
                <w:szCs w:val="22"/>
                <w:lang w:val="be-BY"/>
              </w:rPr>
              <w:t>78,9</w:t>
            </w:r>
          </w:p>
        </w:tc>
        <w:tc>
          <w:tcPr>
            <w:tcW w:w="1261" w:type="dxa"/>
            <w:tcBorders>
              <w:top w:val="single" w:sz="4" w:space="0" w:color="auto"/>
              <w:left w:val="single" w:sz="4" w:space="0" w:color="auto"/>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lang w:val="be-BY"/>
              </w:rPr>
            </w:pPr>
            <w:r w:rsidRPr="00904A5F">
              <w:rPr>
                <w:sz w:val="22"/>
                <w:szCs w:val="22"/>
                <w:lang w:val="be-BY"/>
              </w:rPr>
              <w:t>99,1</w:t>
            </w:r>
          </w:p>
        </w:tc>
        <w:tc>
          <w:tcPr>
            <w:tcW w:w="1283" w:type="dxa"/>
            <w:tcBorders>
              <w:top w:val="single" w:sz="4" w:space="0" w:color="auto"/>
              <w:left w:val="single" w:sz="4" w:space="0" w:color="auto"/>
              <w:right w:val="single" w:sz="4" w:space="0" w:color="auto"/>
            </w:tcBorders>
            <w:vAlign w:val="bottom"/>
          </w:tcPr>
          <w:p w:rsidR="00904A5F" w:rsidRPr="00904A5F" w:rsidRDefault="00904A5F" w:rsidP="00F65A94">
            <w:pPr>
              <w:spacing w:before="60" w:after="60" w:line="240" w:lineRule="exact"/>
              <w:ind w:right="425"/>
              <w:jc w:val="right"/>
              <w:rPr>
                <w:sz w:val="22"/>
                <w:szCs w:val="22"/>
                <w:lang w:val="be-BY"/>
              </w:rPr>
            </w:pPr>
            <w:r w:rsidRPr="00904A5F">
              <w:rPr>
                <w:sz w:val="22"/>
                <w:szCs w:val="22"/>
                <w:lang w:val="be-BY"/>
              </w:rPr>
              <w:t>566</w:t>
            </w:r>
          </w:p>
        </w:tc>
        <w:tc>
          <w:tcPr>
            <w:tcW w:w="1284" w:type="dxa"/>
            <w:tcBorders>
              <w:top w:val="single" w:sz="4" w:space="0" w:color="auto"/>
              <w:left w:val="single" w:sz="4" w:space="0" w:color="auto"/>
              <w:right w:val="single" w:sz="4" w:space="0" w:color="auto"/>
            </w:tcBorders>
            <w:vAlign w:val="bottom"/>
          </w:tcPr>
          <w:p w:rsidR="00904A5F" w:rsidRPr="00904A5F" w:rsidRDefault="00904A5F" w:rsidP="00F65A94">
            <w:pPr>
              <w:spacing w:before="60" w:after="60" w:line="240" w:lineRule="exact"/>
              <w:ind w:right="425"/>
              <w:jc w:val="right"/>
              <w:rPr>
                <w:sz w:val="22"/>
                <w:szCs w:val="22"/>
                <w:lang w:val="be-BY"/>
              </w:rPr>
            </w:pPr>
            <w:r w:rsidRPr="00904A5F">
              <w:rPr>
                <w:sz w:val="22"/>
                <w:szCs w:val="22"/>
                <w:lang w:val="be-BY"/>
              </w:rPr>
              <w:t>469</w:t>
            </w:r>
          </w:p>
        </w:tc>
        <w:tc>
          <w:tcPr>
            <w:tcW w:w="1284" w:type="dxa"/>
            <w:tcBorders>
              <w:top w:val="single" w:sz="4" w:space="0" w:color="auto"/>
              <w:left w:val="single" w:sz="4" w:space="0" w:color="auto"/>
              <w:right w:val="single" w:sz="4" w:space="0" w:color="auto"/>
            </w:tcBorders>
            <w:vAlign w:val="bottom"/>
          </w:tcPr>
          <w:p w:rsidR="00904A5F" w:rsidRPr="00904A5F" w:rsidRDefault="00904A5F" w:rsidP="00F65A94">
            <w:pPr>
              <w:spacing w:before="60" w:after="6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top w:val="nil"/>
              <w:left w:val="single" w:sz="4" w:space="0" w:color="auto"/>
              <w:right w:val="single" w:sz="4" w:space="0" w:color="auto"/>
            </w:tcBorders>
            <w:vAlign w:val="bottom"/>
          </w:tcPr>
          <w:p w:rsidR="00904A5F" w:rsidRPr="00904A5F" w:rsidRDefault="00904A5F" w:rsidP="00F65A94">
            <w:pPr>
              <w:spacing w:before="60" w:after="60" w:line="240" w:lineRule="exact"/>
              <w:ind w:left="113"/>
              <w:rPr>
                <w:sz w:val="22"/>
                <w:szCs w:val="22"/>
                <w:lang w:val="be-BY"/>
              </w:rPr>
            </w:pPr>
            <w:r w:rsidRPr="00904A5F">
              <w:rPr>
                <w:sz w:val="22"/>
                <w:szCs w:val="22"/>
                <w:lang w:val="be-BY"/>
              </w:rPr>
              <w:t>Июнь</w:t>
            </w:r>
          </w:p>
        </w:tc>
        <w:tc>
          <w:tcPr>
            <w:tcW w:w="1222" w:type="dxa"/>
            <w:tcBorders>
              <w:top w:val="nil"/>
              <w:left w:val="single" w:sz="4" w:space="0" w:color="auto"/>
              <w:right w:val="single" w:sz="4" w:space="0" w:color="auto"/>
            </w:tcBorders>
            <w:vAlign w:val="bottom"/>
          </w:tcPr>
          <w:p w:rsidR="00904A5F" w:rsidRPr="00904A5F" w:rsidRDefault="00904A5F" w:rsidP="00F65A94">
            <w:pPr>
              <w:spacing w:before="60" w:after="60" w:line="240" w:lineRule="exact"/>
              <w:ind w:right="397"/>
              <w:jc w:val="right"/>
              <w:rPr>
                <w:sz w:val="22"/>
                <w:szCs w:val="22"/>
                <w:lang w:val="be-BY"/>
              </w:rPr>
            </w:pPr>
            <w:r w:rsidRPr="00904A5F">
              <w:rPr>
                <w:sz w:val="22"/>
                <w:szCs w:val="22"/>
                <w:lang w:val="be-BY"/>
              </w:rPr>
              <w:t>800</w:t>
            </w:r>
          </w:p>
        </w:tc>
        <w:tc>
          <w:tcPr>
            <w:tcW w:w="1440" w:type="dxa"/>
            <w:tcBorders>
              <w:top w:val="nil"/>
              <w:left w:val="single" w:sz="4" w:space="0" w:color="auto"/>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lang w:val="be-BY"/>
              </w:rPr>
            </w:pPr>
            <w:r w:rsidRPr="00904A5F">
              <w:rPr>
                <w:sz w:val="22"/>
                <w:szCs w:val="22"/>
                <w:lang w:val="be-BY"/>
              </w:rPr>
              <w:t>85,7</w:t>
            </w:r>
          </w:p>
        </w:tc>
        <w:tc>
          <w:tcPr>
            <w:tcW w:w="1261" w:type="dxa"/>
            <w:tcBorders>
              <w:top w:val="nil"/>
              <w:left w:val="single" w:sz="4" w:space="0" w:color="auto"/>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lang w:val="be-BY"/>
              </w:rPr>
            </w:pPr>
            <w:r w:rsidRPr="00904A5F">
              <w:rPr>
                <w:sz w:val="22"/>
                <w:szCs w:val="22"/>
                <w:lang w:val="be-BY"/>
              </w:rPr>
              <w:t>92,7</w:t>
            </w:r>
          </w:p>
        </w:tc>
        <w:tc>
          <w:tcPr>
            <w:tcW w:w="1283" w:type="dxa"/>
            <w:tcBorders>
              <w:top w:val="nil"/>
              <w:left w:val="single" w:sz="4" w:space="0" w:color="auto"/>
              <w:right w:val="single" w:sz="4" w:space="0" w:color="auto"/>
            </w:tcBorders>
            <w:vAlign w:val="bottom"/>
          </w:tcPr>
          <w:p w:rsidR="00904A5F" w:rsidRPr="00904A5F" w:rsidRDefault="00904A5F" w:rsidP="00F65A94">
            <w:pPr>
              <w:spacing w:before="60" w:after="60" w:line="240" w:lineRule="exact"/>
              <w:ind w:right="425"/>
              <w:jc w:val="right"/>
              <w:rPr>
                <w:sz w:val="22"/>
                <w:szCs w:val="22"/>
                <w:lang w:val="be-BY"/>
              </w:rPr>
            </w:pPr>
            <w:r w:rsidRPr="00904A5F">
              <w:rPr>
                <w:sz w:val="22"/>
                <w:szCs w:val="22"/>
                <w:lang w:val="be-BY"/>
              </w:rPr>
              <w:t>506</w:t>
            </w:r>
          </w:p>
        </w:tc>
        <w:tc>
          <w:tcPr>
            <w:tcW w:w="1284" w:type="dxa"/>
            <w:tcBorders>
              <w:top w:val="nil"/>
              <w:left w:val="single" w:sz="4" w:space="0" w:color="auto"/>
              <w:right w:val="single" w:sz="4" w:space="0" w:color="auto"/>
            </w:tcBorders>
            <w:vAlign w:val="bottom"/>
          </w:tcPr>
          <w:p w:rsidR="00904A5F" w:rsidRPr="00904A5F" w:rsidRDefault="00904A5F" w:rsidP="00F65A94">
            <w:pPr>
              <w:spacing w:before="60" w:after="60" w:line="240" w:lineRule="exact"/>
              <w:ind w:right="425"/>
              <w:jc w:val="right"/>
              <w:rPr>
                <w:sz w:val="22"/>
                <w:szCs w:val="22"/>
                <w:lang w:val="be-BY"/>
              </w:rPr>
            </w:pPr>
            <w:r w:rsidRPr="00904A5F">
              <w:rPr>
                <w:sz w:val="22"/>
                <w:szCs w:val="22"/>
                <w:lang w:val="be-BY"/>
              </w:rPr>
              <w:t>462</w:t>
            </w:r>
          </w:p>
        </w:tc>
        <w:tc>
          <w:tcPr>
            <w:tcW w:w="1284" w:type="dxa"/>
            <w:tcBorders>
              <w:top w:val="nil"/>
              <w:left w:val="single" w:sz="4" w:space="0" w:color="auto"/>
              <w:right w:val="single" w:sz="4" w:space="0" w:color="auto"/>
            </w:tcBorders>
            <w:vAlign w:val="bottom"/>
          </w:tcPr>
          <w:p w:rsidR="00904A5F" w:rsidRPr="00904A5F" w:rsidRDefault="00904A5F" w:rsidP="00F65A94">
            <w:pPr>
              <w:spacing w:before="60" w:after="60" w:line="240" w:lineRule="exact"/>
              <w:ind w:right="454"/>
              <w:jc w:val="right"/>
              <w:rPr>
                <w:sz w:val="22"/>
                <w:szCs w:val="22"/>
                <w:lang w:val="be-BY"/>
              </w:rPr>
            </w:pPr>
            <w:r w:rsidRPr="00904A5F">
              <w:rPr>
                <w:sz w:val="22"/>
                <w:szCs w:val="22"/>
                <w:lang w:val="be-BY"/>
              </w:rPr>
              <w:t>0,2</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left="113"/>
              <w:rPr>
                <w:sz w:val="22"/>
                <w:szCs w:val="22"/>
              </w:rPr>
            </w:pPr>
            <w:r w:rsidRPr="00904A5F">
              <w:rPr>
                <w:sz w:val="22"/>
                <w:szCs w:val="22"/>
              </w:rPr>
              <w:t>Июль</w:t>
            </w:r>
          </w:p>
        </w:tc>
        <w:tc>
          <w:tcPr>
            <w:tcW w:w="1222"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397"/>
              <w:jc w:val="right"/>
              <w:rPr>
                <w:sz w:val="22"/>
                <w:szCs w:val="22"/>
              </w:rPr>
            </w:pPr>
            <w:r w:rsidRPr="00904A5F">
              <w:rPr>
                <w:sz w:val="22"/>
                <w:szCs w:val="22"/>
              </w:rPr>
              <w:t>777</w:t>
            </w:r>
          </w:p>
        </w:tc>
        <w:tc>
          <w:tcPr>
            <w:tcW w:w="1440"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rPr>
            </w:pPr>
            <w:r w:rsidRPr="00904A5F">
              <w:rPr>
                <w:sz w:val="22"/>
                <w:szCs w:val="22"/>
              </w:rPr>
              <w:t>78,5</w:t>
            </w:r>
          </w:p>
        </w:tc>
        <w:tc>
          <w:tcPr>
            <w:tcW w:w="1261"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rPr>
            </w:pPr>
            <w:r w:rsidRPr="00904A5F">
              <w:rPr>
                <w:sz w:val="22"/>
                <w:szCs w:val="22"/>
              </w:rPr>
              <w:t>97,1</w:t>
            </w:r>
          </w:p>
        </w:tc>
        <w:tc>
          <w:tcPr>
            <w:tcW w:w="1283"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487</w:t>
            </w: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408</w:t>
            </w: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left="113"/>
              <w:rPr>
                <w:sz w:val="22"/>
                <w:szCs w:val="22"/>
              </w:rPr>
            </w:pPr>
            <w:r w:rsidRPr="00904A5F">
              <w:rPr>
                <w:sz w:val="22"/>
                <w:szCs w:val="22"/>
              </w:rPr>
              <w:t>Август</w:t>
            </w:r>
          </w:p>
        </w:tc>
        <w:tc>
          <w:tcPr>
            <w:tcW w:w="1222"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397"/>
              <w:jc w:val="right"/>
              <w:rPr>
                <w:sz w:val="22"/>
                <w:szCs w:val="22"/>
              </w:rPr>
            </w:pPr>
            <w:r w:rsidRPr="00904A5F">
              <w:rPr>
                <w:sz w:val="22"/>
                <w:szCs w:val="22"/>
              </w:rPr>
              <w:t>830</w:t>
            </w:r>
          </w:p>
        </w:tc>
        <w:tc>
          <w:tcPr>
            <w:tcW w:w="1440"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rPr>
            </w:pPr>
            <w:r w:rsidRPr="00904A5F">
              <w:rPr>
                <w:sz w:val="22"/>
                <w:szCs w:val="22"/>
              </w:rPr>
              <w:t>86,1</w:t>
            </w:r>
          </w:p>
        </w:tc>
        <w:tc>
          <w:tcPr>
            <w:tcW w:w="1261" w:type="dxa"/>
            <w:tcBorders>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rPr>
            </w:pPr>
            <w:r w:rsidRPr="00904A5F">
              <w:rPr>
                <w:sz w:val="22"/>
                <w:szCs w:val="22"/>
              </w:rPr>
              <w:t>106,8</w:t>
            </w:r>
          </w:p>
        </w:tc>
        <w:tc>
          <w:tcPr>
            <w:tcW w:w="1283"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539</w:t>
            </w: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402</w:t>
            </w:r>
          </w:p>
        </w:tc>
        <w:tc>
          <w:tcPr>
            <w:tcW w:w="1284" w:type="dxa"/>
            <w:tcBorders>
              <w:left w:val="single" w:sz="4" w:space="0" w:color="auto"/>
              <w:bottom w:val="nil"/>
              <w:right w:val="single" w:sz="4" w:space="0" w:color="auto"/>
            </w:tcBorders>
            <w:vAlign w:val="bottom"/>
          </w:tcPr>
          <w:p w:rsidR="00904A5F" w:rsidRPr="00904A5F" w:rsidRDefault="00904A5F" w:rsidP="00F65A94">
            <w:pPr>
              <w:spacing w:before="60" w:after="6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left="113"/>
              <w:rPr>
                <w:sz w:val="22"/>
                <w:szCs w:val="22"/>
              </w:rPr>
            </w:pPr>
            <w:r w:rsidRPr="00904A5F">
              <w:rPr>
                <w:sz w:val="22"/>
                <w:szCs w:val="22"/>
              </w:rPr>
              <w:t>Сентябрь</w:t>
            </w:r>
          </w:p>
        </w:tc>
        <w:tc>
          <w:tcPr>
            <w:tcW w:w="1222"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397"/>
              <w:jc w:val="right"/>
              <w:rPr>
                <w:sz w:val="22"/>
                <w:szCs w:val="22"/>
              </w:rPr>
            </w:pPr>
            <w:r w:rsidRPr="00904A5F">
              <w:rPr>
                <w:sz w:val="22"/>
                <w:szCs w:val="22"/>
              </w:rPr>
              <w:t>724</w:t>
            </w:r>
          </w:p>
        </w:tc>
        <w:tc>
          <w:tcPr>
            <w:tcW w:w="1440"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rPr>
            </w:pPr>
            <w:r w:rsidRPr="00904A5F">
              <w:rPr>
                <w:sz w:val="22"/>
                <w:szCs w:val="22"/>
              </w:rPr>
              <w:t>87,9</w:t>
            </w:r>
          </w:p>
        </w:tc>
        <w:tc>
          <w:tcPr>
            <w:tcW w:w="1261"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rPr>
            </w:pPr>
            <w:r w:rsidRPr="00904A5F">
              <w:rPr>
                <w:sz w:val="22"/>
                <w:szCs w:val="22"/>
              </w:rPr>
              <w:t>87,2</w:t>
            </w:r>
          </w:p>
        </w:tc>
        <w:tc>
          <w:tcPr>
            <w:tcW w:w="1283"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549</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491</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left="113"/>
              <w:rPr>
                <w:sz w:val="22"/>
                <w:szCs w:val="22"/>
              </w:rPr>
            </w:pPr>
            <w:r w:rsidRPr="00904A5F">
              <w:rPr>
                <w:sz w:val="22"/>
                <w:szCs w:val="22"/>
              </w:rPr>
              <w:t>Октябрь</w:t>
            </w:r>
          </w:p>
        </w:tc>
        <w:tc>
          <w:tcPr>
            <w:tcW w:w="1222"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397"/>
              <w:jc w:val="right"/>
              <w:rPr>
                <w:sz w:val="22"/>
                <w:szCs w:val="22"/>
              </w:rPr>
            </w:pPr>
            <w:r w:rsidRPr="00904A5F">
              <w:rPr>
                <w:sz w:val="22"/>
                <w:szCs w:val="22"/>
              </w:rPr>
              <w:t>739</w:t>
            </w:r>
          </w:p>
        </w:tc>
        <w:tc>
          <w:tcPr>
            <w:tcW w:w="1440"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rPr>
            </w:pPr>
            <w:r w:rsidRPr="00904A5F">
              <w:rPr>
                <w:sz w:val="22"/>
                <w:szCs w:val="22"/>
              </w:rPr>
              <w:t>90,5</w:t>
            </w:r>
          </w:p>
        </w:tc>
        <w:tc>
          <w:tcPr>
            <w:tcW w:w="1261"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rPr>
            </w:pPr>
            <w:r w:rsidRPr="00904A5F">
              <w:rPr>
                <w:sz w:val="22"/>
                <w:szCs w:val="22"/>
              </w:rPr>
              <w:t>102,1</w:t>
            </w:r>
          </w:p>
        </w:tc>
        <w:tc>
          <w:tcPr>
            <w:tcW w:w="1283"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650</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518</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54"/>
              <w:jc w:val="right"/>
              <w:rPr>
                <w:sz w:val="22"/>
                <w:szCs w:val="22"/>
              </w:rPr>
            </w:pPr>
            <w:r w:rsidRPr="00904A5F">
              <w:rPr>
                <w:sz w:val="22"/>
                <w:szCs w:val="22"/>
              </w:rPr>
              <w:t>0,2</w:t>
            </w:r>
          </w:p>
        </w:tc>
      </w:tr>
      <w:tr w:rsidR="00904A5F" w:rsidRPr="00904A5F" w:rsidTr="00C4360D">
        <w:trPr>
          <w:trHeight w:val="68"/>
          <w:jc w:val="center"/>
        </w:trPr>
        <w:tc>
          <w:tcPr>
            <w:tcW w:w="1301"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left="113"/>
              <w:rPr>
                <w:sz w:val="22"/>
                <w:szCs w:val="22"/>
              </w:rPr>
            </w:pPr>
            <w:r w:rsidRPr="00904A5F">
              <w:rPr>
                <w:sz w:val="22"/>
                <w:szCs w:val="22"/>
              </w:rPr>
              <w:t>Ноябрь</w:t>
            </w:r>
          </w:p>
        </w:tc>
        <w:tc>
          <w:tcPr>
            <w:tcW w:w="1222"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397"/>
              <w:jc w:val="right"/>
              <w:rPr>
                <w:sz w:val="22"/>
                <w:szCs w:val="22"/>
              </w:rPr>
            </w:pPr>
            <w:r w:rsidRPr="00904A5F">
              <w:rPr>
                <w:sz w:val="22"/>
                <w:szCs w:val="22"/>
              </w:rPr>
              <w:t>688</w:t>
            </w:r>
          </w:p>
        </w:tc>
        <w:tc>
          <w:tcPr>
            <w:tcW w:w="1440"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482"/>
              <w:jc w:val="right"/>
              <w:rPr>
                <w:sz w:val="22"/>
                <w:szCs w:val="22"/>
              </w:rPr>
            </w:pPr>
            <w:r w:rsidRPr="00904A5F">
              <w:rPr>
                <w:sz w:val="22"/>
                <w:szCs w:val="22"/>
              </w:rPr>
              <w:t>86,2</w:t>
            </w:r>
          </w:p>
        </w:tc>
        <w:tc>
          <w:tcPr>
            <w:tcW w:w="1261" w:type="dxa"/>
            <w:tcBorders>
              <w:top w:val="nil"/>
              <w:left w:val="single" w:sz="4" w:space="0" w:color="auto"/>
              <w:bottom w:val="nil"/>
              <w:right w:val="single" w:sz="4" w:space="0" w:color="auto"/>
            </w:tcBorders>
            <w:vAlign w:val="bottom"/>
          </w:tcPr>
          <w:p w:rsidR="00904A5F" w:rsidRPr="00904A5F" w:rsidRDefault="00904A5F" w:rsidP="00F65A94">
            <w:pPr>
              <w:tabs>
                <w:tab w:val="left" w:pos="6129"/>
              </w:tabs>
              <w:spacing w:before="60" w:after="60" w:line="240" w:lineRule="exact"/>
              <w:ind w:right="340"/>
              <w:jc w:val="right"/>
              <w:rPr>
                <w:sz w:val="22"/>
                <w:szCs w:val="22"/>
              </w:rPr>
            </w:pPr>
            <w:r w:rsidRPr="00904A5F">
              <w:rPr>
                <w:sz w:val="22"/>
                <w:szCs w:val="22"/>
              </w:rPr>
              <w:t>93,1</w:t>
            </w:r>
          </w:p>
        </w:tc>
        <w:tc>
          <w:tcPr>
            <w:tcW w:w="1283"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538</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25"/>
              <w:jc w:val="right"/>
              <w:rPr>
                <w:sz w:val="22"/>
                <w:szCs w:val="22"/>
              </w:rPr>
            </w:pPr>
            <w:r w:rsidRPr="00904A5F">
              <w:rPr>
                <w:sz w:val="22"/>
                <w:szCs w:val="22"/>
              </w:rPr>
              <w:t>491</w:t>
            </w:r>
          </w:p>
        </w:tc>
        <w:tc>
          <w:tcPr>
            <w:tcW w:w="1284" w:type="dxa"/>
            <w:tcBorders>
              <w:top w:val="nil"/>
              <w:left w:val="single" w:sz="4" w:space="0" w:color="auto"/>
              <w:bottom w:val="nil"/>
              <w:right w:val="single" w:sz="4" w:space="0" w:color="auto"/>
            </w:tcBorders>
            <w:vAlign w:val="bottom"/>
          </w:tcPr>
          <w:p w:rsidR="00904A5F" w:rsidRPr="00904A5F" w:rsidRDefault="00904A5F" w:rsidP="00F65A94">
            <w:pPr>
              <w:spacing w:before="60" w:after="60" w:line="240" w:lineRule="exact"/>
              <w:ind w:right="454"/>
              <w:jc w:val="right"/>
              <w:rPr>
                <w:sz w:val="22"/>
                <w:szCs w:val="22"/>
              </w:rPr>
            </w:pPr>
            <w:r w:rsidRPr="00904A5F">
              <w:rPr>
                <w:sz w:val="22"/>
                <w:szCs w:val="22"/>
              </w:rPr>
              <w:t>0,2</w:t>
            </w:r>
          </w:p>
        </w:tc>
      </w:tr>
      <w:tr w:rsidR="00904A5F" w:rsidRPr="00904A5F" w:rsidTr="00784CAA">
        <w:trPr>
          <w:trHeight w:val="68"/>
          <w:jc w:val="center"/>
        </w:trPr>
        <w:tc>
          <w:tcPr>
            <w:tcW w:w="1301" w:type="dxa"/>
            <w:tcBorders>
              <w:top w:val="nil"/>
              <w:left w:val="single" w:sz="4" w:space="0" w:color="auto"/>
              <w:bottom w:val="nil"/>
              <w:right w:val="single" w:sz="4" w:space="0" w:color="auto"/>
            </w:tcBorders>
            <w:vAlign w:val="bottom"/>
          </w:tcPr>
          <w:p w:rsidR="00904A5F" w:rsidRPr="003B148E" w:rsidRDefault="00904A5F" w:rsidP="00F65A94">
            <w:pPr>
              <w:spacing w:before="60" w:after="60" w:line="240" w:lineRule="exact"/>
              <w:ind w:left="113"/>
              <w:rPr>
                <w:b/>
                <w:sz w:val="22"/>
                <w:szCs w:val="22"/>
              </w:rPr>
            </w:pPr>
            <w:r w:rsidRPr="003B148E">
              <w:rPr>
                <w:b/>
                <w:sz w:val="22"/>
                <w:szCs w:val="22"/>
              </w:rPr>
              <w:t>Декабрь</w:t>
            </w:r>
          </w:p>
        </w:tc>
        <w:tc>
          <w:tcPr>
            <w:tcW w:w="1222" w:type="dxa"/>
            <w:tcBorders>
              <w:top w:val="nil"/>
              <w:left w:val="single" w:sz="4" w:space="0" w:color="auto"/>
              <w:bottom w:val="nil"/>
              <w:right w:val="single" w:sz="4" w:space="0" w:color="auto"/>
            </w:tcBorders>
            <w:vAlign w:val="bottom"/>
          </w:tcPr>
          <w:p w:rsidR="00904A5F" w:rsidRPr="003B148E" w:rsidRDefault="00904A5F" w:rsidP="00F65A94">
            <w:pPr>
              <w:spacing w:before="60" w:after="60" w:line="240" w:lineRule="exact"/>
              <w:ind w:right="397"/>
              <w:jc w:val="right"/>
              <w:rPr>
                <w:b/>
                <w:sz w:val="22"/>
                <w:szCs w:val="22"/>
              </w:rPr>
            </w:pPr>
            <w:r w:rsidRPr="003B148E">
              <w:rPr>
                <w:b/>
                <w:sz w:val="22"/>
                <w:szCs w:val="22"/>
              </w:rPr>
              <w:t>449</w:t>
            </w:r>
          </w:p>
        </w:tc>
        <w:tc>
          <w:tcPr>
            <w:tcW w:w="1440" w:type="dxa"/>
            <w:tcBorders>
              <w:top w:val="nil"/>
              <w:left w:val="single" w:sz="4" w:space="0" w:color="auto"/>
              <w:bottom w:val="nil"/>
              <w:right w:val="single" w:sz="4" w:space="0" w:color="auto"/>
            </w:tcBorders>
            <w:vAlign w:val="bottom"/>
          </w:tcPr>
          <w:p w:rsidR="00904A5F" w:rsidRPr="003B148E" w:rsidRDefault="0000684C" w:rsidP="00F65A94">
            <w:pPr>
              <w:tabs>
                <w:tab w:val="left" w:pos="6129"/>
              </w:tabs>
              <w:spacing w:before="60" w:after="60" w:line="240" w:lineRule="exact"/>
              <w:ind w:right="482"/>
              <w:jc w:val="right"/>
              <w:rPr>
                <w:b/>
                <w:sz w:val="22"/>
                <w:szCs w:val="22"/>
                <w:lang w:val="en-US"/>
              </w:rPr>
            </w:pPr>
            <w:r w:rsidRPr="003B148E">
              <w:rPr>
                <w:b/>
                <w:sz w:val="22"/>
                <w:szCs w:val="22"/>
                <w:lang w:val="en-US"/>
              </w:rPr>
              <w:t>76</w:t>
            </w:r>
            <w:r w:rsidRPr="003B148E">
              <w:rPr>
                <w:b/>
                <w:sz w:val="22"/>
                <w:szCs w:val="22"/>
              </w:rPr>
              <w:t>,</w:t>
            </w:r>
            <w:r w:rsidR="00904A5F" w:rsidRPr="003B148E">
              <w:rPr>
                <w:b/>
                <w:sz w:val="22"/>
                <w:szCs w:val="22"/>
                <w:lang w:val="en-US"/>
              </w:rPr>
              <w:t>2</w:t>
            </w:r>
          </w:p>
        </w:tc>
        <w:tc>
          <w:tcPr>
            <w:tcW w:w="1261" w:type="dxa"/>
            <w:tcBorders>
              <w:top w:val="nil"/>
              <w:left w:val="single" w:sz="4" w:space="0" w:color="auto"/>
              <w:bottom w:val="nil"/>
              <w:right w:val="single" w:sz="4" w:space="0" w:color="auto"/>
            </w:tcBorders>
            <w:vAlign w:val="bottom"/>
          </w:tcPr>
          <w:p w:rsidR="00904A5F" w:rsidRPr="003B148E" w:rsidRDefault="0000684C" w:rsidP="00F65A94">
            <w:pPr>
              <w:tabs>
                <w:tab w:val="left" w:pos="6129"/>
              </w:tabs>
              <w:spacing w:before="60" w:after="60" w:line="240" w:lineRule="exact"/>
              <w:ind w:right="340"/>
              <w:jc w:val="right"/>
              <w:rPr>
                <w:b/>
                <w:sz w:val="22"/>
                <w:szCs w:val="22"/>
                <w:lang w:val="en-US"/>
              </w:rPr>
            </w:pPr>
            <w:r w:rsidRPr="003B148E">
              <w:rPr>
                <w:b/>
                <w:sz w:val="22"/>
                <w:szCs w:val="22"/>
                <w:lang w:val="en-US"/>
              </w:rPr>
              <w:t>65</w:t>
            </w:r>
            <w:r w:rsidRPr="003B148E">
              <w:rPr>
                <w:b/>
                <w:sz w:val="22"/>
                <w:szCs w:val="22"/>
              </w:rPr>
              <w:t>,</w:t>
            </w:r>
            <w:r w:rsidR="00904A5F" w:rsidRPr="003B148E">
              <w:rPr>
                <w:b/>
                <w:sz w:val="22"/>
                <w:szCs w:val="22"/>
                <w:lang w:val="en-US"/>
              </w:rPr>
              <w:t>3</w:t>
            </w:r>
          </w:p>
        </w:tc>
        <w:tc>
          <w:tcPr>
            <w:tcW w:w="1283" w:type="dxa"/>
            <w:tcBorders>
              <w:top w:val="nil"/>
              <w:left w:val="single" w:sz="4" w:space="0" w:color="auto"/>
              <w:bottom w:val="nil"/>
              <w:right w:val="single" w:sz="4" w:space="0" w:color="auto"/>
            </w:tcBorders>
            <w:vAlign w:val="bottom"/>
          </w:tcPr>
          <w:p w:rsidR="00904A5F" w:rsidRPr="003B148E" w:rsidRDefault="00904A5F" w:rsidP="00F65A94">
            <w:pPr>
              <w:spacing w:before="60" w:after="60" w:line="240" w:lineRule="exact"/>
              <w:ind w:right="425"/>
              <w:jc w:val="right"/>
              <w:rPr>
                <w:b/>
                <w:sz w:val="22"/>
                <w:szCs w:val="22"/>
                <w:lang w:val="en-US"/>
              </w:rPr>
            </w:pPr>
            <w:r w:rsidRPr="003B148E">
              <w:rPr>
                <w:b/>
                <w:sz w:val="22"/>
                <w:szCs w:val="22"/>
                <w:lang w:val="en-US"/>
              </w:rPr>
              <w:t>310</w:t>
            </w:r>
          </w:p>
        </w:tc>
        <w:tc>
          <w:tcPr>
            <w:tcW w:w="1284" w:type="dxa"/>
            <w:tcBorders>
              <w:top w:val="nil"/>
              <w:left w:val="single" w:sz="4" w:space="0" w:color="auto"/>
              <w:bottom w:val="nil"/>
              <w:right w:val="single" w:sz="4" w:space="0" w:color="auto"/>
            </w:tcBorders>
            <w:vAlign w:val="bottom"/>
          </w:tcPr>
          <w:p w:rsidR="00904A5F" w:rsidRPr="003B148E" w:rsidRDefault="00904A5F" w:rsidP="00F65A94">
            <w:pPr>
              <w:spacing w:before="60" w:after="60" w:line="240" w:lineRule="exact"/>
              <w:ind w:right="425"/>
              <w:jc w:val="right"/>
              <w:rPr>
                <w:b/>
                <w:sz w:val="22"/>
                <w:szCs w:val="22"/>
                <w:lang w:val="en-US"/>
              </w:rPr>
            </w:pPr>
            <w:r w:rsidRPr="003B148E">
              <w:rPr>
                <w:b/>
                <w:sz w:val="22"/>
                <w:szCs w:val="22"/>
                <w:lang w:val="en-US"/>
              </w:rPr>
              <w:t>423</w:t>
            </w:r>
          </w:p>
        </w:tc>
        <w:tc>
          <w:tcPr>
            <w:tcW w:w="1284" w:type="dxa"/>
            <w:tcBorders>
              <w:top w:val="nil"/>
              <w:left w:val="single" w:sz="4" w:space="0" w:color="auto"/>
              <w:bottom w:val="nil"/>
              <w:right w:val="single" w:sz="4" w:space="0" w:color="auto"/>
            </w:tcBorders>
            <w:vAlign w:val="bottom"/>
          </w:tcPr>
          <w:p w:rsidR="00904A5F" w:rsidRPr="003B148E" w:rsidRDefault="0000684C" w:rsidP="00F65A94">
            <w:pPr>
              <w:spacing w:before="60" w:after="60" w:line="240" w:lineRule="exact"/>
              <w:ind w:right="454"/>
              <w:jc w:val="right"/>
              <w:rPr>
                <w:b/>
                <w:sz w:val="22"/>
                <w:szCs w:val="22"/>
                <w:lang w:val="en-US"/>
              </w:rPr>
            </w:pPr>
            <w:r w:rsidRPr="003B148E">
              <w:rPr>
                <w:b/>
                <w:sz w:val="22"/>
                <w:szCs w:val="22"/>
                <w:lang w:val="en-US"/>
              </w:rPr>
              <w:t>0</w:t>
            </w:r>
            <w:r w:rsidRPr="003B148E">
              <w:rPr>
                <w:b/>
                <w:sz w:val="22"/>
                <w:szCs w:val="22"/>
              </w:rPr>
              <w:t>,</w:t>
            </w:r>
            <w:r w:rsidR="00904A5F" w:rsidRPr="003B148E">
              <w:rPr>
                <w:b/>
                <w:sz w:val="22"/>
                <w:szCs w:val="22"/>
                <w:lang w:val="en-US"/>
              </w:rPr>
              <w:t>1</w:t>
            </w:r>
          </w:p>
        </w:tc>
      </w:tr>
      <w:tr w:rsidR="00784CAA" w:rsidRPr="00904A5F" w:rsidTr="00784CAA">
        <w:trPr>
          <w:trHeight w:val="68"/>
          <w:jc w:val="center"/>
        </w:trPr>
        <w:tc>
          <w:tcPr>
            <w:tcW w:w="1301" w:type="dxa"/>
            <w:tcBorders>
              <w:top w:val="nil"/>
              <w:left w:val="single" w:sz="4" w:space="0" w:color="auto"/>
              <w:bottom w:val="nil"/>
              <w:right w:val="single" w:sz="4" w:space="0" w:color="auto"/>
            </w:tcBorders>
            <w:vAlign w:val="bottom"/>
          </w:tcPr>
          <w:p w:rsidR="00784CAA" w:rsidRPr="00784CAA" w:rsidRDefault="00784CAA" w:rsidP="00F65A94">
            <w:pPr>
              <w:spacing w:before="60" w:after="60" w:line="240" w:lineRule="exact"/>
              <w:ind w:left="227"/>
              <w:rPr>
                <w:b/>
                <w:sz w:val="22"/>
                <w:szCs w:val="22"/>
              </w:rPr>
            </w:pPr>
            <w:r w:rsidRPr="00904A5F">
              <w:rPr>
                <w:b/>
                <w:sz w:val="22"/>
                <w:szCs w:val="22"/>
              </w:rPr>
              <w:t>202</w:t>
            </w:r>
            <w:r w:rsidR="00BF7BBE">
              <w:rPr>
                <w:b/>
                <w:sz w:val="22"/>
                <w:szCs w:val="22"/>
              </w:rPr>
              <w:t>5</w:t>
            </w:r>
            <w:r w:rsidRPr="00904A5F">
              <w:rPr>
                <w:b/>
                <w:sz w:val="22"/>
                <w:szCs w:val="22"/>
              </w:rPr>
              <w:t xml:space="preserve"> г.</w:t>
            </w:r>
          </w:p>
        </w:tc>
        <w:tc>
          <w:tcPr>
            <w:tcW w:w="1222" w:type="dxa"/>
            <w:tcBorders>
              <w:top w:val="nil"/>
              <w:left w:val="single" w:sz="4" w:space="0" w:color="auto"/>
              <w:bottom w:val="nil"/>
              <w:right w:val="single" w:sz="4" w:space="0" w:color="auto"/>
            </w:tcBorders>
            <w:vAlign w:val="bottom"/>
          </w:tcPr>
          <w:p w:rsidR="00784CAA" w:rsidRPr="00904A5F" w:rsidRDefault="00784CAA" w:rsidP="00F65A94">
            <w:pPr>
              <w:spacing w:before="60" w:after="60" w:line="240" w:lineRule="exact"/>
              <w:ind w:right="397"/>
              <w:jc w:val="right"/>
              <w:rPr>
                <w:b/>
                <w:i/>
                <w:sz w:val="22"/>
                <w:szCs w:val="22"/>
              </w:rPr>
            </w:pPr>
          </w:p>
        </w:tc>
        <w:tc>
          <w:tcPr>
            <w:tcW w:w="1440" w:type="dxa"/>
            <w:tcBorders>
              <w:top w:val="nil"/>
              <w:left w:val="single" w:sz="4" w:space="0" w:color="auto"/>
              <w:bottom w:val="nil"/>
              <w:right w:val="single" w:sz="4" w:space="0" w:color="auto"/>
            </w:tcBorders>
            <w:vAlign w:val="bottom"/>
          </w:tcPr>
          <w:p w:rsidR="00784CAA" w:rsidRDefault="00784CAA" w:rsidP="00F65A94">
            <w:pPr>
              <w:tabs>
                <w:tab w:val="left" w:pos="6129"/>
              </w:tabs>
              <w:spacing w:before="60" w:after="60" w:line="240" w:lineRule="exact"/>
              <w:ind w:right="482"/>
              <w:jc w:val="right"/>
              <w:rPr>
                <w:b/>
                <w:i/>
                <w:sz w:val="22"/>
                <w:szCs w:val="22"/>
                <w:lang w:val="en-US"/>
              </w:rPr>
            </w:pPr>
          </w:p>
        </w:tc>
        <w:tc>
          <w:tcPr>
            <w:tcW w:w="1261" w:type="dxa"/>
            <w:tcBorders>
              <w:top w:val="nil"/>
              <w:left w:val="single" w:sz="4" w:space="0" w:color="auto"/>
              <w:bottom w:val="nil"/>
              <w:right w:val="single" w:sz="4" w:space="0" w:color="auto"/>
            </w:tcBorders>
            <w:vAlign w:val="bottom"/>
          </w:tcPr>
          <w:p w:rsidR="00784CAA" w:rsidRDefault="00784CAA" w:rsidP="00F65A94">
            <w:pPr>
              <w:tabs>
                <w:tab w:val="left" w:pos="6129"/>
              </w:tabs>
              <w:spacing w:before="60" w:after="60" w:line="240" w:lineRule="exact"/>
              <w:ind w:right="340"/>
              <w:jc w:val="right"/>
              <w:rPr>
                <w:b/>
                <w:i/>
                <w:sz w:val="22"/>
                <w:szCs w:val="22"/>
                <w:lang w:val="en-US"/>
              </w:rPr>
            </w:pPr>
          </w:p>
        </w:tc>
        <w:tc>
          <w:tcPr>
            <w:tcW w:w="1283" w:type="dxa"/>
            <w:tcBorders>
              <w:top w:val="nil"/>
              <w:left w:val="single" w:sz="4" w:space="0" w:color="auto"/>
              <w:bottom w:val="nil"/>
              <w:right w:val="single" w:sz="4" w:space="0" w:color="auto"/>
            </w:tcBorders>
            <w:vAlign w:val="bottom"/>
          </w:tcPr>
          <w:p w:rsidR="00784CAA" w:rsidRPr="00904A5F" w:rsidRDefault="00784CAA" w:rsidP="00F65A94">
            <w:pPr>
              <w:spacing w:before="60" w:after="60" w:line="240" w:lineRule="exact"/>
              <w:ind w:right="425"/>
              <w:jc w:val="right"/>
              <w:rPr>
                <w:b/>
                <w:i/>
                <w:sz w:val="22"/>
                <w:szCs w:val="22"/>
                <w:lang w:val="en-US"/>
              </w:rPr>
            </w:pPr>
          </w:p>
        </w:tc>
        <w:tc>
          <w:tcPr>
            <w:tcW w:w="1284" w:type="dxa"/>
            <w:tcBorders>
              <w:top w:val="nil"/>
              <w:left w:val="single" w:sz="4" w:space="0" w:color="auto"/>
              <w:bottom w:val="nil"/>
              <w:right w:val="single" w:sz="4" w:space="0" w:color="auto"/>
            </w:tcBorders>
            <w:vAlign w:val="bottom"/>
          </w:tcPr>
          <w:p w:rsidR="00784CAA" w:rsidRPr="00904A5F" w:rsidRDefault="00784CAA" w:rsidP="00F65A94">
            <w:pPr>
              <w:spacing w:before="60" w:after="60" w:line="240" w:lineRule="exact"/>
              <w:ind w:right="425"/>
              <w:jc w:val="right"/>
              <w:rPr>
                <w:b/>
                <w:i/>
                <w:sz w:val="22"/>
                <w:szCs w:val="22"/>
                <w:lang w:val="en-US"/>
              </w:rPr>
            </w:pPr>
          </w:p>
        </w:tc>
        <w:tc>
          <w:tcPr>
            <w:tcW w:w="1284" w:type="dxa"/>
            <w:tcBorders>
              <w:top w:val="nil"/>
              <w:left w:val="single" w:sz="4" w:space="0" w:color="auto"/>
              <w:bottom w:val="nil"/>
              <w:right w:val="single" w:sz="4" w:space="0" w:color="auto"/>
            </w:tcBorders>
            <w:vAlign w:val="bottom"/>
          </w:tcPr>
          <w:p w:rsidR="00784CAA" w:rsidRDefault="00784CAA" w:rsidP="00F65A94">
            <w:pPr>
              <w:spacing w:before="60" w:after="60" w:line="240" w:lineRule="exact"/>
              <w:ind w:right="454"/>
              <w:jc w:val="right"/>
              <w:rPr>
                <w:b/>
                <w:i/>
                <w:sz w:val="22"/>
                <w:szCs w:val="22"/>
                <w:lang w:val="en-US"/>
              </w:rPr>
            </w:pPr>
          </w:p>
        </w:tc>
      </w:tr>
      <w:tr w:rsidR="00784CAA" w:rsidRPr="00754563" w:rsidTr="00754563">
        <w:trPr>
          <w:trHeight w:val="68"/>
          <w:jc w:val="center"/>
        </w:trPr>
        <w:tc>
          <w:tcPr>
            <w:tcW w:w="1301" w:type="dxa"/>
            <w:tcBorders>
              <w:top w:val="nil"/>
              <w:left w:val="single" w:sz="4" w:space="0" w:color="auto"/>
              <w:bottom w:val="nil"/>
              <w:right w:val="single" w:sz="4" w:space="0" w:color="auto"/>
            </w:tcBorders>
            <w:vAlign w:val="bottom"/>
          </w:tcPr>
          <w:p w:rsidR="00784CAA" w:rsidRPr="00754563" w:rsidRDefault="00784CAA" w:rsidP="00F65A94">
            <w:pPr>
              <w:spacing w:before="60" w:after="60" w:line="240" w:lineRule="exact"/>
              <w:ind w:left="113"/>
              <w:rPr>
                <w:sz w:val="22"/>
                <w:szCs w:val="22"/>
              </w:rPr>
            </w:pPr>
            <w:r w:rsidRPr="00754563">
              <w:rPr>
                <w:sz w:val="22"/>
                <w:szCs w:val="22"/>
              </w:rPr>
              <w:t>Январь</w:t>
            </w:r>
          </w:p>
        </w:tc>
        <w:tc>
          <w:tcPr>
            <w:tcW w:w="1222" w:type="dxa"/>
            <w:tcBorders>
              <w:top w:val="nil"/>
              <w:left w:val="single" w:sz="4" w:space="0" w:color="auto"/>
              <w:bottom w:val="nil"/>
              <w:right w:val="single" w:sz="4" w:space="0" w:color="auto"/>
            </w:tcBorders>
            <w:vAlign w:val="bottom"/>
          </w:tcPr>
          <w:p w:rsidR="00784CAA" w:rsidRPr="00754563" w:rsidRDefault="00784CAA" w:rsidP="00F65A94">
            <w:pPr>
              <w:spacing w:before="60" w:after="60" w:line="240" w:lineRule="exact"/>
              <w:ind w:right="397"/>
              <w:jc w:val="right"/>
              <w:rPr>
                <w:sz w:val="22"/>
                <w:szCs w:val="22"/>
              </w:rPr>
            </w:pPr>
            <w:r w:rsidRPr="00754563">
              <w:rPr>
                <w:sz w:val="22"/>
                <w:szCs w:val="22"/>
              </w:rPr>
              <w:t>583</w:t>
            </w:r>
          </w:p>
        </w:tc>
        <w:tc>
          <w:tcPr>
            <w:tcW w:w="1440" w:type="dxa"/>
            <w:tcBorders>
              <w:top w:val="nil"/>
              <w:left w:val="single" w:sz="4" w:space="0" w:color="auto"/>
              <w:bottom w:val="nil"/>
              <w:right w:val="single" w:sz="4" w:space="0" w:color="auto"/>
            </w:tcBorders>
            <w:vAlign w:val="bottom"/>
          </w:tcPr>
          <w:p w:rsidR="00784CAA" w:rsidRPr="00754563" w:rsidRDefault="00784CAA" w:rsidP="00F65A94">
            <w:pPr>
              <w:tabs>
                <w:tab w:val="left" w:pos="6129"/>
              </w:tabs>
              <w:spacing w:before="60" w:after="60" w:line="240" w:lineRule="exact"/>
              <w:ind w:right="482"/>
              <w:jc w:val="right"/>
              <w:rPr>
                <w:sz w:val="22"/>
                <w:szCs w:val="22"/>
              </w:rPr>
            </w:pPr>
            <w:r w:rsidRPr="00754563">
              <w:rPr>
                <w:sz w:val="22"/>
                <w:szCs w:val="22"/>
              </w:rPr>
              <w:t>78,5</w:t>
            </w:r>
          </w:p>
        </w:tc>
        <w:tc>
          <w:tcPr>
            <w:tcW w:w="1261" w:type="dxa"/>
            <w:tcBorders>
              <w:top w:val="nil"/>
              <w:left w:val="single" w:sz="4" w:space="0" w:color="auto"/>
              <w:bottom w:val="nil"/>
              <w:right w:val="single" w:sz="4" w:space="0" w:color="auto"/>
            </w:tcBorders>
            <w:vAlign w:val="bottom"/>
          </w:tcPr>
          <w:p w:rsidR="00784CAA" w:rsidRPr="00754563" w:rsidRDefault="00784CAA" w:rsidP="00F65A94">
            <w:pPr>
              <w:tabs>
                <w:tab w:val="left" w:pos="6129"/>
              </w:tabs>
              <w:spacing w:before="60" w:after="60" w:line="240" w:lineRule="exact"/>
              <w:ind w:right="340"/>
              <w:jc w:val="right"/>
              <w:rPr>
                <w:sz w:val="22"/>
                <w:szCs w:val="22"/>
              </w:rPr>
            </w:pPr>
            <w:r w:rsidRPr="00754563">
              <w:rPr>
                <w:sz w:val="22"/>
                <w:szCs w:val="22"/>
              </w:rPr>
              <w:t>129,8</w:t>
            </w:r>
          </w:p>
        </w:tc>
        <w:tc>
          <w:tcPr>
            <w:tcW w:w="1283" w:type="dxa"/>
            <w:tcBorders>
              <w:top w:val="nil"/>
              <w:left w:val="single" w:sz="4" w:space="0" w:color="auto"/>
              <w:bottom w:val="nil"/>
              <w:right w:val="single" w:sz="4" w:space="0" w:color="auto"/>
            </w:tcBorders>
            <w:vAlign w:val="bottom"/>
          </w:tcPr>
          <w:p w:rsidR="00784CAA" w:rsidRPr="00754563" w:rsidRDefault="00784CAA" w:rsidP="00F65A94">
            <w:pPr>
              <w:spacing w:before="60" w:after="60" w:line="240" w:lineRule="exact"/>
              <w:ind w:right="425"/>
              <w:jc w:val="right"/>
              <w:rPr>
                <w:sz w:val="22"/>
                <w:szCs w:val="22"/>
              </w:rPr>
            </w:pPr>
            <w:r w:rsidRPr="00754563">
              <w:rPr>
                <w:sz w:val="22"/>
                <w:szCs w:val="22"/>
              </w:rPr>
              <w:t>501</w:t>
            </w:r>
          </w:p>
        </w:tc>
        <w:tc>
          <w:tcPr>
            <w:tcW w:w="1284" w:type="dxa"/>
            <w:tcBorders>
              <w:top w:val="nil"/>
              <w:left w:val="single" w:sz="4" w:space="0" w:color="auto"/>
              <w:bottom w:val="nil"/>
              <w:right w:val="single" w:sz="4" w:space="0" w:color="auto"/>
            </w:tcBorders>
            <w:vAlign w:val="bottom"/>
          </w:tcPr>
          <w:p w:rsidR="00784CAA" w:rsidRPr="00754563" w:rsidRDefault="00784CAA" w:rsidP="00F65A94">
            <w:pPr>
              <w:spacing w:before="60" w:after="60" w:line="240" w:lineRule="exact"/>
              <w:ind w:right="425"/>
              <w:jc w:val="right"/>
              <w:rPr>
                <w:sz w:val="22"/>
                <w:szCs w:val="22"/>
              </w:rPr>
            </w:pPr>
            <w:r w:rsidRPr="00754563">
              <w:rPr>
                <w:sz w:val="22"/>
                <w:szCs w:val="22"/>
              </w:rPr>
              <w:t>311</w:t>
            </w:r>
          </w:p>
        </w:tc>
        <w:tc>
          <w:tcPr>
            <w:tcW w:w="1284" w:type="dxa"/>
            <w:tcBorders>
              <w:top w:val="nil"/>
              <w:left w:val="single" w:sz="4" w:space="0" w:color="auto"/>
              <w:bottom w:val="nil"/>
              <w:right w:val="single" w:sz="4" w:space="0" w:color="auto"/>
            </w:tcBorders>
            <w:vAlign w:val="bottom"/>
          </w:tcPr>
          <w:p w:rsidR="00784CAA" w:rsidRPr="00754563" w:rsidRDefault="00784CAA" w:rsidP="00F65A94">
            <w:pPr>
              <w:spacing w:before="60" w:after="60" w:line="240" w:lineRule="exact"/>
              <w:ind w:right="454"/>
              <w:jc w:val="right"/>
              <w:rPr>
                <w:sz w:val="22"/>
                <w:szCs w:val="22"/>
                <w:lang w:val="be-BY"/>
              </w:rPr>
            </w:pPr>
            <w:r w:rsidRPr="00754563">
              <w:rPr>
                <w:sz w:val="22"/>
                <w:szCs w:val="22"/>
                <w:lang w:val="be-BY"/>
              </w:rPr>
              <w:t>0,1</w:t>
            </w:r>
          </w:p>
        </w:tc>
      </w:tr>
      <w:tr w:rsidR="00754563" w:rsidRPr="00904A5F" w:rsidTr="00DA5E01">
        <w:trPr>
          <w:trHeight w:val="68"/>
          <w:jc w:val="center"/>
        </w:trPr>
        <w:tc>
          <w:tcPr>
            <w:tcW w:w="1301" w:type="dxa"/>
            <w:tcBorders>
              <w:top w:val="nil"/>
              <w:left w:val="single" w:sz="4" w:space="0" w:color="auto"/>
              <w:bottom w:val="nil"/>
              <w:right w:val="single" w:sz="4" w:space="0" w:color="auto"/>
            </w:tcBorders>
            <w:vAlign w:val="bottom"/>
          </w:tcPr>
          <w:p w:rsidR="00754563" w:rsidRPr="00DA5E01" w:rsidRDefault="00180771" w:rsidP="00F65A94">
            <w:pPr>
              <w:spacing w:before="60" w:after="60" w:line="240" w:lineRule="exact"/>
              <w:ind w:left="113"/>
              <w:rPr>
                <w:sz w:val="22"/>
                <w:szCs w:val="22"/>
              </w:rPr>
            </w:pPr>
            <w:r w:rsidRPr="00DA5E01">
              <w:rPr>
                <w:sz w:val="22"/>
                <w:szCs w:val="22"/>
              </w:rPr>
              <w:t>Феврал</w:t>
            </w:r>
            <w:r w:rsidR="00754563" w:rsidRPr="00DA5E01">
              <w:rPr>
                <w:sz w:val="22"/>
                <w:szCs w:val="22"/>
              </w:rPr>
              <w:t>ь</w:t>
            </w:r>
          </w:p>
        </w:tc>
        <w:tc>
          <w:tcPr>
            <w:tcW w:w="1222" w:type="dxa"/>
            <w:tcBorders>
              <w:top w:val="nil"/>
              <w:left w:val="single" w:sz="4" w:space="0" w:color="auto"/>
              <w:bottom w:val="nil"/>
              <w:right w:val="single" w:sz="4" w:space="0" w:color="auto"/>
            </w:tcBorders>
            <w:vAlign w:val="bottom"/>
          </w:tcPr>
          <w:p w:rsidR="00754563" w:rsidRPr="00DA5E01" w:rsidRDefault="00721912" w:rsidP="00F65A94">
            <w:pPr>
              <w:spacing w:before="60" w:after="60" w:line="240" w:lineRule="exact"/>
              <w:ind w:right="397"/>
              <w:jc w:val="right"/>
              <w:rPr>
                <w:sz w:val="22"/>
                <w:szCs w:val="22"/>
                <w:highlight w:val="yellow"/>
              </w:rPr>
            </w:pPr>
            <w:r w:rsidRPr="00DA5E01">
              <w:rPr>
                <w:sz w:val="22"/>
                <w:szCs w:val="22"/>
              </w:rPr>
              <w:t>619</w:t>
            </w:r>
          </w:p>
        </w:tc>
        <w:tc>
          <w:tcPr>
            <w:tcW w:w="1440" w:type="dxa"/>
            <w:tcBorders>
              <w:top w:val="nil"/>
              <w:left w:val="single" w:sz="4" w:space="0" w:color="auto"/>
              <w:bottom w:val="nil"/>
              <w:right w:val="single" w:sz="4" w:space="0" w:color="auto"/>
            </w:tcBorders>
            <w:vAlign w:val="bottom"/>
          </w:tcPr>
          <w:p w:rsidR="00754563" w:rsidRPr="00DA5E01" w:rsidRDefault="00721912" w:rsidP="00F65A94">
            <w:pPr>
              <w:tabs>
                <w:tab w:val="left" w:pos="6129"/>
              </w:tabs>
              <w:spacing w:before="60" w:after="60" w:line="240" w:lineRule="exact"/>
              <w:ind w:right="482"/>
              <w:jc w:val="right"/>
              <w:rPr>
                <w:sz w:val="22"/>
                <w:szCs w:val="22"/>
                <w:highlight w:val="yellow"/>
              </w:rPr>
            </w:pPr>
            <w:r w:rsidRPr="00DA5E01">
              <w:rPr>
                <w:sz w:val="22"/>
                <w:szCs w:val="22"/>
              </w:rPr>
              <w:t>85,1</w:t>
            </w:r>
          </w:p>
        </w:tc>
        <w:tc>
          <w:tcPr>
            <w:tcW w:w="1261" w:type="dxa"/>
            <w:tcBorders>
              <w:top w:val="nil"/>
              <w:left w:val="single" w:sz="4" w:space="0" w:color="auto"/>
              <w:bottom w:val="nil"/>
              <w:right w:val="single" w:sz="4" w:space="0" w:color="auto"/>
            </w:tcBorders>
            <w:vAlign w:val="bottom"/>
          </w:tcPr>
          <w:p w:rsidR="00754563" w:rsidRPr="00DA5E01" w:rsidRDefault="00721912" w:rsidP="00F65A94">
            <w:pPr>
              <w:tabs>
                <w:tab w:val="left" w:pos="6129"/>
              </w:tabs>
              <w:spacing w:before="60" w:after="60" w:line="240" w:lineRule="exact"/>
              <w:ind w:right="340"/>
              <w:jc w:val="right"/>
              <w:rPr>
                <w:sz w:val="22"/>
                <w:szCs w:val="22"/>
                <w:highlight w:val="yellow"/>
              </w:rPr>
            </w:pPr>
            <w:r w:rsidRPr="00DA5E01">
              <w:rPr>
                <w:sz w:val="22"/>
                <w:szCs w:val="22"/>
              </w:rPr>
              <w:t>106,2</w:t>
            </w:r>
          </w:p>
        </w:tc>
        <w:tc>
          <w:tcPr>
            <w:tcW w:w="1283" w:type="dxa"/>
            <w:tcBorders>
              <w:top w:val="nil"/>
              <w:left w:val="single" w:sz="4" w:space="0" w:color="auto"/>
              <w:bottom w:val="nil"/>
              <w:right w:val="single" w:sz="4" w:space="0" w:color="auto"/>
            </w:tcBorders>
            <w:vAlign w:val="bottom"/>
          </w:tcPr>
          <w:p w:rsidR="00754563" w:rsidRPr="00DA5E01" w:rsidRDefault="00721912" w:rsidP="00F65A94">
            <w:pPr>
              <w:spacing w:before="60" w:after="60" w:line="240" w:lineRule="exact"/>
              <w:ind w:right="425"/>
              <w:jc w:val="right"/>
              <w:rPr>
                <w:sz w:val="22"/>
                <w:szCs w:val="22"/>
              </w:rPr>
            </w:pPr>
            <w:r w:rsidRPr="00DA5E01">
              <w:rPr>
                <w:sz w:val="22"/>
                <w:szCs w:val="22"/>
              </w:rPr>
              <w:t>545</w:t>
            </w:r>
          </w:p>
        </w:tc>
        <w:tc>
          <w:tcPr>
            <w:tcW w:w="1284" w:type="dxa"/>
            <w:tcBorders>
              <w:top w:val="nil"/>
              <w:left w:val="single" w:sz="4" w:space="0" w:color="auto"/>
              <w:bottom w:val="nil"/>
              <w:right w:val="single" w:sz="4" w:space="0" w:color="auto"/>
            </w:tcBorders>
            <w:vAlign w:val="bottom"/>
          </w:tcPr>
          <w:p w:rsidR="00754563" w:rsidRPr="00DA5E01" w:rsidRDefault="00721912" w:rsidP="00F65A94">
            <w:pPr>
              <w:spacing w:before="60" w:after="60" w:line="240" w:lineRule="exact"/>
              <w:ind w:right="425"/>
              <w:jc w:val="right"/>
              <w:rPr>
                <w:sz w:val="22"/>
                <w:szCs w:val="22"/>
              </w:rPr>
            </w:pPr>
            <w:r w:rsidRPr="00DA5E01">
              <w:rPr>
                <w:sz w:val="22"/>
                <w:szCs w:val="22"/>
              </w:rPr>
              <w:t>447</w:t>
            </w:r>
          </w:p>
        </w:tc>
        <w:tc>
          <w:tcPr>
            <w:tcW w:w="1284" w:type="dxa"/>
            <w:tcBorders>
              <w:top w:val="nil"/>
              <w:left w:val="single" w:sz="4" w:space="0" w:color="auto"/>
              <w:bottom w:val="nil"/>
              <w:right w:val="single" w:sz="4" w:space="0" w:color="auto"/>
            </w:tcBorders>
            <w:vAlign w:val="bottom"/>
          </w:tcPr>
          <w:p w:rsidR="00754563" w:rsidRPr="00DA5E01" w:rsidRDefault="00754563" w:rsidP="00F65A94">
            <w:pPr>
              <w:spacing w:before="60" w:after="60" w:line="240" w:lineRule="exact"/>
              <w:ind w:right="454"/>
              <w:jc w:val="right"/>
              <w:rPr>
                <w:sz w:val="22"/>
                <w:szCs w:val="22"/>
                <w:lang w:val="be-BY"/>
              </w:rPr>
            </w:pPr>
            <w:r w:rsidRPr="00DA5E01">
              <w:rPr>
                <w:sz w:val="22"/>
                <w:szCs w:val="22"/>
                <w:lang w:val="be-BY"/>
              </w:rPr>
              <w:t>0,1</w:t>
            </w:r>
          </w:p>
        </w:tc>
      </w:tr>
      <w:tr w:rsidR="00DA5E01" w:rsidRPr="00904A5F" w:rsidTr="00EA00F2">
        <w:trPr>
          <w:trHeight w:val="68"/>
          <w:jc w:val="center"/>
        </w:trPr>
        <w:tc>
          <w:tcPr>
            <w:tcW w:w="1301" w:type="dxa"/>
            <w:tcBorders>
              <w:top w:val="nil"/>
              <w:left w:val="single" w:sz="4" w:space="0" w:color="auto"/>
              <w:bottom w:val="nil"/>
              <w:right w:val="single" w:sz="4" w:space="0" w:color="auto"/>
            </w:tcBorders>
            <w:vAlign w:val="bottom"/>
          </w:tcPr>
          <w:p w:rsidR="00DA5E01" w:rsidRPr="00EA00F2" w:rsidRDefault="00DA5E01" w:rsidP="00F65A94">
            <w:pPr>
              <w:spacing w:before="60" w:after="60" w:line="240" w:lineRule="exact"/>
              <w:ind w:left="113"/>
              <w:rPr>
                <w:sz w:val="22"/>
                <w:szCs w:val="22"/>
              </w:rPr>
            </w:pPr>
            <w:r w:rsidRPr="00EA00F2">
              <w:rPr>
                <w:sz w:val="22"/>
                <w:szCs w:val="22"/>
              </w:rPr>
              <w:t>Март</w:t>
            </w:r>
          </w:p>
        </w:tc>
        <w:tc>
          <w:tcPr>
            <w:tcW w:w="1222" w:type="dxa"/>
            <w:tcBorders>
              <w:top w:val="nil"/>
              <w:left w:val="single" w:sz="4" w:space="0" w:color="auto"/>
              <w:bottom w:val="nil"/>
              <w:right w:val="single" w:sz="4" w:space="0" w:color="auto"/>
            </w:tcBorders>
            <w:vAlign w:val="bottom"/>
          </w:tcPr>
          <w:p w:rsidR="00DA5E01" w:rsidRPr="00EA00F2" w:rsidRDefault="00D250A4" w:rsidP="00F65A94">
            <w:pPr>
              <w:spacing w:before="60" w:after="60" w:line="240" w:lineRule="exact"/>
              <w:ind w:right="397"/>
              <w:jc w:val="right"/>
              <w:rPr>
                <w:sz w:val="22"/>
                <w:szCs w:val="22"/>
              </w:rPr>
            </w:pPr>
            <w:r w:rsidRPr="00EA00F2">
              <w:rPr>
                <w:sz w:val="22"/>
                <w:szCs w:val="22"/>
              </w:rPr>
              <w:t>6</w:t>
            </w:r>
            <w:r w:rsidR="00ED0D4F" w:rsidRPr="00EA00F2">
              <w:rPr>
                <w:sz w:val="22"/>
                <w:szCs w:val="22"/>
              </w:rPr>
              <w:t>19</w:t>
            </w:r>
          </w:p>
        </w:tc>
        <w:tc>
          <w:tcPr>
            <w:tcW w:w="1440" w:type="dxa"/>
            <w:tcBorders>
              <w:top w:val="nil"/>
              <w:left w:val="single" w:sz="4" w:space="0" w:color="auto"/>
              <w:bottom w:val="nil"/>
              <w:right w:val="single" w:sz="4" w:space="0" w:color="auto"/>
            </w:tcBorders>
            <w:vAlign w:val="bottom"/>
          </w:tcPr>
          <w:p w:rsidR="00DA5E01" w:rsidRPr="00EA00F2" w:rsidRDefault="00ED0D4F" w:rsidP="00F65A94">
            <w:pPr>
              <w:tabs>
                <w:tab w:val="left" w:pos="6129"/>
              </w:tabs>
              <w:spacing w:before="60" w:after="60" w:line="240" w:lineRule="exact"/>
              <w:ind w:right="482"/>
              <w:jc w:val="right"/>
              <w:rPr>
                <w:sz w:val="22"/>
                <w:szCs w:val="22"/>
              </w:rPr>
            </w:pPr>
            <w:r w:rsidRPr="00EA00F2">
              <w:rPr>
                <w:sz w:val="22"/>
                <w:szCs w:val="22"/>
              </w:rPr>
              <w:t>98,9</w:t>
            </w:r>
          </w:p>
        </w:tc>
        <w:tc>
          <w:tcPr>
            <w:tcW w:w="1261" w:type="dxa"/>
            <w:tcBorders>
              <w:top w:val="nil"/>
              <w:left w:val="single" w:sz="4" w:space="0" w:color="auto"/>
              <w:bottom w:val="nil"/>
              <w:right w:val="single" w:sz="4" w:space="0" w:color="auto"/>
            </w:tcBorders>
            <w:vAlign w:val="bottom"/>
          </w:tcPr>
          <w:p w:rsidR="00DA5E01" w:rsidRPr="00EA00F2" w:rsidRDefault="00ED0D4F" w:rsidP="00F65A94">
            <w:pPr>
              <w:tabs>
                <w:tab w:val="left" w:pos="6129"/>
              </w:tabs>
              <w:spacing w:before="60" w:after="60" w:line="240" w:lineRule="exact"/>
              <w:ind w:right="340"/>
              <w:jc w:val="right"/>
              <w:rPr>
                <w:sz w:val="22"/>
                <w:szCs w:val="22"/>
              </w:rPr>
            </w:pPr>
            <w:r w:rsidRPr="00EA00F2">
              <w:rPr>
                <w:sz w:val="22"/>
                <w:szCs w:val="22"/>
              </w:rPr>
              <w:t>100,0</w:t>
            </w:r>
          </w:p>
        </w:tc>
        <w:tc>
          <w:tcPr>
            <w:tcW w:w="1283" w:type="dxa"/>
            <w:tcBorders>
              <w:top w:val="nil"/>
              <w:left w:val="single" w:sz="4" w:space="0" w:color="auto"/>
              <w:bottom w:val="nil"/>
              <w:right w:val="single" w:sz="4" w:space="0" w:color="auto"/>
            </w:tcBorders>
            <w:vAlign w:val="bottom"/>
          </w:tcPr>
          <w:p w:rsidR="00DA5E01" w:rsidRPr="00EA00F2" w:rsidRDefault="00ED0D4F" w:rsidP="00F65A94">
            <w:pPr>
              <w:spacing w:before="60" w:after="60" w:line="240" w:lineRule="exact"/>
              <w:ind w:right="425"/>
              <w:jc w:val="right"/>
              <w:rPr>
                <w:sz w:val="22"/>
                <w:szCs w:val="22"/>
              </w:rPr>
            </w:pPr>
            <w:r w:rsidRPr="00EA00F2">
              <w:rPr>
                <w:sz w:val="22"/>
                <w:szCs w:val="22"/>
              </w:rPr>
              <w:t>593</w:t>
            </w:r>
          </w:p>
        </w:tc>
        <w:tc>
          <w:tcPr>
            <w:tcW w:w="1284" w:type="dxa"/>
            <w:tcBorders>
              <w:top w:val="nil"/>
              <w:left w:val="single" w:sz="4" w:space="0" w:color="auto"/>
              <w:bottom w:val="nil"/>
              <w:right w:val="single" w:sz="4" w:space="0" w:color="auto"/>
            </w:tcBorders>
            <w:vAlign w:val="bottom"/>
          </w:tcPr>
          <w:p w:rsidR="00DA5E01" w:rsidRPr="00EA00F2" w:rsidRDefault="00ED0D4F" w:rsidP="00F65A94">
            <w:pPr>
              <w:spacing w:before="60" w:after="60" w:line="240" w:lineRule="exact"/>
              <w:ind w:right="425"/>
              <w:jc w:val="right"/>
              <w:rPr>
                <w:sz w:val="22"/>
                <w:szCs w:val="22"/>
              </w:rPr>
            </w:pPr>
            <w:r w:rsidRPr="00EA00F2">
              <w:rPr>
                <w:sz w:val="22"/>
                <w:szCs w:val="22"/>
              </w:rPr>
              <w:t>530</w:t>
            </w:r>
          </w:p>
        </w:tc>
        <w:tc>
          <w:tcPr>
            <w:tcW w:w="1284" w:type="dxa"/>
            <w:tcBorders>
              <w:top w:val="nil"/>
              <w:left w:val="single" w:sz="4" w:space="0" w:color="auto"/>
              <w:bottom w:val="nil"/>
              <w:right w:val="single" w:sz="4" w:space="0" w:color="auto"/>
            </w:tcBorders>
            <w:vAlign w:val="bottom"/>
          </w:tcPr>
          <w:p w:rsidR="00DA5E01" w:rsidRPr="00EA00F2" w:rsidRDefault="00A47C04" w:rsidP="00F65A94">
            <w:pPr>
              <w:spacing w:before="60" w:after="60" w:line="240" w:lineRule="exact"/>
              <w:ind w:right="454"/>
              <w:jc w:val="right"/>
              <w:rPr>
                <w:sz w:val="22"/>
                <w:szCs w:val="22"/>
                <w:lang w:val="be-BY"/>
              </w:rPr>
            </w:pPr>
            <w:r w:rsidRPr="00EA00F2">
              <w:rPr>
                <w:sz w:val="22"/>
                <w:szCs w:val="22"/>
                <w:lang w:val="be-BY"/>
              </w:rPr>
              <w:t>0,1</w:t>
            </w:r>
          </w:p>
        </w:tc>
      </w:tr>
      <w:tr w:rsidR="00EA00F2" w:rsidRPr="00904A5F" w:rsidTr="00C4360D">
        <w:trPr>
          <w:trHeight w:val="68"/>
          <w:jc w:val="center"/>
        </w:trPr>
        <w:tc>
          <w:tcPr>
            <w:tcW w:w="1301" w:type="dxa"/>
            <w:tcBorders>
              <w:top w:val="nil"/>
              <w:left w:val="single" w:sz="4" w:space="0" w:color="auto"/>
              <w:bottom w:val="double" w:sz="4" w:space="0" w:color="auto"/>
              <w:right w:val="single" w:sz="4" w:space="0" w:color="auto"/>
            </w:tcBorders>
            <w:vAlign w:val="bottom"/>
          </w:tcPr>
          <w:p w:rsidR="00EA00F2" w:rsidRDefault="00EA00F2" w:rsidP="00F65A94">
            <w:pPr>
              <w:spacing w:before="60" w:after="60" w:line="240" w:lineRule="exact"/>
              <w:ind w:left="113"/>
              <w:rPr>
                <w:b/>
                <w:i/>
                <w:sz w:val="22"/>
                <w:szCs w:val="22"/>
              </w:rPr>
            </w:pPr>
            <w:r>
              <w:rPr>
                <w:b/>
                <w:i/>
                <w:sz w:val="22"/>
                <w:szCs w:val="22"/>
              </w:rPr>
              <w:t>Апрель</w:t>
            </w:r>
          </w:p>
        </w:tc>
        <w:tc>
          <w:tcPr>
            <w:tcW w:w="1222" w:type="dxa"/>
            <w:tcBorders>
              <w:top w:val="nil"/>
              <w:left w:val="single" w:sz="4" w:space="0" w:color="auto"/>
              <w:bottom w:val="double" w:sz="4" w:space="0" w:color="auto"/>
              <w:right w:val="single" w:sz="4" w:space="0" w:color="auto"/>
            </w:tcBorders>
            <w:vAlign w:val="bottom"/>
          </w:tcPr>
          <w:p w:rsidR="00EA00F2" w:rsidRDefault="00EA00F2" w:rsidP="00F65A94">
            <w:pPr>
              <w:spacing w:before="60" w:after="60" w:line="240" w:lineRule="exact"/>
              <w:ind w:right="397"/>
              <w:jc w:val="right"/>
              <w:rPr>
                <w:b/>
                <w:i/>
                <w:sz w:val="22"/>
                <w:szCs w:val="22"/>
              </w:rPr>
            </w:pPr>
            <w:r>
              <w:rPr>
                <w:b/>
                <w:i/>
                <w:sz w:val="22"/>
                <w:szCs w:val="22"/>
              </w:rPr>
              <w:t>729</w:t>
            </w:r>
          </w:p>
        </w:tc>
        <w:tc>
          <w:tcPr>
            <w:tcW w:w="1440" w:type="dxa"/>
            <w:tcBorders>
              <w:top w:val="nil"/>
              <w:left w:val="single" w:sz="4" w:space="0" w:color="auto"/>
              <w:bottom w:val="double" w:sz="4" w:space="0" w:color="auto"/>
              <w:right w:val="single" w:sz="4" w:space="0" w:color="auto"/>
            </w:tcBorders>
            <w:vAlign w:val="bottom"/>
          </w:tcPr>
          <w:p w:rsidR="00EA00F2" w:rsidRDefault="00EA00F2" w:rsidP="00F65A94">
            <w:pPr>
              <w:tabs>
                <w:tab w:val="left" w:pos="6129"/>
              </w:tabs>
              <w:spacing w:before="60" w:after="60" w:line="240" w:lineRule="exact"/>
              <w:ind w:right="482"/>
              <w:jc w:val="right"/>
              <w:rPr>
                <w:b/>
                <w:i/>
                <w:sz w:val="22"/>
                <w:szCs w:val="22"/>
              </w:rPr>
            </w:pPr>
            <w:r>
              <w:rPr>
                <w:b/>
                <w:i/>
                <w:sz w:val="22"/>
                <w:szCs w:val="22"/>
              </w:rPr>
              <w:t>83,7</w:t>
            </w:r>
          </w:p>
        </w:tc>
        <w:tc>
          <w:tcPr>
            <w:tcW w:w="1261" w:type="dxa"/>
            <w:tcBorders>
              <w:top w:val="nil"/>
              <w:left w:val="single" w:sz="4" w:space="0" w:color="auto"/>
              <w:bottom w:val="double" w:sz="4" w:space="0" w:color="auto"/>
              <w:right w:val="single" w:sz="4" w:space="0" w:color="auto"/>
            </w:tcBorders>
            <w:vAlign w:val="bottom"/>
          </w:tcPr>
          <w:p w:rsidR="00EA00F2" w:rsidRDefault="00EA00F2" w:rsidP="00F65A94">
            <w:pPr>
              <w:tabs>
                <w:tab w:val="left" w:pos="6129"/>
              </w:tabs>
              <w:spacing w:before="60" w:after="60" w:line="240" w:lineRule="exact"/>
              <w:ind w:right="340"/>
              <w:jc w:val="right"/>
              <w:rPr>
                <w:b/>
                <w:i/>
                <w:sz w:val="22"/>
                <w:szCs w:val="22"/>
              </w:rPr>
            </w:pPr>
            <w:r>
              <w:rPr>
                <w:b/>
                <w:i/>
                <w:sz w:val="22"/>
                <w:szCs w:val="22"/>
              </w:rPr>
              <w:t>117,8</w:t>
            </w:r>
          </w:p>
        </w:tc>
        <w:tc>
          <w:tcPr>
            <w:tcW w:w="1283" w:type="dxa"/>
            <w:tcBorders>
              <w:top w:val="nil"/>
              <w:left w:val="single" w:sz="4" w:space="0" w:color="auto"/>
              <w:bottom w:val="double" w:sz="4" w:space="0" w:color="auto"/>
              <w:right w:val="single" w:sz="4" w:space="0" w:color="auto"/>
            </w:tcBorders>
            <w:vAlign w:val="bottom"/>
          </w:tcPr>
          <w:p w:rsidR="00EA00F2" w:rsidRDefault="00EA00F2" w:rsidP="00F65A94">
            <w:pPr>
              <w:spacing w:before="60" w:after="60" w:line="240" w:lineRule="exact"/>
              <w:ind w:right="425"/>
              <w:jc w:val="right"/>
              <w:rPr>
                <w:b/>
                <w:i/>
                <w:sz w:val="22"/>
                <w:szCs w:val="22"/>
              </w:rPr>
            </w:pPr>
            <w:r>
              <w:rPr>
                <w:b/>
                <w:i/>
                <w:sz w:val="22"/>
                <w:szCs w:val="22"/>
              </w:rPr>
              <w:t>633</w:t>
            </w:r>
          </w:p>
        </w:tc>
        <w:tc>
          <w:tcPr>
            <w:tcW w:w="1284" w:type="dxa"/>
            <w:tcBorders>
              <w:top w:val="nil"/>
              <w:left w:val="single" w:sz="4" w:space="0" w:color="auto"/>
              <w:bottom w:val="double" w:sz="4" w:space="0" w:color="auto"/>
              <w:right w:val="single" w:sz="4" w:space="0" w:color="auto"/>
            </w:tcBorders>
            <w:vAlign w:val="bottom"/>
          </w:tcPr>
          <w:p w:rsidR="00EA00F2" w:rsidRDefault="00EA00F2" w:rsidP="00F65A94">
            <w:pPr>
              <w:spacing w:before="60" w:after="60" w:line="240" w:lineRule="exact"/>
              <w:ind w:right="425"/>
              <w:jc w:val="right"/>
              <w:rPr>
                <w:b/>
                <w:i/>
                <w:sz w:val="22"/>
                <w:szCs w:val="22"/>
              </w:rPr>
            </w:pPr>
            <w:r>
              <w:rPr>
                <w:b/>
                <w:i/>
                <w:sz w:val="22"/>
                <w:szCs w:val="22"/>
              </w:rPr>
              <w:t>446</w:t>
            </w:r>
          </w:p>
        </w:tc>
        <w:tc>
          <w:tcPr>
            <w:tcW w:w="1284" w:type="dxa"/>
            <w:tcBorders>
              <w:top w:val="nil"/>
              <w:left w:val="single" w:sz="4" w:space="0" w:color="auto"/>
              <w:bottom w:val="double" w:sz="4" w:space="0" w:color="auto"/>
              <w:right w:val="single" w:sz="4" w:space="0" w:color="auto"/>
            </w:tcBorders>
            <w:vAlign w:val="bottom"/>
          </w:tcPr>
          <w:p w:rsidR="00EA00F2" w:rsidRDefault="00EA00F2" w:rsidP="00F65A94">
            <w:pPr>
              <w:spacing w:before="60" w:after="60" w:line="240" w:lineRule="exact"/>
              <w:ind w:right="454"/>
              <w:jc w:val="right"/>
              <w:rPr>
                <w:b/>
                <w:i/>
                <w:sz w:val="22"/>
                <w:szCs w:val="22"/>
                <w:lang w:val="be-BY"/>
              </w:rPr>
            </w:pPr>
            <w:r>
              <w:rPr>
                <w:b/>
                <w:i/>
                <w:sz w:val="22"/>
                <w:szCs w:val="22"/>
                <w:lang w:val="be-BY"/>
              </w:rPr>
              <w:t>0,2</w:t>
            </w:r>
          </w:p>
        </w:tc>
      </w:tr>
    </w:tbl>
    <w:p w:rsidR="005269EB" w:rsidRDefault="005269EB" w:rsidP="00F65A94">
      <w:pPr>
        <w:pStyle w:val="a5"/>
        <w:spacing w:before="240" w:line="360" w:lineRule="exact"/>
        <w:ind w:firstLine="709"/>
        <w:jc w:val="both"/>
        <w:rPr>
          <w:b w:val="0"/>
          <w:bCs/>
          <w:sz w:val="26"/>
          <w:szCs w:val="26"/>
          <w:lang w:val="ru-MD"/>
        </w:rPr>
      </w:pPr>
      <w:r w:rsidRPr="00493236">
        <w:rPr>
          <w:b w:val="0"/>
          <w:bCs/>
          <w:sz w:val="26"/>
          <w:szCs w:val="26"/>
          <w:lang w:val="ru-MD"/>
        </w:rPr>
        <w:t xml:space="preserve">В </w:t>
      </w:r>
      <w:r w:rsidR="00765645">
        <w:rPr>
          <w:b w:val="0"/>
          <w:bCs/>
          <w:sz w:val="26"/>
          <w:szCs w:val="26"/>
          <w:lang w:val="ru-MD"/>
        </w:rPr>
        <w:t>январе-апреле</w:t>
      </w:r>
      <w:r w:rsidRPr="00493236">
        <w:rPr>
          <w:b w:val="0"/>
          <w:bCs/>
          <w:sz w:val="26"/>
          <w:szCs w:val="26"/>
          <w:lang w:val="ru-MD"/>
        </w:rPr>
        <w:t xml:space="preserve"> 2025 г. на учет был</w:t>
      </w:r>
      <w:r w:rsidR="005F17C1" w:rsidRPr="00493236">
        <w:rPr>
          <w:b w:val="0"/>
          <w:bCs/>
          <w:sz w:val="26"/>
          <w:szCs w:val="26"/>
          <w:lang w:val="ru-MD"/>
        </w:rPr>
        <w:t>о</w:t>
      </w:r>
      <w:r w:rsidRPr="00493236">
        <w:rPr>
          <w:b w:val="0"/>
          <w:bCs/>
          <w:sz w:val="26"/>
          <w:szCs w:val="26"/>
          <w:lang w:val="ru-MD"/>
        </w:rPr>
        <w:t xml:space="preserve"> поставлен</w:t>
      </w:r>
      <w:r w:rsidR="005F17C1" w:rsidRPr="00493236">
        <w:rPr>
          <w:b w:val="0"/>
          <w:bCs/>
          <w:sz w:val="26"/>
          <w:szCs w:val="26"/>
          <w:lang w:val="ru-MD"/>
        </w:rPr>
        <w:t>о</w:t>
      </w:r>
      <w:r w:rsidR="00F10790" w:rsidRPr="00493236">
        <w:rPr>
          <w:b w:val="0"/>
          <w:bCs/>
          <w:sz w:val="26"/>
          <w:szCs w:val="26"/>
          <w:lang w:val="ru-MD"/>
        </w:rPr>
        <w:t xml:space="preserve"> </w:t>
      </w:r>
      <w:r w:rsidR="00765645">
        <w:rPr>
          <w:b w:val="0"/>
          <w:bCs/>
          <w:sz w:val="26"/>
          <w:szCs w:val="26"/>
          <w:lang w:val="ru-MD"/>
        </w:rPr>
        <w:t>5</w:t>
      </w:r>
      <w:r w:rsidR="00C36E66">
        <w:rPr>
          <w:b w:val="0"/>
          <w:bCs/>
          <w:sz w:val="26"/>
          <w:szCs w:val="26"/>
        </w:rPr>
        <w:t>,</w:t>
      </w:r>
      <w:r w:rsidR="00765645">
        <w:rPr>
          <w:b w:val="0"/>
          <w:bCs/>
          <w:sz w:val="26"/>
          <w:szCs w:val="26"/>
        </w:rPr>
        <w:t>6</w:t>
      </w:r>
      <w:r w:rsidR="00EC68A5" w:rsidRPr="00265898">
        <w:rPr>
          <w:b w:val="0"/>
          <w:bCs/>
          <w:sz w:val="26"/>
          <w:szCs w:val="26"/>
        </w:rPr>
        <w:t xml:space="preserve"> тыс</w:t>
      </w:r>
      <w:r w:rsidR="00EC68A5" w:rsidRPr="00493236">
        <w:rPr>
          <w:b w:val="0"/>
          <w:bCs/>
          <w:sz w:val="26"/>
          <w:szCs w:val="26"/>
        </w:rPr>
        <w:t>. </w:t>
      </w:r>
      <w:r w:rsidRPr="00493236">
        <w:rPr>
          <w:b w:val="0"/>
          <w:bCs/>
          <w:sz w:val="26"/>
          <w:szCs w:val="26"/>
          <w:lang w:val="ru-MD"/>
        </w:rPr>
        <w:t>граждан, обратившихся</w:t>
      </w:r>
      <w:r w:rsidR="00F10790" w:rsidRPr="00493236">
        <w:rPr>
          <w:b w:val="0"/>
          <w:bCs/>
          <w:sz w:val="26"/>
          <w:szCs w:val="26"/>
          <w:lang w:val="ru-MD"/>
        </w:rPr>
        <w:t xml:space="preserve"> </w:t>
      </w:r>
      <w:r w:rsidRPr="00493236">
        <w:rPr>
          <w:b w:val="0"/>
          <w:bCs/>
          <w:sz w:val="26"/>
          <w:szCs w:val="26"/>
          <w:lang w:val="ru-MD"/>
        </w:rPr>
        <w:t>за помощью в трудоустройстве, из них признан</w:t>
      </w:r>
      <w:r w:rsidR="00265898">
        <w:rPr>
          <w:b w:val="0"/>
          <w:bCs/>
          <w:sz w:val="26"/>
          <w:szCs w:val="26"/>
          <w:lang w:val="ru-MD"/>
        </w:rPr>
        <w:t>о</w:t>
      </w:r>
      <w:r w:rsidRPr="00493236">
        <w:rPr>
          <w:b w:val="0"/>
          <w:bCs/>
          <w:sz w:val="26"/>
          <w:szCs w:val="26"/>
          <w:lang w:val="ru-MD"/>
        </w:rPr>
        <w:t xml:space="preserve"> безработными </w:t>
      </w:r>
      <w:r w:rsidR="00704C11">
        <w:rPr>
          <w:b w:val="0"/>
          <w:bCs/>
          <w:sz w:val="26"/>
          <w:szCs w:val="26"/>
          <w:lang w:val="ru-MD"/>
        </w:rPr>
        <w:br/>
      </w:r>
      <w:r w:rsidR="00765645">
        <w:rPr>
          <w:b w:val="0"/>
          <w:bCs/>
          <w:sz w:val="26"/>
          <w:szCs w:val="26"/>
          <w:lang w:val="ru-MD"/>
        </w:rPr>
        <w:t>2</w:t>
      </w:r>
      <w:r w:rsidR="00265898" w:rsidRPr="00265898">
        <w:rPr>
          <w:b w:val="0"/>
          <w:bCs/>
          <w:sz w:val="26"/>
          <w:szCs w:val="26"/>
          <w:lang w:val="ru-MD"/>
        </w:rPr>
        <w:t>,</w:t>
      </w:r>
      <w:r w:rsidR="00765645">
        <w:rPr>
          <w:b w:val="0"/>
          <w:bCs/>
          <w:sz w:val="26"/>
          <w:szCs w:val="26"/>
          <w:lang w:val="ru-MD"/>
        </w:rPr>
        <w:t>3</w:t>
      </w:r>
      <w:r w:rsidR="00265898" w:rsidRPr="00265898">
        <w:rPr>
          <w:b w:val="0"/>
          <w:bCs/>
          <w:sz w:val="26"/>
          <w:szCs w:val="26"/>
          <w:lang w:val="ru-MD"/>
        </w:rPr>
        <w:t xml:space="preserve"> тыс.</w:t>
      </w:r>
      <w:r w:rsidR="00493236" w:rsidRPr="00265898">
        <w:rPr>
          <w:b w:val="0"/>
          <w:bCs/>
          <w:sz w:val="26"/>
          <w:szCs w:val="26"/>
          <w:lang w:val="ru-MD"/>
        </w:rPr>
        <w:t xml:space="preserve"> </w:t>
      </w:r>
      <w:r w:rsidRPr="00265898">
        <w:rPr>
          <w:b w:val="0"/>
          <w:bCs/>
          <w:sz w:val="26"/>
          <w:szCs w:val="26"/>
          <w:lang w:val="ru-MD"/>
        </w:rPr>
        <w:t xml:space="preserve">человек, или </w:t>
      </w:r>
      <w:r w:rsidR="00765645">
        <w:rPr>
          <w:b w:val="0"/>
          <w:bCs/>
          <w:sz w:val="26"/>
          <w:szCs w:val="26"/>
          <w:lang w:val="ru-MD"/>
        </w:rPr>
        <w:t>40,4</w:t>
      </w:r>
      <w:r w:rsidRPr="00265898">
        <w:rPr>
          <w:b w:val="0"/>
          <w:bCs/>
          <w:sz w:val="26"/>
          <w:szCs w:val="26"/>
          <w:lang w:val="ru-MD"/>
        </w:rPr>
        <w:t>% от числа</w:t>
      </w:r>
      <w:r w:rsidRPr="00493236">
        <w:rPr>
          <w:b w:val="0"/>
          <w:bCs/>
          <w:sz w:val="26"/>
          <w:szCs w:val="26"/>
          <w:lang w:val="ru-MD"/>
        </w:rPr>
        <w:t xml:space="preserve"> обратившихся. Оказано содействие </w:t>
      </w:r>
      <w:r w:rsidR="00C36E66">
        <w:rPr>
          <w:b w:val="0"/>
          <w:bCs/>
          <w:sz w:val="26"/>
          <w:szCs w:val="26"/>
          <w:lang w:val="ru-MD"/>
        </w:rPr>
        <w:br/>
      </w:r>
      <w:r w:rsidRPr="00493236">
        <w:rPr>
          <w:b w:val="0"/>
          <w:bCs/>
          <w:sz w:val="26"/>
          <w:szCs w:val="26"/>
          <w:lang w:val="ru-MD"/>
        </w:rPr>
        <w:t xml:space="preserve">в </w:t>
      </w:r>
      <w:r w:rsidRPr="005B26A1">
        <w:rPr>
          <w:b w:val="0"/>
          <w:bCs/>
          <w:sz w:val="26"/>
          <w:szCs w:val="26"/>
          <w:lang w:val="ru-MD"/>
        </w:rPr>
        <w:t xml:space="preserve">трудоустройстве </w:t>
      </w:r>
      <w:r w:rsidR="00765645">
        <w:rPr>
          <w:b w:val="0"/>
          <w:bCs/>
          <w:sz w:val="26"/>
          <w:szCs w:val="26"/>
          <w:lang w:val="ru-MD"/>
        </w:rPr>
        <w:t>4</w:t>
      </w:r>
      <w:r w:rsidR="005B26A1">
        <w:rPr>
          <w:b w:val="0"/>
          <w:bCs/>
          <w:sz w:val="26"/>
          <w:szCs w:val="26"/>
        </w:rPr>
        <w:t>,</w:t>
      </w:r>
      <w:r w:rsidR="005B26A1" w:rsidRPr="005B26A1">
        <w:rPr>
          <w:b w:val="0"/>
          <w:bCs/>
          <w:sz w:val="26"/>
          <w:szCs w:val="26"/>
        </w:rPr>
        <w:t>7</w:t>
      </w:r>
      <w:r w:rsidRPr="005B26A1">
        <w:rPr>
          <w:b w:val="0"/>
          <w:bCs/>
          <w:sz w:val="26"/>
          <w:szCs w:val="26"/>
          <w:lang w:val="ru-MD"/>
        </w:rPr>
        <w:t xml:space="preserve"> тыс</w:t>
      </w:r>
      <w:r w:rsidR="001F24A5" w:rsidRPr="005B26A1">
        <w:rPr>
          <w:b w:val="0"/>
          <w:bCs/>
          <w:sz w:val="26"/>
          <w:szCs w:val="26"/>
          <w:lang w:val="ru-MD"/>
        </w:rPr>
        <w:t>.</w:t>
      </w:r>
      <w:r w:rsidRPr="005B26A1">
        <w:rPr>
          <w:b w:val="0"/>
          <w:bCs/>
          <w:sz w:val="26"/>
          <w:szCs w:val="26"/>
          <w:lang w:val="ru-MD"/>
        </w:rPr>
        <w:t xml:space="preserve"> человек,</w:t>
      </w:r>
      <w:r w:rsidRPr="00493236">
        <w:rPr>
          <w:b w:val="0"/>
          <w:bCs/>
          <w:sz w:val="26"/>
          <w:szCs w:val="26"/>
          <w:lang w:val="ru-MD"/>
        </w:rPr>
        <w:t xml:space="preserve"> в том числе </w:t>
      </w:r>
      <w:r w:rsidR="005B26A1" w:rsidRPr="005B26A1">
        <w:rPr>
          <w:b w:val="0"/>
          <w:bCs/>
          <w:sz w:val="26"/>
          <w:szCs w:val="26"/>
        </w:rPr>
        <w:t>1,</w:t>
      </w:r>
      <w:r w:rsidR="00765645">
        <w:rPr>
          <w:b w:val="0"/>
          <w:bCs/>
          <w:sz w:val="26"/>
          <w:szCs w:val="26"/>
        </w:rPr>
        <w:t>7</w:t>
      </w:r>
      <w:r w:rsidRPr="005B26A1">
        <w:rPr>
          <w:b w:val="0"/>
          <w:bCs/>
          <w:sz w:val="26"/>
          <w:szCs w:val="26"/>
          <w:lang w:val="ru-MD"/>
        </w:rPr>
        <w:t xml:space="preserve"> тыс.</w:t>
      </w:r>
      <w:r w:rsidRPr="00493236">
        <w:rPr>
          <w:b w:val="0"/>
          <w:bCs/>
          <w:sz w:val="26"/>
          <w:szCs w:val="26"/>
          <w:lang w:val="ru-MD"/>
        </w:rPr>
        <w:t xml:space="preserve"> безработным, </w:t>
      </w:r>
      <w:r w:rsidR="00DA5E01">
        <w:rPr>
          <w:b w:val="0"/>
          <w:bCs/>
          <w:sz w:val="26"/>
          <w:szCs w:val="26"/>
          <w:lang w:val="ru-MD"/>
        </w:rPr>
        <w:br/>
      </w:r>
      <w:r w:rsidRPr="00493236">
        <w:rPr>
          <w:b w:val="0"/>
          <w:bCs/>
          <w:sz w:val="26"/>
          <w:szCs w:val="26"/>
          <w:lang w:val="ru-MD"/>
        </w:rPr>
        <w:t xml:space="preserve">или </w:t>
      </w:r>
      <w:r w:rsidR="00765645">
        <w:rPr>
          <w:b w:val="0"/>
          <w:bCs/>
          <w:sz w:val="26"/>
          <w:szCs w:val="26"/>
          <w:lang w:val="ru-MD"/>
        </w:rPr>
        <w:t>37</w:t>
      </w:r>
      <w:r w:rsidRPr="005B26A1">
        <w:rPr>
          <w:b w:val="0"/>
          <w:bCs/>
          <w:sz w:val="26"/>
          <w:szCs w:val="26"/>
          <w:lang w:val="ru-MD"/>
        </w:rPr>
        <w:t>%</w:t>
      </w:r>
      <w:r w:rsidRPr="00493236">
        <w:rPr>
          <w:b w:val="0"/>
          <w:bCs/>
          <w:sz w:val="26"/>
          <w:szCs w:val="26"/>
          <w:lang w:val="ru-MD"/>
        </w:rPr>
        <w:t xml:space="preserve"> от числа всех трудоустроенных. </w:t>
      </w:r>
    </w:p>
    <w:p w:rsidR="00765645" w:rsidRPr="00E72C2B" w:rsidRDefault="00765645" w:rsidP="00F65A94">
      <w:pPr>
        <w:pStyle w:val="a5"/>
        <w:spacing w:before="120" w:line="360" w:lineRule="exact"/>
        <w:ind w:firstLine="709"/>
        <w:jc w:val="both"/>
        <w:rPr>
          <w:b w:val="0"/>
          <w:sz w:val="26"/>
          <w:szCs w:val="26"/>
        </w:rPr>
      </w:pPr>
      <w:r w:rsidRPr="00E72C2B">
        <w:rPr>
          <w:b w:val="0"/>
          <w:color w:val="000000"/>
          <w:sz w:val="26"/>
          <w:szCs w:val="26"/>
        </w:rPr>
        <w:t xml:space="preserve">Среди численности безработных женщины составляли </w:t>
      </w:r>
      <w:r>
        <w:rPr>
          <w:b w:val="0"/>
          <w:color w:val="000000"/>
          <w:sz w:val="26"/>
          <w:szCs w:val="26"/>
        </w:rPr>
        <w:t>23,9</w:t>
      </w:r>
      <w:r w:rsidRPr="00E72C2B">
        <w:rPr>
          <w:b w:val="0"/>
          <w:color w:val="000000"/>
          <w:sz w:val="26"/>
          <w:szCs w:val="26"/>
        </w:rPr>
        <w:t xml:space="preserve">%, </w:t>
      </w:r>
      <w:r w:rsidRPr="004226C7">
        <w:rPr>
          <w:b w:val="0"/>
          <w:color w:val="000000"/>
          <w:sz w:val="26"/>
          <w:szCs w:val="26"/>
        </w:rPr>
        <w:t xml:space="preserve">лица </w:t>
      </w:r>
      <w:r w:rsidRPr="004226C7">
        <w:rPr>
          <w:b w:val="0"/>
          <w:color w:val="000000"/>
          <w:sz w:val="26"/>
          <w:szCs w:val="26"/>
        </w:rPr>
        <w:br/>
      </w:r>
      <w:r w:rsidRPr="004226C7">
        <w:rPr>
          <w:b w:val="0"/>
          <w:sz w:val="26"/>
          <w:szCs w:val="26"/>
        </w:rPr>
        <w:t>в возрасте до 30 лет (включительно) – 1</w:t>
      </w:r>
      <w:r w:rsidR="00B273D1" w:rsidRPr="00B273D1">
        <w:rPr>
          <w:b w:val="0"/>
          <w:sz w:val="26"/>
          <w:szCs w:val="26"/>
        </w:rPr>
        <w:t>7</w:t>
      </w:r>
      <w:r w:rsidRPr="004226C7">
        <w:rPr>
          <w:b w:val="0"/>
          <w:sz w:val="26"/>
          <w:szCs w:val="26"/>
        </w:rPr>
        <w:t>,</w:t>
      </w:r>
      <w:r w:rsidR="00B273D1" w:rsidRPr="00B273D1">
        <w:rPr>
          <w:b w:val="0"/>
          <w:sz w:val="26"/>
          <w:szCs w:val="26"/>
        </w:rPr>
        <w:t>9</w:t>
      </w:r>
      <w:r w:rsidRPr="004226C7">
        <w:rPr>
          <w:b w:val="0"/>
          <w:sz w:val="26"/>
          <w:szCs w:val="26"/>
        </w:rPr>
        <w:t>%, сельские жители – 1</w:t>
      </w:r>
      <w:r w:rsidR="00B273D1" w:rsidRPr="00B273D1">
        <w:rPr>
          <w:b w:val="0"/>
          <w:sz w:val="26"/>
          <w:szCs w:val="26"/>
        </w:rPr>
        <w:t>9</w:t>
      </w:r>
      <w:r w:rsidRPr="004226C7">
        <w:rPr>
          <w:b w:val="0"/>
          <w:sz w:val="26"/>
          <w:szCs w:val="26"/>
        </w:rPr>
        <w:t>,</w:t>
      </w:r>
      <w:r w:rsidR="00B273D1" w:rsidRPr="00B61556">
        <w:rPr>
          <w:b w:val="0"/>
          <w:sz w:val="26"/>
          <w:szCs w:val="26"/>
        </w:rPr>
        <w:t>9</w:t>
      </w:r>
      <w:r w:rsidRPr="004226C7">
        <w:rPr>
          <w:b w:val="0"/>
          <w:sz w:val="26"/>
          <w:szCs w:val="26"/>
        </w:rPr>
        <w:t>%.</w:t>
      </w:r>
    </w:p>
    <w:p w:rsidR="00765645" w:rsidRPr="0007128A" w:rsidRDefault="00765645" w:rsidP="00F65A94">
      <w:pPr>
        <w:pStyle w:val="a5"/>
        <w:spacing w:before="120" w:line="360" w:lineRule="exact"/>
        <w:ind w:firstLine="709"/>
        <w:jc w:val="both"/>
        <w:rPr>
          <w:b w:val="0"/>
          <w:sz w:val="26"/>
          <w:szCs w:val="26"/>
        </w:rPr>
      </w:pPr>
      <w:r w:rsidRPr="009750BA">
        <w:rPr>
          <w:b w:val="0"/>
          <w:sz w:val="26"/>
          <w:szCs w:val="26"/>
        </w:rPr>
        <w:t xml:space="preserve">В общей численности безработных уволившиеся по собственному желанию и соглашению сторон составляли </w:t>
      </w:r>
      <w:r w:rsidR="009750BA">
        <w:rPr>
          <w:b w:val="0"/>
          <w:sz w:val="26"/>
          <w:szCs w:val="26"/>
        </w:rPr>
        <w:t>32</w:t>
      </w:r>
      <w:r w:rsidRPr="009750BA">
        <w:rPr>
          <w:b w:val="0"/>
          <w:sz w:val="26"/>
          <w:szCs w:val="26"/>
        </w:rPr>
        <w:t xml:space="preserve">%, уволенные за нарушение </w:t>
      </w:r>
      <w:r w:rsidRPr="009750BA">
        <w:rPr>
          <w:b w:val="0"/>
          <w:sz w:val="26"/>
          <w:szCs w:val="26"/>
        </w:rPr>
        <w:br/>
        <w:t xml:space="preserve">трудовой дисциплины – </w:t>
      </w:r>
      <w:r w:rsidR="009750BA">
        <w:rPr>
          <w:b w:val="0"/>
          <w:sz w:val="26"/>
          <w:szCs w:val="26"/>
        </w:rPr>
        <w:t>8</w:t>
      </w:r>
      <w:r w:rsidRPr="009750BA">
        <w:rPr>
          <w:b w:val="0"/>
          <w:sz w:val="26"/>
          <w:szCs w:val="26"/>
        </w:rPr>
        <w:t>,</w:t>
      </w:r>
      <w:r w:rsidR="009750BA">
        <w:rPr>
          <w:b w:val="0"/>
          <w:sz w:val="26"/>
          <w:szCs w:val="26"/>
        </w:rPr>
        <w:t>4</w:t>
      </w:r>
      <w:r w:rsidRPr="009750BA">
        <w:rPr>
          <w:b w:val="0"/>
          <w:sz w:val="26"/>
          <w:szCs w:val="26"/>
        </w:rPr>
        <w:t xml:space="preserve">%, высвобожденные при ликвидации организаций </w:t>
      </w:r>
      <w:r w:rsidRPr="009750BA">
        <w:rPr>
          <w:b w:val="0"/>
          <w:sz w:val="26"/>
          <w:szCs w:val="26"/>
        </w:rPr>
        <w:br/>
        <w:t xml:space="preserve">или по сокращению численности – </w:t>
      </w:r>
      <w:r w:rsidR="009750BA">
        <w:rPr>
          <w:b w:val="0"/>
          <w:sz w:val="26"/>
          <w:szCs w:val="26"/>
        </w:rPr>
        <w:t>0</w:t>
      </w:r>
      <w:r w:rsidRPr="009750BA">
        <w:rPr>
          <w:b w:val="0"/>
          <w:sz w:val="26"/>
          <w:szCs w:val="26"/>
        </w:rPr>
        <w:t>,</w:t>
      </w:r>
      <w:r w:rsidR="009750BA">
        <w:rPr>
          <w:b w:val="0"/>
          <w:sz w:val="26"/>
          <w:szCs w:val="26"/>
        </w:rPr>
        <w:t>5</w:t>
      </w:r>
      <w:r w:rsidRPr="009750BA">
        <w:rPr>
          <w:b w:val="0"/>
          <w:sz w:val="26"/>
          <w:szCs w:val="26"/>
        </w:rPr>
        <w:t>%.</w:t>
      </w:r>
    </w:p>
    <w:p w:rsidR="00765645" w:rsidRDefault="00765645" w:rsidP="00F65A94">
      <w:pPr>
        <w:widowControl w:val="0"/>
        <w:spacing w:before="120" w:line="360" w:lineRule="exact"/>
        <w:ind w:firstLine="709"/>
        <w:jc w:val="both"/>
        <w:rPr>
          <w:bCs/>
          <w:sz w:val="26"/>
          <w:szCs w:val="26"/>
          <w:lang w:val="ru-MD"/>
        </w:rPr>
      </w:pPr>
      <w:r w:rsidRPr="00FF3719">
        <w:rPr>
          <w:bCs/>
          <w:sz w:val="26"/>
          <w:szCs w:val="26"/>
          <w:lang w:val="ru-MD"/>
        </w:rPr>
        <w:t>На 100 заявленных вакансий</w:t>
      </w:r>
      <w:r>
        <w:rPr>
          <w:bCs/>
          <w:sz w:val="26"/>
          <w:szCs w:val="26"/>
          <w:lang w:val="ru-MD"/>
        </w:rPr>
        <w:t xml:space="preserve"> на конец апреля 2025</w:t>
      </w:r>
      <w:r w:rsidR="00EF6869">
        <w:rPr>
          <w:bCs/>
          <w:sz w:val="26"/>
          <w:szCs w:val="26"/>
          <w:lang w:val="ru-MD"/>
        </w:rPr>
        <w:t> </w:t>
      </w:r>
      <w:r>
        <w:rPr>
          <w:bCs/>
          <w:sz w:val="26"/>
          <w:szCs w:val="26"/>
          <w:lang w:val="ru-MD"/>
        </w:rPr>
        <w:t xml:space="preserve">г. приходилось </w:t>
      </w:r>
      <w:r>
        <w:rPr>
          <w:bCs/>
          <w:sz w:val="26"/>
          <w:szCs w:val="26"/>
          <w:lang w:val="ru-MD"/>
        </w:rPr>
        <w:br/>
        <w:t>3 безработных</w:t>
      </w:r>
      <w:r w:rsidRPr="00FF3719">
        <w:rPr>
          <w:bCs/>
          <w:sz w:val="26"/>
          <w:szCs w:val="26"/>
          <w:lang w:val="ru-MD"/>
        </w:rPr>
        <w:t>, зарегистрированных в органах по труду</w:t>
      </w:r>
      <w:r>
        <w:rPr>
          <w:bCs/>
          <w:sz w:val="26"/>
          <w:szCs w:val="26"/>
          <w:lang w:val="ru-MD"/>
        </w:rPr>
        <w:t xml:space="preserve">, занятости </w:t>
      </w:r>
      <w:r>
        <w:rPr>
          <w:bCs/>
          <w:sz w:val="26"/>
          <w:szCs w:val="26"/>
          <w:lang w:val="ru-MD"/>
        </w:rPr>
        <w:br/>
        <w:t>и социальной защите</w:t>
      </w:r>
      <w:r w:rsidRPr="00085D04">
        <w:rPr>
          <w:bCs/>
          <w:sz w:val="26"/>
          <w:szCs w:val="26"/>
          <w:lang w:val="ru-MD"/>
        </w:rPr>
        <w:t xml:space="preserve"> </w:t>
      </w:r>
      <w:r>
        <w:rPr>
          <w:bCs/>
          <w:sz w:val="26"/>
          <w:szCs w:val="26"/>
          <w:lang w:val="ru-MD"/>
        </w:rPr>
        <w:t>(на конец апреля 2024 г</w:t>
      </w:r>
      <w:r w:rsidRPr="00BB577E">
        <w:rPr>
          <w:bCs/>
          <w:sz w:val="26"/>
          <w:szCs w:val="26"/>
          <w:lang w:val="ru-MD"/>
        </w:rPr>
        <w:t>.</w:t>
      </w:r>
      <w:r w:rsidRPr="00BB577E">
        <w:rPr>
          <w:sz w:val="26"/>
          <w:szCs w:val="26"/>
          <w:lang w:val="ru-MD"/>
        </w:rPr>
        <w:t xml:space="preserve"> – </w:t>
      </w:r>
      <w:r>
        <w:rPr>
          <w:sz w:val="26"/>
          <w:szCs w:val="26"/>
          <w:lang w:val="ru-MD"/>
        </w:rPr>
        <w:t>5</w:t>
      </w:r>
      <w:r w:rsidRPr="001A2EB4">
        <w:rPr>
          <w:bCs/>
          <w:sz w:val="26"/>
          <w:szCs w:val="26"/>
          <w:lang w:val="ru-MD"/>
        </w:rPr>
        <w:t xml:space="preserve"> безработных</w:t>
      </w:r>
      <w:r>
        <w:rPr>
          <w:bCs/>
          <w:sz w:val="26"/>
          <w:szCs w:val="26"/>
          <w:lang w:val="ru-MD"/>
        </w:rPr>
        <w:t>).</w:t>
      </w:r>
    </w:p>
    <w:p w:rsidR="005269EB" w:rsidRDefault="005269EB" w:rsidP="00F65A94">
      <w:pPr>
        <w:pStyle w:val="20"/>
        <w:spacing w:before="120" w:line="360" w:lineRule="exact"/>
        <w:ind w:firstLine="709"/>
        <w:rPr>
          <w:bCs/>
          <w:sz w:val="26"/>
          <w:szCs w:val="26"/>
        </w:rPr>
      </w:pPr>
      <w:r w:rsidRPr="0012744E">
        <w:rPr>
          <w:b/>
          <w:bCs/>
          <w:sz w:val="26"/>
          <w:szCs w:val="26"/>
          <w:lang w:val="ru-MD"/>
        </w:rPr>
        <w:t>Средний размер пособия</w:t>
      </w:r>
      <w:r w:rsidRPr="0012744E">
        <w:rPr>
          <w:bCs/>
          <w:sz w:val="26"/>
          <w:szCs w:val="26"/>
          <w:lang w:val="ru-MD"/>
        </w:rPr>
        <w:t xml:space="preserve"> на одного безработного в </w:t>
      </w:r>
      <w:r w:rsidR="00595C49">
        <w:rPr>
          <w:bCs/>
          <w:sz w:val="26"/>
          <w:szCs w:val="26"/>
          <w:lang w:val="ru-MD"/>
        </w:rPr>
        <w:t>апрел</w:t>
      </w:r>
      <w:r w:rsidR="00984626">
        <w:rPr>
          <w:bCs/>
          <w:sz w:val="26"/>
          <w:szCs w:val="26"/>
          <w:lang w:val="ru-MD"/>
        </w:rPr>
        <w:t>е</w:t>
      </w:r>
      <w:r w:rsidRPr="0012744E">
        <w:rPr>
          <w:bCs/>
          <w:sz w:val="26"/>
          <w:szCs w:val="26"/>
          <w:lang w:val="ru-MD"/>
        </w:rPr>
        <w:t xml:space="preserve"> 20</w:t>
      </w:r>
      <w:r w:rsidRPr="0012744E">
        <w:rPr>
          <w:bCs/>
          <w:sz w:val="26"/>
          <w:szCs w:val="26"/>
        </w:rPr>
        <w:t>2</w:t>
      </w:r>
      <w:r w:rsidR="00F663E8" w:rsidRPr="0012744E">
        <w:rPr>
          <w:bCs/>
          <w:sz w:val="26"/>
          <w:szCs w:val="26"/>
        </w:rPr>
        <w:t>5</w:t>
      </w:r>
      <w:r w:rsidRPr="0012744E">
        <w:rPr>
          <w:bCs/>
          <w:sz w:val="26"/>
          <w:szCs w:val="26"/>
          <w:lang w:val="ru-MD"/>
        </w:rPr>
        <w:t xml:space="preserve"> г. </w:t>
      </w:r>
      <w:r w:rsidRPr="0012744E">
        <w:rPr>
          <w:bCs/>
          <w:sz w:val="26"/>
          <w:szCs w:val="26"/>
          <w:lang w:val="ru-MD"/>
        </w:rPr>
        <w:br/>
      </w:r>
      <w:r w:rsidRPr="00A90297">
        <w:rPr>
          <w:bCs/>
          <w:sz w:val="26"/>
          <w:szCs w:val="26"/>
          <w:lang w:val="ru-MD"/>
        </w:rPr>
        <w:t xml:space="preserve">составил </w:t>
      </w:r>
      <w:r w:rsidR="00595C49">
        <w:rPr>
          <w:bCs/>
          <w:sz w:val="26"/>
          <w:szCs w:val="26"/>
          <w:lang w:val="ru-MD"/>
        </w:rPr>
        <w:t>34</w:t>
      </w:r>
      <w:r w:rsidR="00A90297" w:rsidRPr="00A90297">
        <w:rPr>
          <w:bCs/>
          <w:sz w:val="26"/>
          <w:szCs w:val="26"/>
          <w:lang w:val="ru-MD"/>
        </w:rPr>
        <w:t>,</w:t>
      </w:r>
      <w:r w:rsidR="00595C49">
        <w:rPr>
          <w:bCs/>
          <w:sz w:val="26"/>
          <w:szCs w:val="26"/>
          <w:lang w:val="ru-MD"/>
        </w:rPr>
        <w:t>97</w:t>
      </w:r>
      <w:r w:rsidRPr="00A90297">
        <w:rPr>
          <w:bCs/>
          <w:sz w:val="26"/>
          <w:szCs w:val="26"/>
          <w:lang w:val="ru-MD"/>
        </w:rPr>
        <w:t xml:space="preserve"> рубля, или </w:t>
      </w:r>
      <w:r w:rsidR="00595C49">
        <w:rPr>
          <w:bCs/>
          <w:sz w:val="26"/>
          <w:szCs w:val="26"/>
          <w:lang w:val="ru-MD"/>
        </w:rPr>
        <w:t>7,8</w:t>
      </w:r>
      <w:r w:rsidRPr="00A90297">
        <w:rPr>
          <w:bCs/>
          <w:sz w:val="26"/>
          <w:szCs w:val="26"/>
          <w:lang w:val="ru-MD"/>
        </w:rPr>
        <w:t>% от бюджета</w:t>
      </w:r>
      <w:r w:rsidRPr="0012744E">
        <w:rPr>
          <w:bCs/>
          <w:sz w:val="26"/>
          <w:szCs w:val="26"/>
          <w:lang w:val="ru-MD"/>
        </w:rPr>
        <w:t xml:space="preserve"> прожиточного минимума в среднем </w:t>
      </w:r>
      <w:r w:rsidRPr="0012744E">
        <w:rPr>
          <w:bCs/>
          <w:sz w:val="26"/>
          <w:szCs w:val="26"/>
          <w:lang w:val="ru-MD"/>
        </w:rPr>
        <w:br/>
        <w:t>на душу населения</w:t>
      </w:r>
      <w:r w:rsidRPr="0012744E">
        <w:rPr>
          <w:rStyle w:val="af1"/>
          <w:bCs/>
          <w:sz w:val="26"/>
          <w:szCs w:val="26"/>
          <w:lang w:val="ru-MD"/>
        </w:rPr>
        <w:footnoteReference w:id="1"/>
      </w:r>
      <w:r w:rsidRPr="0012744E">
        <w:rPr>
          <w:bCs/>
          <w:sz w:val="26"/>
          <w:szCs w:val="26"/>
          <w:vertAlign w:val="superscript"/>
        </w:rPr>
        <w:t>)</w:t>
      </w:r>
      <w:r w:rsidRPr="0012744E">
        <w:rPr>
          <w:bCs/>
          <w:sz w:val="26"/>
          <w:szCs w:val="26"/>
        </w:rPr>
        <w:t>.</w:t>
      </w:r>
    </w:p>
    <w:sectPr w:rsidR="005269EB" w:rsidSect="00DC584C">
      <w:headerReference w:type="default" r:id="rId8"/>
      <w:footerReference w:type="even" r:id="rId9"/>
      <w:footerReference w:type="default" r:id="rId10"/>
      <w:type w:val="nextColumn"/>
      <w:pgSz w:w="11907" w:h="16840" w:code="9"/>
      <w:pgMar w:top="1134" w:right="1418" w:bottom="1134" w:left="1418" w:header="720" w:footer="1134" w:gutter="0"/>
      <w:pgNumType w:start="7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B07EF" w:rsidRDefault="00FB07EF">
      <w:r>
        <w:separator/>
      </w:r>
    </w:p>
  </w:endnote>
  <w:endnote w:type="continuationSeparator" w:id="0">
    <w:p w:rsidR="00FB07EF" w:rsidRDefault="00FB07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end"/>
    </w:r>
  </w:p>
  <w:p w:rsidR="0054217C" w:rsidRDefault="0054217C">
    <w:pPr>
      <w:pStyle w:val="a9"/>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pPr>
      <w:pStyle w:val="a9"/>
      <w:framePr w:wrap="around" w:vAnchor="text" w:hAnchor="margin" w:xAlign="outside" w:y="1"/>
      <w:rPr>
        <w:rStyle w:val="aa"/>
      </w:rPr>
    </w:pPr>
    <w:r>
      <w:rPr>
        <w:rStyle w:val="aa"/>
      </w:rPr>
      <w:fldChar w:fldCharType="begin"/>
    </w:r>
    <w:r>
      <w:rPr>
        <w:rStyle w:val="aa"/>
      </w:rPr>
      <w:instrText xml:space="preserve">PAGE  </w:instrText>
    </w:r>
    <w:r>
      <w:rPr>
        <w:rStyle w:val="aa"/>
      </w:rPr>
      <w:fldChar w:fldCharType="separate"/>
    </w:r>
    <w:r w:rsidR="00DC584C">
      <w:rPr>
        <w:rStyle w:val="aa"/>
        <w:noProof/>
      </w:rPr>
      <w:t>73</w:t>
    </w:r>
    <w:r>
      <w:rPr>
        <w:rStyle w:val="aa"/>
      </w:rPr>
      <w:fldChar w:fldCharType="end"/>
    </w:r>
  </w:p>
  <w:p w:rsidR="0054217C" w:rsidRDefault="0054217C">
    <w:pPr>
      <w:pStyle w:val="a9"/>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B07EF" w:rsidRDefault="00FB07EF">
      <w:r>
        <w:separator/>
      </w:r>
    </w:p>
  </w:footnote>
  <w:footnote w:type="continuationSeparator" w:id="0">
    <w:p w:rsidR="00FB07EF" w:rsidRDefault="00FB07EF">
      <w:r>
        <w:continuationSeparator/>
      </w:r>
    </w:p>
  </w:footnote>
  <w:footnote w:id="1">
    <w:p w:rsidR="0054217C" w:rsidRDefault="0054217C" w:rsidP="00F65A94">
      <w:pPr>
        <w:pStyle w:val="af"/>
        <w:spacing w:before="40" w:after="240" w:line="180" w:lineRule="exact"/>
        <w:ind w:firstLine="567"/>
        <w:jc w:val="both"/>
      </w:pPr>
      <w:r>
        <w:rPr>
          <w:rStyle w:val="af1"/>
        </w:rPr>
        <w:footnoteRef/>
      </w:r>
      <w:r>
        <w:rPr>
          <w:vertAlign w:val="superscript"/>
        </w:rPr>
        <w:t>)</w:t>
      </w:r>
      <w:r>
        <w:t> </w:t>
      </w:r>
      <w:r>
        <w:rPr>
          <w:spacing w:val="-2"/>
        </w:rPr>
        <w:t>В соответствии с постановлением Министерства труда и социальной защиты Республики Беларусь от 20 января 2025</w:t>
      </w:r>
      <w:r>
        <w:rPr>
          <w:b/>
          <w:spacing w:val="-2"/>
        </w:rPr>
        <w:t> </w:t>
      </w:r>
      <w:r>
        <w:rPr>
          <w:spacing w:val="-2"/>
        </w:rPr>
        <w:t xml:space="preserve">г. </w:t>
      </w:r>
      <w:r>
        <w:t>№ 6 бюджет прожиточного минимума в среднем на душу населения</w:t>
      </w:r>
      <w:r>
        <w:rPr>
          <w:spacing w:val="-2"/>
        </w:rPr>
        <w:t xml:space="preserve"> в ценах </w:t>
      </w:r>
      <w:r>
        <w:rPr>
          <w:spacing w:val="-2"/>
        </w:rPr>
        <w:br/>
        <w:t xml:space="preserve">декабря 2024 г. в расчете на месяц на период с 1 февраля </w:t>
      </w:r>
      <w:r>
        <w:t xml:space="preserve">2025 г. </w:t>
      </w:r>
      <w:r>
        <w:rPr>
          <w:spacing w:val="-2"/>
        </w:rPr>
        <w:t xml:space="preserve">по 30 апреля 2025 г. </w:t>
      </w:r>
      <w:r>
        <w:t>состав</w:t>
      </w:r>
      <w:r w:rsidR="007A2AB0" w:rsidRPr="007A2AB0">
        <w:t>и</w:t>
      </w:r>
      <w:r>
        <w:t>л 447,64 рубля.</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4217C" w:rsidRDefault="0054217C" w:rsidP="007D2743">
    <w:pPr>
      <w:pStyle w:val="a3"/>
      <w:pBdr>
        <w:bottom w:val="double" w:sz="4" w:space="1" w:color="auto"/>
      </w:pBdr>
      <w:tabs>
        <w:tab w:val="center" w:pos="4536"/>
      </w:tabs>
      <w:spacing w:line="240" w:lineRule="exact"/>
      <w:jc w:val="center"/>
      <w:rPr>
        <w:rFonts w:ascii="Arial" w:hAnsi="Arial"/>
        <w:sz w:val="16"/>
      </w:rPr>
    </w:pPr>
    <w:r>
      <w:rPr>
        <w:rFonts w:ascii="Arial" w:hAnsi="Arial"/>
        <w:sz w:val="16"/>
      </w:rPr>
      <w:t>ТРУД</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606F5"/>
    <w:multiLevelType w:val="hybridMultilevel"/>
    <w:tmpl w:val="F814E00E"/>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15:restartNumberingAfterBreak="0">
    <w:nsid w:val="1E724485"/>
    <w:multiLevelType w:val="hybridMultilevel"/>
    <w:tmpl w:val="62945756"/>
    <w:lvl w:ilvl="0" w:tplc="D1FE8358">
      <w:start w:val="1"/>
      <w:numFmt w:val="decimal"/>
      <w:lvlText w:val="%1"/>
      <w:lvlJc w:val="left"/>
      <w:pPr>
        <w:tabs>
          <w:tab w:val="num" w:pos="1590"/>
        </w:tabs>
        <w:ind w:left="1590" w:hanging="870"/>
      </w:pPr>
      <w:rPr>
        <w:rFonts w:hint="default"/>
        <w:sz w:val="22"/>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700A"/>
    <w:rsid w:val="0000043F"/>
    <w:rsid w:val="000004B9"/>
    <w:rsid w:val="00000A73"/>
    <w:rsid w:val="00000A74"/>
    <w:rsid w:val="000010FD"/>
    <w:rsid w:val="000017D7"/>
    <w:rsid w:val="00001A87"/>
    <w:rsid w:val="00001C94"/>
    <w:rsid w:val="00002846"/>
    <w:rsid w:val="000029AB"/>
    <w:rsid w:val="00002E58"/>
    <w:rsid w:val="00003F74"/>
    <w:rsid w:val="00004728"/>
    <w:rsid w:val="00005090"/>
    <w:rsid w:val="00005295"/>
    <w:rsid w:val="000056ED"/>
    <w:rsid w:val="000063A0"/>
    <w:rsid w:val="0000647C"/>
    <w:rsid w:val="00006706"/>
    <w:rsid w:val="00006724"/>
    <w:rsid w:val="0000684C"/>
    <w:rsid w:val="00006B73"/>
    <w:rsid w:val="00006C36"/>
    <w:rsid w:val="00006E0E"/>
    <w:rsid w:val="00006FDF"/>
    <w:rsid w:val="000071FC"/>
    <w:rsid w:val="00007280"/>
    <w:rsid w:val="000074D3"/>
    <w:rsid w:val="0001142F"/>
    <w:rsid w:val="00011864"/>
    <w:rsid w:val="00011B98"/>
    <w:rsid w:val="00011DEF"/>
    <w:rsid w:val="00011F08"/>
    <w:rsid w:val="000120E4"/>
    <w:rsid w:val="000122BF"/>
    <w:rsid w:val="0001275B"/>
    <w:rsid w:val="00012C4B"/>
    <w:rsid w:val="00012E5E"/>
    <w:rsid w:val="00013399"/>
    <w:rsid w:val="000134D4"/>
    <w:rsid w:val="000135F1"/>
    <w:rsid w:val="00013835"/>
    <w:rsid w:val="00014307"/>
    <w:rsid w:val="00014C8A"/>
    <w:rsid w:val="00014CD4"/>
    <w:rsid w:val="000150BE"/>
    <w:rsid w:val="0001518A"/>
    <w:rsid w:val="0001560A"/>
    <w:rsid w:val="000156EF"/>
    <w:rsid w:val="00015AE1"/>
    <w:rsid w:val="0001644D"/>
    <w:rsid w:val="000171EF"/>
    <w:rsid w:val="00017517"/>
    <w:rsid w:val="0001780B"/>
    <w:rsid w:val="00020478"/>
    <w:rsid w:val="00022030"/>
    <w:rsid w:val="000223D1"/>
    <w:rsid w:val="00023665"/>
    <w:rsid w:val="000236FC"/>
    <w:rsid w:val="00023C67"/>
    <w:rsid w:val="000241B4"/>
    <w:rsid w:val="00024543"/>
    <w:rsid w:val="00024E56"/>
    <w:rsid w:val="00025189"/>
    <w:rsid w:val="00025F60"/>
    <w:rsid w:val="000262E8"/>
    <w:rsid w:val="0002668E"/>
    <w:rsid w:val="00026759"/>
    <w:rsid w:val="000279A2"/>
    <w:rsid w:val="000279FD"/>
    <w:rsid w:val="00027DEF"/>
    <w:rsid w:val="00030E8B"/>
    <w:rsid w:val="00031071"/>
    <w:rsid w:val="00032380"/>
    <w:rsid w:val="00032706"/>
    <w:rsid w:val="000331A0"/>
    <w:rsid w:val="00033526"/>
    <w:rsid w:val="000335D2"/>
    <w:rsid w:val="00033722"/>
    <w:rsid w:val="0003376E"/>
    <w:rsid w:val="000339EE"/>
    <w:rsid w:val="00033EB7"/>
    <w:rsid w:val="00034766"/>
    <w:rsid w:val="00035745"/>
    <w:rsid w:val="00035967"/>
    <w:rsid w:val="0003657D"/>
    <w:rsid w:val="00036693"/>
    <w:rsid w:val="000368DE"/>
    <w:rsid w:val="00036C47"/>
    <w:rsid w:val="00036FCF"/>
    <w:rsid w:val="00037256"/>
    <w:rsid w:val="00040680"/>
    <w:rsid w:val="00040773"/>
    <w:rsid w:val="00041D68"/>
    <w:rsid w:val="000420C6"/>
    <w:rsid w:val="00042EE8"/>
    <w:rsid w:val="000431A7"/>
    <w:rsid w:val="000435F0"/>
    <w:rsid w:val="000439AD"/>
    <w:rsid w:val="000449BB"/>
    <w:rsid w:val="00044AA6"/>
    <w:rsid w:val="00045374"/>
    <w:rsid w:val="00045536"/>
    <w:rsid w:val="000459E8"/>
    <w:rsid w:val="00045D77"/>
    <w:rsid w:val="00046E2D"/>
    <w:rsid w:val="00047111"/>
    <w:rsid w:val="0004761E"/>
    <w:rsid w:val="00047637"/>
    <w:rsid w:val="00047D91"/>
    <w:rsid w:val="000505B7"/>
    <w:rsid w:val="000511A7"/>
    <w:rsid w:val="0005140E"/>
    <w:rsid w:val="00051665"/>
    <w:rsid w:val="00052C11"/>
    <w:rsid w:val="00053AEB"/>
    <w:rsid w:val="00053D8B"/>
    <w:rsid w:val="00053FD4"/>
    <w:rsid w:val="00054185"/>
    <w:rsid w:val="00054375"/>
    <w:rsid w:val="0005493D"/>
    <w:rsid w:val="00054B2B"/>
    <w:rsid w:val="00054C29"/>
    <w:rsid w:val="0005549A"/>
    <w:rsid w:val="000555E3"/>
    <w:rsid w:val="000558DA"/>
    <w:rsid w:val="00055F73"/>
    <w:rsid w:val="000563D1"/>
    <w:rsid w:val="00056B71"/>
    <w:rsid w:val="00056CB8"/>
    <w:rsid w:val="00057042"/>
    <w:rsid w:val="0005738B"/>
    <w:rsid w:val="00057512"/>
    <w:rsid w:val="00060094"/>
    <w:rsid w:val="000608F6"/>
    <w:rsid w:val="00060F19"/>
    <w:rsid w:val="00060FDC"/>
    <w:rsid w:val="0006128B"/>
    <w:rsid w:val="00061B17"/>
    <w:rsid w:val="00061DC0"/>
    <w:rsid w:val="000621F1"/>
    <w:rsid w:val="00062BC4"/>
    <w:rsid w:val="00063117"/>
    <w:rsid w:val="00063215"/>
    <w:rsid w:val="00063BBA"/>
    <w:rsid w:val="00063ED0"/>
    <w:rsid w:val="000640CB"/>
    <w:rsid w:val="0006430A"/>
    <w:rsid w:val="0006441A"/>
    <w:rsid w:val="00064B39"/>
    <w:rsid w:val="00064CDC"/>
    <w:rsid w:val="000654FC"/>
    <w:rsid w:val="00066293"/>
    <w:rsid w:val="00066349"/>
    <w:rsid w:val="0006647A"/>
    <w:rsid w:val="00066607"/>
    <w:rsid w:val="00066EAB"/>
    <w:rsid w:val="00066FFC"/>
    <w:rsid w:val="000679F7"/>
    <w:rsid w:val="00067C00"/>
    <w:rsid w:val="000705A6"/>
    <w:rsid w:val="00070B96"/>
    <w:rsid w:val="0007128A"/>
    <w:rsid w:val="000719A7"/>
    <w:rsid w:val="00071DDC"/>
    <w:rsid w:val="00073807"/>
    <w:rsid w:val="00073B85"/>
    <w:rsid w:val="000742B8"/>
    <w:rsid w:val="00074937"/>
    <w:rsid w:val="00075194"/>
    <w:rsid w:val="00075575"/>
    <w:rsid w:val="00075978"/>
    <w:rsid w:val="0007644A"/>
    <w:rsid w:val="00076551"/>
    <w:rsid w:val="00076E23"/>
    <w:rsid w:val="00077395"/>
    <w:rsid w:val="000774FC"/>
    <w:rsid w:val="0007773A"/>
    <w:rsid w:val="00077BC4"/>
    <w:rsid w:val="0008036F"/>
    <w:rsid w:val="0008087A"/>
    <w:rsid w:val="000818B0"/>
    <w:rsid w:val="00081C0C"/>
    <w:rsid w:val="000820CC"/>
    <w:rsid w:val="00082297"/>
    <w:rsid w:val="00082468"/>
    <w:rsid w:val="00082729"/>
    <w:rsid w:val="00082959"/>
    <w:rsid w:val="00082BD7"/>
    <w:rsid w:val="00082F3D"/>
    <w:rsid w:val="000832D7"/>
    <w:rsid w:val="00083363"/>
    <w:rsid w:val="00083AF1"/>
    <w:rsid w:val="00083E3E"/>
    <w:rsid w:val="00084005"/>
    <w:rsid w:val="00085D04"/>
    <w:rsid w:val="00086A19"/>
    <w:rsid w:val="00086EB6"/>
    <w:rsid w:val="00090014"/>
    <w:rsid w:val="00090323"/>
    <w:rsid w:val="000903FF"/>
    <w:rsid w:val="000908A8"/>
    <w:rsid w:val="000911F0"/>
    <w:rsid w:val="00091D34"/>
    <w:rsid w:val="00092834"/>
    <w:rsid w:val="000928BA"/>
    <w:rsid w:val="00092C41"/>
    <w:rsid w:val="000936C9"/>
    <w:rsid w:val="000939F3"/>
    <w:rsid w:val="00093AE5"/>
    <w:rsid w:val="0009403B"/>
    <w:rsid w:val="00094FE9"/>
    <w:rsid w:val="00095213"/>
    <w:rsid w:val="00095560"/>
    <w:rsid w:val="00095ADE"/>
    <w:rsid w:val="00095E24"/>
    <w:rsid w:val="00096638"/>
    <w:rsid w:val="0009681E"/>
    <w:rsid w:val="00096880"/>
    <w:rsid w:val="0009716B"/>
    <w:rsid w:val="000973F3"/>
    <w:rsid w:val="00097519"/>
    <w:rsid w:val="00097FDA"/>
    <w:rsid w:val="000A0543"/>
    <w:rsid w:val="000A0787"/>
    <w:rsid w:val="000A1241"/>
    <w:rsid w:val="000A1944"/>
    <w:rsid w:val="000A1C5A"/>
    <w:rsid w:val="000A21CA"/>
    <w:rsid w:val="000A2349"/>
    <w:rsid w:val="000A23CC"/>
    <w:rsid w:val="000A376B"/>
    <w:rsid w:val="000A39DA"/>
    <w:rsid w:val="000A3EE0"/>
    <w:rsid w:val="000A456B"/>
    <w:rsid w:val="000A4608"/>
    <w:rsid w:val="000A4B54"/>
    <w:rsid w:val="000A4DC5"/>
    <w:rsid w:val="000A4F76"/>
    <w:rsid w:val="000A5A68"/>
    <w:rsid w:val="000A74DD"/>
    <w:rsid w:val="000A750C"/>
    <w:rsid w:val="000A753D"/>
    <w:rsid w:val="000B0131"/>
    <w:rsid w:val="000B016F"/>
    <w:rsid w:val="000B0B7A"/>
    <w:rsid w:val="000B0CE7"/>
    <w:rsid w:val="000B26A5"/>
    <w:rsid w:val="000B31FA"/>
    <w:rsid w:val="000B3C5C"/>
    <w:rsid w:val="000B4E86"/>
    <w:rsid w:val="000B5030"/>
    <w:rsid w:val="000B53A8"/>
    <w:rsid w:val="000B5792"/>
    <w:rsid w:val="000B5B72"/>
    <w:rsid w:val="000B629E"/>
    <w:rsid w:val="000B6FFE"/>
    <w:rsid w:val="000B72E2"/>
    <w:rsid w:val="000B7472"/>
    <w:rsid w:val="000B7559"/>
    <w:rsid w:val="000C0524"/>
    <w:rsid w:val="000C16BD"/>
    <w:rsid w:val="000C1936"/>
    <w:rsid w:val="000C1B56"/>
    <w:rsid w:val="000C240C"/>
    <w:rsid w:val="000C3498"/>
    <w:rsid w:val="000C3D12"/>
    <w:rsid w:val="000C42AB"/>
    <w:rsid w:val="000C488B"/>
    <w:rsid w:val="000C4E90"/>
    <w:rsid w:val="000C50B7"/>
    <w:rsid w:val="000C5EEA"/>
    <w:rsid w:val="000C656A"/>
    <w:rsid w:val="000C667F"/>
    <w:rsid w:val="000C721A"/>
    <w:rsid w:val="000D02B2"/>
    <w:rsid w:val="000D1448"/>
    <w:rsid w:val="000D1A51"/>
    <w:rsid w:val="000D4523"/>
    <w:rsid w:val="000D4AE4"/>
    <w:rsid w:val="000D4F2B"/>
    <w:rsid w:val="000D5D22"/>
    <w:rsid w:val="000D5EF2"/>
    <w:rsid w:val="000D6419"/>
    <w:rsid w:val="000D6570"/>
    <w:rsid w:val="000D67D4"/>
    <w:rsid w:val="000D69B6"/>
    <w:rsid w:val="000D76E2"/>
    <w:rsid w:val="000D7744"/>
    <w:rsid w:val="000E084B"/>
    <w:rsid w:val="000E0892"/>
    <w:rsid w:val="000E0F35"/>
    <w:rsid w:val="000E0F86"/>
    <w:rsid w:val="000E14B9"/>
    <w:rsid w:val="000E249D"/>
    <w:rsid w:val="000E28BA"/>
    <w:rsid w:val="000E3418"/>
    <w:rsid w:val="000E3A83"/>
    <w:rsid w:val="000E4088"/>
    <w:rsid w:val="000E4DF0"/>
    <w:rsid w:val="000E4F99"/>
    <w:rsid w:val="000E50E9"/>
    <w:rsid w:val="000E588E"/>
    <w:rsid w:val="000E5EAB"/>
    <w:rsid w:val="000E62AD"/>
    <w:rsid w:val="000E6882"/>
    <w:rsid w:val="000E74BA"/>
    <w:rsid w:val="000E778A"/>
    <w:rsid w:val="000E77A7"/>
    <w:rsid w:val="000E7F3E"/>
    <w:rsid w:val="000F0075"/>
    <w:rsid w:val="000F077B"/>
    <w:rsid w:val="000F10AE"/>
    <w:rsid w:val="000F15AB"/>
    <w:rsid w:val="000F1844"/>
    <w:rsid w:val="000F1872"/>
    <w:rsid w:val="000F1BD3"/>
    <w:rsid w:val="000F1D70"/>
    <w:rsid w:val="000F3987"/>
    <w:rsid w:val="000F4539"/>
    <w:rsid w:val="000F53F0"/>
    <w:rsid w:val="000F58F0"/>
    <w:rsid w:val="000F667E"/>
    <w:rsid w:val="000F6717"/>
    <w:rsid w:val="000F6769"/>
    <w:rsid w:val="000F6BDE"/>
    <w:rsid w:val="000F6FDF"/>
    <w:rsid w:val="000F71F6"/>
    <w:rsid w:val="000F75EA"/>
    <w:rsid w:val="000F7761"/>
    <w:rsid w:val="000F7912"/>
    <w:rsid w:val="001009D4"/>
    <w:rsid w:val="00100C58"/>
    <w:rsid w:val="00101537"/>
    <w:rsid w:val="00101D26"/>
    <w:rsid w:val="001029E5"/>
    <w:rsid w:val="00102D13"/>
    <w:rsid w:val="00103046"/>
    <w:rsid w:val="00103A78"/>
    <w:rsid w:val="00103E54"/>
    <w:rsid w:val="00104058"/>
    <w:rsid w:val="00105829"/>
    <w:rsid w:val="00105E69"/>
    <w:rsid w:val="001071AA"/>
    <w:rsid w:val="00107673"/>
    <w:rsid w:val="0010779D"/>
    <w:rsid w:val="00110DC6"/>
    <w:rsid w:val="00111027"/>
    <w:rsid w:val="0011129B"/>
    <w:rsid w:val="00111371"/>
    <w:rsid w:val="00111768"/>
    <w:rsid w:val="00111B40"/>
    <w:rsid w:val="00112C0F"/>
    <w:rsid w:val="00112D7C"/>
    <w:rsid w:val="0011324D"/>
    <w:rsid w:val="00113A0E"/>
    <w:rsid w:val="00113BD2"/>
    <w:rsid w:val="00113D77"/>
    <w:rsid w:val="0011436B"/>
    <w:rsid w:val="00114CBD"/>
    <w:rsid w:val="00114D23"/>
    <w:rsid w:val="001153B3"/>
    <w:rsid w:val="00115556"/>
    <w:rsid w:val="0011581B"/>
    <w:rsid w:val="00115A5E"/>
    <w:rsid w:val="00115AEE"/>
    <w:rsid w:val="00115DFA"/>
    <w:rsid w:val="00116107"/>
    <w:rsid w:val="0011642F"/>
    <w:rsid w:val="001166F5"/>
    <w:rsid w:val="00120112"/>
    <w:rsid w:val="001209B7"/>
    <w:rsid w:val="001209B8"/>
    <w:rsid w:val="00120BDB"/>
    <w:rsid w:val="001215DC"/>
    <w:rsid w:val="001215F6"/>
    <w:rsid w:val="00121C94"/>
    <w:rsid w:val="001225F9"/>
    <w:rsid w:val="00122868"/>
    <w:rsid w:val="00122C4A"/>
    <w:rsid w:val="001237FB"/>
    <w:rsid w:val="00123E8A"/>
    <w:rsid w:val="00123FD3"/>
    <w:rsid w:val="00124005"/>
    <w:rsid w:val="001240D5"/>
    <w:rsid w:val="001247A5"/>
    <w:rsid w:val="001248BC"/>
    <w:rsid w:val="0012501C"/>
    <w:rsid w:val="00125156"/>
    <w:rsid w:val="00125D5B"/>
    <w:rsid w:val="00125DF2"/>
    <w:rsid w:val="00126011"/>
    <w:rsid w:val="0012744E"/>
    <w:rsid w:val="001276B4"/>
    <w:rsid w:val="001277F2"/>
    <w:rsid w:val="0013081D"/>
    <w:rsid w:val="0013092F"/>
    <w:rsid w:val="00130C40"/>
    <w:rsid w:val="00130CDA"/>
    <w:rsid w:val="001314BF"/>
    <w:rsid w:val="0013156A"/>
    <w:rsid w:val="00133B35"/>
    <w:rsid w:val="00133C3D"/>
    <w:rsid w:val="001345FC"/>
    <w:rsid w:val="0013484D"/>
    <w:rsid w:val="00134BE5"/>
    <w:rsid w:val="00134D37"/>
    <w:rsid w:val="00134D53"/>
    <w:rsid w:val="001364E8"/>
    <w:rsid w:val="00136820"/>
    <w:rsid w:val="00137476"/>
    <w:rsid w:val="00137770"/>
    <w:rsid w:val="001377DA"/>
    <w:rsid w:val="001403A4"/>
    <w:rsid w:val="00140736"/>
    <w:rsid w:val="001408E5"/>
    <w:rsid w:val="00140FA7"/>
    <w:rsid w:val="00141218"/>
    <w:rsid w:val="00141971"/>
    <w:rsid w:val="0014198F"/>
    <w:rsid w:val="00141EAF"/>
    <w:rsid w:val="00141F4B"/>
    <w:rsid w:val="00142616"/>
    <w:rsid w:val="001427BE"/>
    <w:rsid w:val="00142896"/>
    <w:rsid w:val="00142C19"/>
    <w:rsid w:val="001433E9"/>
    <w:rsid w:val="001437C0"/>
    <w:rsid w:val="001440BD"/>
    <w:rsid w:val="00144ABE"/>
    <w:rsid w:val="00144D3F"/>
    <w:rsid w:val="00144DF8"/>
    <w:rsid w:val="001451DB"/>
    <w:rsid w:val="00146210"/>
    <w:rsid w:val="0015028A"/>
    <w:rsid w:val="00150B76"/>
    <w:rsid w:val="001521C1"/>
    <w:rsid w:val="001523D7"/>
    <w:rsid w:val="001523F5"/>
    <w:rsid w:val="00152DE1"/>
    <w:rsid w:val="0015321A"/>
    <w:rsid w:val="001534AB"/>
    <w:rsid w:val="00153A57"/>
    <w:rsid w:val="00153F71"/>
    <w:rsid w:val="00154C54"/>
    <w:rsid w:val="00154D9C"/>
    <w:rsid w:val="001557FD"/>
    <w:rsid w:val="001560C8"/>
    <w:rsid w:val="00156479"/>
    <w:rsid w:val="0015659A"/>
    <w:rsid w:val="00156757"/>
    <w:rsid w:val="001569D6"/>
    <w:rsid w:val="00157A0D"/>
    <w:rsid w:val="00161160"/>
    <w:rsid w:val="001611DC"/>
    <w:rsid w:val="00161A45"/>
    <w:rsid w:val="00161D5B"/>
    <w:rsid w:val="00161D72"/>
    <w:rsid w:val="001625BD"/>
    <w:rsid w:val="00162676"/>
    <w:rsid w:val="001635DD"/>
    <w:rsid w:val="0016395B"/>
    <w:rsid w:val="00163A68"/>
    <w:rsid w:val="0016400E"/>
    <w:rsid w:val="001647FF"/>
    <w:rsid w:val="00164924"/>
    <w:rsid w:val="001660D3"/>
    <w:rsid w:val="00167E05"/>
    <w:rsid w:val="00167EB2"/>
    <w:rsid w:val="00167FBF"/>
    <w:rsid w:val="0017120C"/>
    <w:rsid w:val="001719BF"/>
    <w:rsid w:val="00171A6F"/>
    <w:rsid w:val="00172E3D"/>
    <w:rsid w:val="00173371"/>
    <w:rsid w:val="00173ECA"/>
    <w:rsid w:val="00173F61"/>
    <w:rsid w:val="00174076"/>
    <w:rsid w:val="001746E3"/>
    <w:rsid w:val="001747AA"/>
    <w:rsid w:val="001748E9"/>
    <w:rsid w:val="00174C40"/>
    <w:rsid w:val="00175109"/>
    <w:rsid w:val="00175CCE"/>
    <w:rsid w:val="00175DDE"/>
    <w:rsid w:val="00175F54"/>
    <w:rsid w:val="00176139"/>
    <w:rsid w:val="00176FE1"/>
    <w:rsid w:val="001772BC"/>
    <w:rsid w:val="001774DD"/>
    <w:rsid w:val="00177966"/>
    <w:rsid w:val="001802C8"/>
    <w:rsid w:val="00180771"/>
    <w:rsid w:val="00180802"/>
    <w:rsid w:val="0018133C"/>
    <w:rsid w:val="00181E97"/>
    <w:rsid w:val="00182249"/>
    <w:rsid w:val="001825A8"/>
    <w:rsid w:val="0018287D"/>
    <w:rsid w:val="00183293"/>
    <w:rsid w:val="00183EA3"/>
    <w:rsid w:val="00183ECD"/>
    <w:rsid w:val="00183EED"/>
    <w:rsid w:val="001847D4"/>
    <w:rsid w:val="00184F71"/>
    <w:rsid w:val="0018595C"/>
    <w:rsid w:val="00185E70"/>
    <w:rsid w:val="001868AF"/>
    <w:rsid w:val="0018708A"/>
    <w:rsid w:val="0018761D"/>
    <w:rsid w:val="00187ADE"/>
    <w:rsid w:val="001903D3"/>
    <w:rsid w:val="001909E5"/>
    <w:rsid w:val="001912A2"/>
    <w:rsid w:val="001914F0"/>
    <w:rsid w:val="00191DA6"/>
    <w:rsid w:val="001921AC"/>
    <w:rsid w:val="0019237A"/>
    <w:rsid w:val="00192597"/>
    <w:rsid w:val="00192A69"/>
    <w:rsid w:val="00192DBD"/>
    <w:rsid w:val="001931AC"/>
    <w:rsid w:val="00194125"/>
    <w:rsid w:val="00194D7F"/>
    <w:rsid w:val="00195882"/>
    <w:rsid w:val="00195E3B"/>
    <w:rsid w:val="00195F76"/>
    <w:rsid w:val="00196636"/>
    <w:rsid w:val="0019692F"/>
    <w:rsid w:val="00196AF8"/>
    <w:rsid w:val="00197576"/>
    <w:rsid w:val="00197D8F"/>
    <w:rsid w:val="00197E3C"/>
    <w:rsid w:val="001A039C"/>
    <w:rsid w:val="001A07E4"/>
    <w:rsid w:val="001A185E"/>
    <w:rsid w:val="001A21E9"/>
    <w:rsid w:val="001A2C4C"/>
    <w:rsid w:val="001A2EB4"/>
    <w:rsid w:val="001A35D2"/>
    <w:rsid w:val="001A35F3"/>
    <w:rsid w:val="001A3E38"/>
    <w:rsid w:val="001A4008"/>
    <w:rsid w:val="001A418C"/>
    <w:rsid w:val="001A4311"/>
    <w:rsid w:val="001A4D1A"/>
    <w:rsid w:val="001A69F5"/>
    <w:rsid w:val="001A6A23"/>
    <w:rsid w:val="001B0818"/>
    <w:rsid w:val="001B12E5"/>
    <w:rsid w:val="001B252E"/>
    <w:rsid w:val="001B2FC3"/>
    <w:rsid w:val="001B3169"/>
    <w:rsid w:val="001B48AD"/>
    <w:rsid w:val="001B5BB1"/>
    <w:rsid w:val="001B5BDE"/>
    <w:rsid w:val="001B786B"/>
    <w:rsid w:val="001B7D4E"/>
    <w:rsid w:val="001B7EAD"/>
    <w:rsid w:val="001B7EE8"/>
    <w:rsid w:val="001C1943"/>
    <w:rsid w:val="001C2226"/>
    <w:rsid w:val="001C249C"/>
    <w:rsid w:val="001C2629"/>
    <w:rsid w:val="001C26FC"/>
    <w:rsid w:val="001C28D5"/>
    <w:rsid w:val="001C2974"/>
    <w:rsid w:val="001C3144"/>
    <w:rsid w:val="001C3AFD"/>
    <w:rsid w:val="001C3F94"/>
    <w:rsid w:val="001C425B"/>
    <w:rsid w:val="001C436C"/>
    <w:rsid w:val="001C45C8"/>
    <w:rsid w:val="001C4716"/>
    <w:rsid w:val="001C4B2F"/>
    <w:rsid w:val="001C59A9"/>
    <w:rsid w:val="001C661D"/>
    <w:rsid w:val="001C7EBA"/>
    <w:rsid w:val="001D060B"/>
    <w:rsid w:val="001D0843"/>
    <w:rsid w:val="001D08A4"/>
    <w:rsid w:val="001D0B0B"/>
    <w:rsid w:val="001D1670"/>
    <w:rsid w:val="001D2826"/>
    <w:rsid w:val="001D3993"/>
    <w:rsid w:val="001D43A4"/>
    <w:rsid w:val="001D485F"/>
    <w:rsid w:val="001D4A07"/>
    <w:rsid w:val="001D52A6"/>
    <w:rsid w:val="001D53D2"/>
    <w:rsid w:val="001D6747"/>
    <w:rsid w:val="001D6D2B"/>
    <w:rsid w:val="001D6E12"/>
    <w:rsid w:val="001E0AC7"/>
    <w:rsid w:val="001E1072"/>
    <w:rsid w:val="001E13A4"/>
    <w:rsid w:val="001E13E3"/>
    <w:rsid w:val="001E140F"/>
    <w:rsid w:val="001E1444"/>
    <w:rsid w:val="001E1BD3"/>
    <w:rsid w:val="001E1F30"/>
    <w:rsid w:val="001E2030"/>
    <w:rsid w:val="001E2697"/>
    <w:rsid w:val="001E2BB9"/>
    <w:rsid w:val="001E2FAC"/>
    <w:rsid w:val="001E3CAA"/>
    <w:rsid w:val="001E3F47"/>
    <w:rsid w:val="001E4432"/>
    <w:rsid w:val="001E4898"/>
    <w:rsid w:val="001E5454"/>
    <w:rsid w:val="001E5E04"/>
    <w:rsid w:val="001E6993"/>
    <w:rsid w:val="001E6E40"/>
    <w:rsid w:val="001E777C"/>
    <w:rsid w:val="001F0454"/>
    <w:rsid w:val="001F1FAB"/>
    <w:rsid w:val="001F24A5"/>
    <w:rsid w:val="001F2C5F"/>
    <w:rsid w:val="001F4B21"/>
    <w:rsid w:val="001F4E24"/>
    <w:rsid w:val="001F4FEE"/>
    <w:rsid w:val="001F5FAC"/>
    <w:rsid w:val="001F64FC"/>
    <w:rsid w:val="001F6578"/>
    <w:rsid w:val="001F662F"/>
    <w:rsid w:val="001F6E9C"/>
    <w:rsid w:val="001F747E"/>
    <w:rsid w:val="001F7539"/>
    <w:rsid w:val="001F75ED"/>
    <w:rsid w:val="001F79FB"/>
    <w:rsid w:val="001F7C2A"/>
    <w:rsid w:val="002009B1"/>
    <w:rsid w:val="00201225"/>
    <w:rsid w:val="0020150F"/>
    <w:rsid w:val="00201852"/>
    <w:rsid w:val="002025B3"/>
    <w:rsid w:val="00202DD5"/>
    <w:rsid w:val="0020311C"/>
    <w:rsid w:val="00203BA1"/>
    <w:rsid w:val="002049E7"/>
    <w:rsid w:val="002054B7"/>
    <w:rsid w:val="00205AB4"/>
    <w:rsid w:val="00206FFC"/>
    <w:rsid w:val="0020711D"/>
    <w:rsid w:val="00207176"/>
    <w:rsid w:val="00207300"/>
    <w:rsid w:val="0020794F"/>
    <w:rsid w:val="00207BB6"/>
    <w:rsid w:val="00207C48"/>
    <w:rsid w:val="002100B6"/>
    <w:rsid w:val="002102A8"/>
    <w:rsid w:val="00210AC0"/>
    <w:rsid w:val="00210AFB"/>
    <w:rsid w:val="00210D72"/>
    <w:rsid w:val="0021139A"/>
    <w:rsid w:val="00211440"/>
    <w:rsid w:val="00211636"/>
    <w:rsid w:val="00211C34"/>
    <w:rsid w:val="00212162"/>
    <w:rsid w:val="00212EC3"/>
    <w:rsid w:val="00214017"/>
    <w:rsid w:val="0021427A"/>
    <w:rsid w:val="00215CB9"/>
    <w:rsid w:val="00216502"/>
    <w:rsid w:val="00216605"/>
    <w:rsid w:val="0021668B"/>
    <w:rsid w:val="00216C13"/>
    <w:rsid w:val="00217276"/>
    <w:rsid w:val="00217664"/>
    <w:rsid w:val="00217AAB"/>
    <w:rsid w:val="00217B29"/>
    <w:rsid w:val="00217D31"/>
    <w:rsid w:val="00220132"/>
    <w:rsid w:val="00220542"/>
    <w:rsid w:val="00220964"/>
    <w:rsid w:val="00220AE8"/>
    <w:rsid w:val="00220FBA"/>
    <w:rsid w:val="002215B4"/>
    <w:rsid w:val="00221729"/>
    <w:rsid w:val="002219E0"/>
    <w:rsid w:val="00221B41"/>
    <w:rsid w:val="00221D75"/>
    <w:rsid w:val="002220D0"/>
    <w:rsid w:val="00222342"/>
    <w:rsid w:val="00222722"/>
    <w:rsid w:val="00223DCB"/>
    <w:rsid w:val="00224181"/>
    <w:rsid w:val="002245BC"/>
    <w:rsid w:val="00224821"/>
    <w:rsid w:val="002248F9"/>
    <w:rsid w:val="00224AD8"/>
    <w:rsid w:val="00225124"/>
    <w:rsid w:val="00225508"/>
    <w:rsid w:val="00225702"/>
    <w:rsid w:val="00225761"/>
    <w:rsid w:val="0022576B"/>
    <w:rsid w:val="00225F7C"/>
    <w:rsid w:val="00226185"/>
    <w:rsid w:val="00227442"/>
    <w:rsid w:val="0022798D"/>
    <w:rsid w:val="002318BA"/>
    <w:rsid w:val="002320F9"/>
    <w:rsid w:val="002321BF"/>
    <w:rsid w:val="002323E4"/>
    <w:rsid w:val="002324E3"/>
    <w:rsid w:val="00232B0D"/>
    <w:rsid w:val="00233054"/>
    <w:rsid w:val="0023314D"/>
    <w:rsid w:val="0023369B"/>
    <w:rsid w:val="00233D4A"/>
    <w:rsid w:val="00233E3A"/>
    <w:rsid w:val="00234437"/>
    <w:rsid w:val="002348C3"/>
    <w:rsid w:val="00234BF7"/>
    <w:rsid w:val="00235313"/>
    <w:rsid w:val="00235546"/>
    <w:rsid w:val="00235666"/>
    <w:rsid w:val="0023648C"/>
    <w:rsid w:val="0023673F"/>
    <w:rsid w:val="00236F9F"/>
    <w:rsid w:val="00237129"/>
    <w:rsid w:val="00237561"/>
    <w:rsid w:val="0024035C"/>
    <w:rsid w:val="00240BA6"/>
    <w:rsid w:val="00240BD4"/>
    <w:rsid w:val="00240D88"/>
    <w:rsid w:val="00241098"/>
    <w:rsid w:val="00243D7E"/>
    <w:rsid w:val="00244703"/>
    <w:rsid w:val="002448BA"/>
    <w:rsid w:val="0024549F"/>
    <w:rsid w:val="0024567D"/>
    <w:rsid w:val="00245B9D"/>
    <w:rsid w:val="00245D56"/>
    <w:rsid w:val="00245E4B"/>
    <w:rsid w:val="00246CE6"/>
    <w:rsid w:val="00247AAB"/>
    <w:rsid w:val="00247B95"/>
    <w:rsid w:val="002504E6"/>
    <w:rsid w:val="00250517"/>
    <w:rsid w:val="002509A8"/>
    <w:rsid w:val="00251CC9"/>
    <w:rsid w:val="00252052"/>
    <w:rsid w:val="00252826"/>
    <w:rsid w:val="00252935"/>
    <w:rsid w:val="00252D39"/>
    <w:rsid w:val="00252E06"/>
    <w:rsid w:val="00253057"/>
    <w:rsid w:val="00253692"/>
    <w:rsid w:val="00253E8B"/>
    <w:rsid w:val="0025471D"/>
    <w:rsid w:val="0025486A"/>
    <w:rsid w:val="002554A9"/>
    <w:rsid w:val="00255EEA"/>
    <w:rsid w:val="002568D3"/>
    <w:rsid w:val="00257255"/>
    <w:rsid w:val="002577F8"/>
    <w:rsid w:val="0025791F"/>
    <w:rsid w:val="00260B51"/>
    <w:rsid w:val="00260B9F"/>
    <w:rsid w:val="002618DF"/>
    <w:rsid w:val="00261A95"/>
    <w:rsid w:val="0026221B"/>
    <w:rsid w:val="0026255B"/>
    <w:rsid w:val="002626FC"/>
    <w:rsid w:val="00262D2C"/>
    <w:rsid w:val="00263896"/>
    <w:rsid w:val="00264A8B"/>
    <w:rsid w:val="00264C4B"/>
    <w:rsid w:val="00265040"/>
    <w:rsid w:val="002657D1"/>
    <w:rsid w:val="00265898"/>
    <w:rsid w:val="00265DEF"/>
    <w:rsid w:val="00265E6C"/>
    <w:rsid w:val="002660D7"/>
    <w:rsid w:val="00266B24"/>
    <w:rsid w:val="00266C0B"/>
    <w:rsid w:val="00271929"/>
    <w:rsid w:val="00271D9C"/>
    <w:rsid w:val="00271F80"/>
    <w:rsid w:val="002720EE"/>
    <w:rsid w:val="002721AB"/>
    <w:rsid w:val="002724D8"/>
    <w:rsid w:val="0027291F"/>
    <w:rsid w:val="00272A27"/>
    <w:rsid w:val="00273EDC"/>
    <w:rsid w:val="00275626"/>
    <w:rsid w:val="00275715"/>
    <w:rsid w:val="0027628A"/>
    <w:rsid w:val="00276308"/>
    <w:rsid w:val="002763ED"/>
    <w:rsid w:val="00276ACC"/>
    <w:rsid w:val="00276C4B"/>
    <w:rsid w:val="00277C17"/>
    <w:rsid w:val="00280608"/>
    <w:rsid w:val="00280D68"/>
    <w:rsid w:val="00281B81"/>
    <w:rsid w:val="0028404F"/>
    <w:rsid w:val="0028409D"/>
    <w:rsid w:val="002842FF"/>
    <w:rsid w:val="00284BA3"/>
    <w:rsid w:val="00285145"/>
    <w:rsid w:val="0028582E"/>
    <w:rsid w:val="00285E97"/>
    <w:rsid w:val="00285EEF"/>
    <w:rsid w:val="002862AA"/>
    <w:rsid w:val="002866EC"/>
    <w:rsid w:val="0029008A"/>
    <w:rsid w:val="002904B8"/>
    <w:rsid w:val="00290ECD"/>
    <w:rsid w:val="00291453"/>
    <w:rsid w:val="002924D1"/>
    <w:rsid w:val="0029287F"/>
    <w:rsid w:val="00292AC0"/>
    <w:rsid w:val="00292ECC"/>
    <w:rsid w:val="0029326A"/>
    <w:rsid w:val="00293324"/>
    <w:rsid w:val="00294173"/>
    <w:rsid w:val="002944CF"/>
    <w:rsid w:val="002946D2"/>
    <w:rsid w:val="00294A30"/>
    <w:rsid w:val="0029550F"/>
    <w:rsid w:val="00295747"/>
    <w:rsid w:val="00295EC9"/>
    <w:rsid w:val="00296567"/>
    <w:rsid w:val="00297A30"/>
    <w:rsid w:val="00297AF2"/>
    <w:rsid w:val="002A0784"/>
    <w:rsid w:val="002A117C"/>
    <w:rsid w:val="002A11C9"/>
    <w:rsid w:val="002A1263"/>
    <w:rsid w:val="002A189E"/>
    <w:rsid w:val="002A1E96"/>
    <w:rsid w:val="002A298F"/>
    <w:rsid w:val="002A34B1"/>
    <w:rsid w:val="002A377D"/>
    <w:rsid w:val="002A3837"/>
    <w:rsid w:val="002A3A19"/>
    <w:rsid w:val="002A3F68"/>
    <w:rsid w:val="002A511F"/>
    <w:rsid w:val="002A64F8"/>
    <w:rsid w:val="002A6D0E"/>
    <w:rsid w:val="002A734E"/>
    <w:rsid w:val="002A74F0"/>
    <w:rsid w:val="002A79DA"/>
    <w:rsid w:val="002B0015"/>
    <w:rsid w:val="002B0090"/>
    <w:rsid w:val="002B00F1"/>
    <w:rsid w:val="002B027A"/>
    <w:rsid w:val="002B04DC"/>
    <w:rsid w:val="002B0D5D"/>
    <w:rsid w:val="002B15D5"/>
    <w:rsid w:val="002B1A69"/>
    <w:rsid w:val="002B1CE4"/>
    <w:rsid w:val="002B20FD"/>
    <w:rsid w:val="002B2C36"/>
    <w:rsid w:val="002B2DFD"/>
    <w:rsid w:val="002B3CD8"/>
    <w:rsid w:val="002B3FDA"/>
    <w:rsid w:val="002B42C3"/>
    <w:rsid w:val="002B4731"/>
    <w:rsid w:val="002B494E"/>
    <w:rsid w:val="002B5323"/>
    <w:rsid w:val="002B631C"/>
    <w:rsid w:val="002B6E16"/>
    <w:rsid w:val="002C0561"/>
    <w:rsid w:val="002C0991"/>
    <w:rsid w:val="002C0E00"/>
    <w:rsid w:val="002C11F6"/>
    <w:rsid w:val="002C1622"/>
    <w:rsid w:val="002C191A"/>
    <w:rsid w:val="002C1E81"/>
    <w:rsid w:val="002C23C2"/>
    <w:rsid w:val="002C244A"/>
    <w:rsid w:val="002C251B"/>
    <w:rsid w:val="002C2578"/>
    <w:rsid w:val="002C2816"/>
    <w:rsid w:val="002C3166"/>
    <w:rsid w:val="002C408F"/>
    <w:rsid w:val="002C47C7"/>
    <w:rsid w:val="002C487E"/>
    <w:rsid w:val="002C4AD8"/>
    <w:rsid w:val="002C4BB6"/>
    <w:rsid w:val="002C5476"/>
    <w:rsid w:val="002C646A"/>
    <w:rsid w:val="002C6A4E"/>
    <w:rsid w:val="002C6D64"/>
    <w:rsid w:val="002C70F1"/>
    <w:rsid w:val="002C7BEA"/>
    <w:rsid w:val="002C7EEA"/>
    <w:rsid w:val="002D0240"/>
    <w:rsid w:val="002D0374"/>
    <w:rsid w:val="002D0CA8"/>
    <w:rsid w:val="002D0EDE"/>
    <w:rsid w:val="002D1854"/>
    <w:rsid w:val="002D19E6"/>
    <w:rsid w:val="002D2A57"/>
    <w:rsid w:val="002D2A8C"/>
    <w:rsid w:val="002D2CF4"/>
    <w:rsid w:val="002D2D00"/>
    <w:rsid w:val="002D2E9F"/>
    <w:rsid w:val="002D2EF1"/>
    <w:rsid w:val="002D34A6"/>
    <w:rsid w:val="002D356C"/>
    <w:rsid w:val="002D37F2"/>
    <w:rsid w:val="002D3C70"/>
    <w:rsid w:val="002D42C6"/>
    <w:rsid w:val="002D49A2"/>
    <w:rsid w:val="002D4AF9"/>
    <w:rsid w:val="002D5412"/>
    <w:rsid w:val="002D54EC"/>
    <w:rsid w:val="002D5A74"/>
    <w:rsid w:val="002D5B07"/>
    <w:rsid w:val="002D5C99"/>
    <w:rsid w:val="002D62A4"/>
    <w:rsid w:val="002D6488"/>
    <w:rsid w:val="002D6A45"/>
    <w:rsid w:val="002D787C"/>
    <w:rsid w:val="002D79AF"/>
    <w:rsid w:val="002D7B35"/>
    <w:rsid w:val="002E0ED0"/>
    <w:rsid w:val="002E1ABD"/>
    <w:rsid w:val="002E1AEF"/>
    <w:rsid w:val="002E1C0E"/>
    <w:rsid w:val="002E1E04"/>
    <w:rsid w:val="002E273F"/>
    <w:rsid w:val="002E27B1"/>
    <w:rsid w:val="002E2B19"/>
    <w:rsid w:val="002E3686"/>
    <w:rsid w:val="002E3A31"/>
    <w:rsid w:val="002E3EB5"/>
    <w:rsid w:val="002E3F1A"/>
    <w:rsid w:val="002E452F"/>
    <w:rsid w:val="002E478C"/>
    <w:rsid w:val="002E4919"/>
    <w:rsid w:val="002E57FF"/>
    <w:rsid w:val="002E6DF4"/>
    <w:rsid w:val="002E7204"/>
    <w:rsid w:val="002E72C3"/>
    <w:rsid w:val="002E7A50"/>
    <w:rsid w:val="002F032E"/>
    <w:rsid w:val="002F0C84"/>
    <w:rsid w:val="002F1430"/>
    <w:rsid w:val="002F1612"/>
    <w:rsid w:val="002F1883"/>
    <w:rsid w:val="002F1C9E"/>
    <w:rsid w:val="002F2000"/>
    <w:rsid w:val="002F206C"/>
    <w:rsid w:val="002F20D8"/>
    <w:rsid w:val="002F2275"/>
    <w:rsid w:val="002F2699"/>
    <w:rsid w:val="002F27E2"/>
    <w:rsid w:val="002F331D"/>
    <w:rsid w:val="002F3810"/>
    <w:rsid w:val="002F3865"/>
    <w:rsid w:val="002F3B06"/>
    <w:rsid w:val="002F3BA5"/>
    <w:rsid w:val="002F4F2A"/>
    <w:rsid w:val="002F52B4"/>
    <w:rsid w:val="002F5672"/>
    <w:rsid w:val="002F63C5"/>
    <w:rsid w:val="002F6582"/>
    <w:rsid w:val="002F6A7D"/>
    <w:rsid w:val="002F77AD"/>
    <w:rsid w:val="002F7A53"/>
    <w:rsid w:val="003005E2"/>
    <w:rsid w:val="00300A91"/>
    <w:rsid w:val="00301910"/>
    <w:rsid w:val="0030260F"/>
    <w:rsid w:val="00302834"/>
    <w:rsid w:val="0030289E"/>
    <w:rsid w:val="0030386C"/>
    <w:rsid w:val="00303872"/>
    <w:rsid w:val="00303CFF"/>
    <w:rsid w:val="00304697"/>
    <w:rsid w:val="00304A14"/>
    <w:rsid w:val="00305D75"/>
    <w:rsid w:val="00305D7B"/>
    <w:rsid w:val="00305DD4"/>
    <w:rsid w:val="00306608"/>
    <w:rsid w:val="00306766"/>
    <w:rsid w:val="0030750E"/>
    <w:rsid w:val="00307D4D"/>
    <w:rsid w:val="00307E86"/>
    <w:rsid w:val="00310179"/>
    <w:rsid w:val="003101BE"/>
    <w:rsid w:val="00310643"/>
    <w:rsid w:val="0031071F"/>
    <w:rsid w:val="00310915"/>
    <w:rsid w:val="00311302"/>
    <w:rsid w:val="0031210D"/>
    <w:rsid w:val="003127CA"/>
    <w:rsid w:val="00312AE0"/>
    <w:rsid w:val="003132FA"/>
    <w:rsid w:val="003135E7"/>
    <w:rsid w:val="00313CD4"/>
    <w:rsid w:val="00314C24"/>
    <w:rsid w:val="00315112"/>
    <w:rsid w:val="0031571D"/>
    <w:rsid w:val="00315DDE"/>
    <w:rsid w:val="00316380"/>
    <w:rsid w:val="00317CD7"/>
    <w:rsid w:val="00320E1B"/>
    <w:rsid w:val="00320EEE"/>
    <w:rsid w:val="00320F1D"/>
    <w:rsid w:val="0032132D"/>
    <w:rsid w:val="0032169D"/>
    <w:rsid w:val="00321B95"/>
    <w:rsid w:val="003221F6"/>
    <w:rsid w:val="003223B5"/>
    <w:rsid w:val="00322B0D"/>
    <w:rsid w:val="00322F67"/>
    <w:rsid w:val="0032347F"/>
    <w:rsid w:val="003238C2"/>
    <w:rsid w:val="0032478D"/>
    <w:rsid w:val="003250AA"/>
    <w:rsid w:val="003268DC"/>
    <w:rsid w:val="003276C0"/>
    <w:rsid w:val="003279AD"/>
    <w:rsid w:val="0033029B"/>
    <w:rsid w:val="003302F2"/>
    <w:rsid w:val="003303CA"/>
    <w:rsid w:val="003308FF"/>
    <w:rsid w:val="0033135D"/>
    <w:rsid w:val="00331C0F"/>
    <w:rsid w:val="00332050"/>
    <w:rsid w:val="00332A30"/>
    <w:rsid w:val="00332FB4"/>
    <w:rsid w:val="0033352B"/>
    <w:rsid w:val="00333B17"/>
    <w:rsid w:val="0033400F"/>
    <w:rsid w:val="003341FC"/>
    <w:rsid w:val="00334445"/>
    <w:rsid w:val="00335BC1"/>
    <w:rsid w:val="00335DBD"/>
    <w:rsid w:val="00335EE0"/>
    <w:rsid w:val="0033601F"/>
    <w:rsid w:val="003361C6"/>
    <w:rsid w:val="00336529"/>
    <w:rsid w:val="003371C9"/>
    <w:rsid w:val="003378AD"/>
    <w:rsid w:val="00337CCE"/>
    <w:rsid w:val="0034084A"/>
    <w:rsid w:val="003414B8"/>
    <w:rsid w:val="00341A3A"/>
    <w:rsid w:val="00342363"/>
    <w:rsid w:val="00342525"/>
    <w:rsid w:val="00342C84"/>
    <w:rsid w:val="0034341F"/>
    <w:rsid w:val="00343635"/>
    <w:rsid w:val="00343E55"/>
    <w:rsid w:val="003446B3"/>
    <w:rsid w:val="00344EBA"/>
    <w:rsid w:val="00345766"/>
    <w:rsid w:val="00345FB3"/>
    <w:rsid w:val="00346886"/>
    <w:rsid w:val="00346E52"/>
    <w:rsid w:val="0034763B"/>
    <w:rsid w:val="00351828"/>
    <w:rsid w:val="00351DDB"/>
    <w:rsid w:val="00351E79"/>
    <w:rsid w:val="00352032"/>
    <w:rsid w:val="003524B6"/>
    <w:rsid w:val="00352567"/>
    <w:rsid w:val="00352689"/>
    <w:rsid w:val="00352E84"/>
    <w:rsid w:val="003531F9"/>
    <w:rsid w:val="00353651"/>
    <w:rsid w:val="00353B57"/>
    <w:rsid w:val="00353C5E"/>
    <w:rsid w:val="00353F22"/>
    <w:rsid w:val="00353FBA"/>
    <w:rsid w:val="003547FB"/>
    <w:rsid w:val="0035524A"/>
    <w:rsid w:val="0035572B"/>
    <w:rsid w:val="00355CC7"/>
    <w:rsid w:val="00355D82"/>
    <w:rsid w:val="0035616E"/>
    <w:rsid w:val="003567AD"/>
    <w:rsid w:val="00356A14"/>
    <w:rsid w:val="00360338"/>
    <w:rsid w:val="00360A58"/>
    <w:rsid w:val="00360CBC"/>
    <w:rsid w:val="00361826"/>
    <w:rsid w:val="00361AD2"/>
    <w:rsid w:val="0036236C"/>
    <w:rsid w:val="00362396"/>
    <w:rsid w:val="00362696"/>
    <w:rsid w:val="00362733"/>
    <w:rsid w:val="003628AC"/>
    <w:rsid w:val="003639FA"/>
    <w:rsid w:val="00363CA8"/>
    <w:rsid w:val="0036437F"/>
    <w:rsid w:val="00364E0F"/>
    <w:rsid w:val="003657BC"/>
    <w:rsid w:val="003659A9"/>
    <w:rsid w:val="00365A5F"/>
    <w:rsid w:val="00365E75"/>
    <w:rsid w:val="00366608"/>
    <w:rsid w:val="00366D3F"/>
    <w:rsid w:val="00366FFF"/>
    <w:rsid w:val="003670F0"/>
    <w:rsid w:val="00371421"/>
    <w:rsid w:val="00371646"/>
    <w:rsid w:val="00371C37"/>
    <w:rsid w:val="003720CC"/>
    <w:rsid w:val="00372515"/>
    <w:rsid w:val="003725F9"/>
    <w:rsid w:val="0037275A"/>
    <w:rsid w:val="00372BB0"/>
    <w:rsid w:val="00373436"/>
    <w:rsid w:val="00373948"/>
    <w:rsid w:val="00373B97"/>
    <w:rsid w:val="00374595"/>
    <w:rsid w:val="00374927"/>
    <w:rsid w:val="0037507F"/>
    <w:rsid w:val="00375342"/>
    <w:rsid w:val="0037535C"/>
    <w:rsid w:val="003755FA"/>
    <w:rsid w:val="003757C8"/>
    <w:rsid w:val="00375D4E"/>
    <w:rsid w:val="003766D2"/>
    <w:rsid w:val="00376C7B"/>
    <w:rsid w:val="003770B7"/>
    <w:rsid w:val="00377153"/>
    <w:rsid w:val="003775C7"/>
    <w:rsid w:val="0037796F"/>
    <w:rsid w:val="00377CB4"/>
    <w:rsid w:val="00380006"/>
    <w:rsid w:val="003804F9"/>
    <w:rsid w:val="003807E9"/>
    <w:rsid w:val="003807F2"/>
    <w:rsid w:val="0038093F"/>
    <w:rsid w:val="003809A0"/>
    <w:rsid w:val="0038157B"/>
    <w:rsid w:val="00381A77"/>
    <w:rsid w:val="003824F9"/>
    <w:rsid w:val="00382B91"/>
    <w:rsid w:val="00383489"/>
    <w:rsid w:val="003834A3"/>
    <w:rsid w:val="00383DB5"/>
    <w:rsid w:val="0038421B"/>
    <w:rsid w:val="00384DA1"/>
    <w:rsid w:val="0038557F"/>
    <w:rsid w:val="0038565A"/>
    <w:rsid w:val="00385CA2"/>
    <w:rsid w:val="003862B1"/>
    <w:rsid w:val="003864BB"/>
    <w:rsid w:val="0038655D"/>
    <w:rsid w:val="003865EC"/>
    <w:rsid w:val="00386AA6"/>
    <w:rsid w:val="00386AC7"/>
    <w:rsid w:val="00386E1A"/>
    <w:rsid w:val="00386FD4"/>
    <w:rsid w:val="00387356"/>
    <w:rsid w:val="00387E94"/>
    <w:rsid w:val="003907A8"/>
    <w:rsid w:val="00390B4B"/>
    <w:rsid w:val="0039105E"/>
    <w:rsid w:val="003921D9"/>
    <w:rsid w:val="003927C2"/>
    <w:rsid w:val="00392939"/>
    <w:rsid w:val="003937D0"/>
    <w:rsid w:val="00393D2B"/>
    <w:rsid w:val="0039408E"/>
    <w:rsid w:val="003942BD"/>
    <w:rsid w:val="003945A5"/>
    <w:rsid w:val="00394E30"/>
    <w:rsid w:val="003950DF"/>
    <w:rsid w:val="00395B24"/>
    <w:rsid w:val="00396055"/>
    <w:rsid w:val="003963E4"/>
    <w:rsid w:val="00396999"/>
    <w:rsid w:val="00397320"/>
    <w:rsid w:val="00397582"/>
    <w:rsid w:val="00397810"/>
    <w:rsid w:val="0039788C"/>
    <w:rsid w:val="00397CE3"/>
    <w:rsid w:val="003A009D"/>
    <w:rsid w:val="003A0136"/>
    <w:rsid w:val="003A1003"/>
    <w:rsid w:val="003A12EB"/>
    <w:rsid w:val="003A188F"/>
    <w:rsid w:val="003A18E1"/>
    <w:rsid w:val="003A1FC4"/>
    <w:rsid w:val="003A2878"/>
    <w:rsid w:val="003A2B1C"/>
    <w:rsid w:val="003A31F8"/>
    <w:rsid w:val="003A3E06"/>
    <w:rsid w:val="003A3F5A"/>
    <w:rsid w:val="003A43CD"/>
    <w:rsid w:val="003A4564"/>
    <w:rsid w:val="003A45A1"/>
    <w:rsid w:val="003A4D84"/>
    <w:rsid w:val="003A5298"/>
    <w:rsid w:val="003A5CD1"/>
    <w:rsid w:val="003A6B87"/>
    <w:rsid w:val="003A6C7F"/>
    <w:rsid w:val="003A6D6C"/>
    <w:rsid w:val="003A76FB"/>
    <w:rsid w:val="003A7CEA"/>
    <w:rsid w:val="003B137B"/>
    <w:rsid w:val="003B148E"/>
    <w:rsid w:val="003B2979"/>
    <w:rsid w:val="003B2E4B"/>
    <w:rsid w:val="003B2E64"/>
    <w:rsid w:val="003B317E"/>
    <w:rsid w:val="003B38F9"/>
    <w:rsid w:val="003B3A01"/>
    <w:rsid w:val="003B3D27"/>
    <w:rsid w:val="003B3F08"/>
    <w:rsid w:val="003B41F0"/>
    <w:rsid w:val="003B4F70"/>
    <w:rsid w:val="003B5D2E"/>
    <w:rsid w:val="003B64C6"/>
    <w:rsid w:val="003B67DA"/>
    <w:rsid w:val="003B6A1B"/>
    <w:rsid w:val="003B6C77"/>
    <w:rsid w:val="003B721A"/>
    <w:rsid w:val="003B790A"/>
    <w:rsid w:val="003C0D92"/>
    <w:rsid w:val="003C0EFC"/>
    <w:rsid w:val="003C16C1"/>
    <w:rsid w:val="003C1B5C"/>
    <w:rsid w:val="003C2191"/>
    <w:rsid w:val="003C243D"/>
    <w:rsid w:val="003C27E1"/>
    <w:rsid w:val="003C2DA1"/>
    <w:rsid w:val="003C32B1"/>
    <w:rsid w:val="003C3D3A"/>
    <w:rsid w:val="003C4D7F"/>
    <w:rsid w:val="003C4EDE"/>
    <w:rsid w:val="003C53F6"/>
    <w:rsid w:val="003C598B"/>
    <w:rsid w:val="003C5E89"/>
    <w:rsid w:val="003C6658"/>
    <w:rsid w:val="003C673E"/>
    <w:rsid w:val="003C720B"/>
    <w:rsid w:val="003C7904"/>
    <w:rsid w:val="003C7D4F"/>
    <w:rsid w:val="003D0CB6"/>
    <w:rsid w:val="003D1795"/>
    <w:rsid w:val="003D18BF"/>
    <w:rsid w:val="003D1B2F"/>
    <w:rsid w:val="003D1ED2"/>
    <w:rsid w:val="003D22F4"/>
    <w:rsid w:val="003D2AC2"/>
    <w:rsid w:val="003D2C6A"/>
    <w:rsid w:val="003D3165"/>
    <w:rsid w:val="003D3487"/>
    <w:rsid w:val="003D3B32"/>
    <w:rsid w:val="003D408B"/>
    <w:rsid w:val="003D46CE"/>
    <w:rsid w:val="003D4D49"/>
    <w:rsid w:val="003D4DF7"/>
    <w:rsid w:val="003D53C5"/>
    <w:rsid w:val="003D6AC8"/>
    <w:rsid w:val="003D6C0A"/>
    <w:rsid w:val="003D6E69"/>
    <w:rsid w:val="003D6F94"/>
    <w:rsid w:val="003D7227"/>
    <w:rsid w:val="003D7AE4"/>
    <w:rsid w:val="003E0E17"/>
    <w:rsid w:val="003E14A9"/>
    <w:rsid w:val="003E151C"/>
    <w:rsid w:val="003E18DE"/>
    <w:rsid w:val="003E1939"/>
    <w:rsid w:val="003E1D65"/>
    <w:rsid w:val="003E1E5B"/>
    <w:rsid w:val="003E1FB8"/>
    <w:rsid w:val="003E287B"/>
    <w:rsid w:val="003E2CCF"/>
    <w:rsid w:val="003E3DAF"/>
    <w:rsid w:val="003E3F86"/>
    <w:rsid w:val="003E4929"/>
    <w:rsid w:val="003E4AA1"/>
    <w:rsid w:val="003E4CDA"/>
    <w:rsid w:val="003E65C2"/>
    <w:rsid w:val="003E667D"/>
    <w:rsid w:val="003E6FB9"/>
    <w:rsid w:val="003E7552"/>
    <w:rsid w:val="003E75FB"/>
    <w:rsid w:val="003F006B"/>
    <w:rsid w:val="003F0513"/>
    <w:rsid w:val="003F19F1"/>
    <w:rsid w:val="003F1BC1"/>
    <w:rsid w:val="003F2025"/>
    <w:rsid w:val="003F243F"/>
    <w:rsid w:val="003F2730"/>
    <w:rsid w:val="003F27C2"/>
    <w:rsid w:val="003F2D9D"/>
    <w:rsid w:val="003F2ECC"/>
    <w:rsid w:val="003F3B8E"/>
    <w:rsid w:val="003F3CF2"/>
    <w:rsid w:val="003F54B1"/>
    <w:rsid w:val="003F5F19"/>
    <w:rsid w:val="003F62E9"/>
    <w:rsid w:val="003F6303"/>
    <w:rsid w:val="003F6EE4"/>
    <w:rsid w:val="003F6F80"/>
    <w:rsid w:val="0040032F"/>
    <w:rsid w:val="00400894"/>
    <w:rsid w:val="004008F3"/>
    <w:rsid w:val="00401016"/>
    <w:rsid w:val="004011ED"/>
    <w:rsid w:val="00401570"/>
    <w:rsid w:val="00401DA4"/>
    <w:rsid w:val="00401E45"/>
    <w:rsid w:val="004025FB"/>
    <w:rsid w:val="00402AEA"/>
    <w:rsid w:val="00402CDF"/>
    <w:rsid w:val="004034FF"/>
    <w:rsid w:val="00403A19"/>
    <w:rsid w:val="00403A56"/>
    <w:rsid w:val="00403D7A"/>
    <w:rsid w:val="00404036"/>
    <w:rsid w:val="004045DB"/>
    <w:rsid w:val="00405258"/>
    <w:rsid w:val="00405379"/>
    <w:rsid w:val="00405943"/>
    <w:rsid w:val="00405DAF"/>
    <w:rsid w:val="00405E1F"/>
    <w:rsid w:val="004062CC"/>
    <w:rsid w:val="004072E6"/>
    <w:rsid w:val="00407539"/>
    <w:rsid w:val="00407992"/>
    <w:rsid w:val="00410902"/>
    <w:rsid w:val="00411237"/>
    <w:rsid w:val="004113C7"/>
    <w:rsid w:val="004113F8"/>
    <w:rsid w:val="0041165D"/>
    <w:rsid w:val="00411E32"/>
    <w:rsid w:val="0041421C"/>
    <w:rsid w:val="00415165"/>
    <w:rsid w:val="00415939"/>
    <w:rsid w:val="00415A97"/>
    <w:rsid w:val="00416A7B"/>
    <w:rsid w:val="00417196"/>
    <w:rsid w:val="004179E9"/>
    <w:rsid w:val="00417D46"/>
    <w:rsid w:val="00417F44"/>
    <w:rsid w:val="00420A23"/>
    <w:rsid w:val="00420BB0"/>
    <w:rsid w:val="00420D6C"/>
    <w:rsid w:val="00420F44"/>
    <w:rsid w:val="00421212"/>
    <w:rsid w:val="0042169F"/>
    <w:rsid w:val="004218CD"/>
    <w:rsid w:val="00421909"/>
    <w:rsid w:val="00421936"/>
    <w:rsid w:val="0042230E"/>
    <w:rsid w:val="004226C7"/>
    <w:rsid w:val="00422FBB"/>
    <w:rsid w:val="004237A3"/>
    <w:rsid w:val="00423BF1"/>
    <w:rsid w:val="00424143"/>
    <w:rsid w:val="004243E3"/>
    <w:rsid w:val="0042454D"/>
    <w:rsid w:val="0042553D"/>
    <w:rsid w:val="0042599E"/>
    <w:rsid w:val="00425AE1"/>
    <w:rsid w:val="00425B99"/>
    <w:rsid w:val="004264E4"/>
    <w:rsid w:val="004276CE"/>
    <w:rsid w:val="00427BE9"/>
    <w:rsid w:val="00430296"/>
    <w:rsid w:val="0043057F"/>
    <w:rsid w:val="004311C5"/>
    <w:rsid w:val="0043134A"/>
    <w:rsid w:val="00431421"/>
    <w:rsid w:val="00431C86"/>
    <w:rsid w:val="004332DA"/>
    <w:rsid w:val="00433548"/>
    <w:rsid w:val="00433B3F"/>
    <w:rsid w:val="004342C2"/>
    <w:rsid w:val="004349FD"/>
    <w:rsid w:val="00434C8A"/>
    <w:rsid w:val="004352C3"/>
    <w:rsid w:val="0043540A"/>
    <w:rsid w:val="004357E5"/>
    <w:rsid w:val="00435C3C"/>
    <w:rsid w:val="00435E73"/>
    <w:rsid w:val="00436363"/>
    <w:rsid w:val="00436AD2"/>
    <w:rsid w:val="00437306"/>
    <w:rsid w:val="00437CF9"/>
    <w:rsid w:val="00440798"/>
    <w:rsid w:val="004407FD"/>
    <w:rsid w:val="00440C82"/>
    <w:rsid w:val="00440F27"/>
    <w:rsid w:val="004412C9"/>
    <w:rsid w:val="004414C9"/>
    <w:rsid w:val="00441E2B"/>
    <w:rsid w:val="004421C0"/>
    <w:rsid w:val="004424EA"/>
    <w:rsid w:val="0044313C"/>
    <w:rsid w:val="00443631"/>
    <w:rsid w:val="00443F89"/>
    <w:rsid w:val="00443FE5"/>
    <w:rsid w:val="0044414E"/>
    <w:rsid w:val="0044419E"/>
    <w:rsid w:val="00444349"/>
    <w:rsid w:val="0044476F"/>
    <w:rsid w:val="00444CC5"/>
    <w:rsid w:val="00445197"/>
    <w:rsid w:val="004452ED"/>
    <w:rsid w:val="0044587C"/>
    <w:rsid w:val="0044604F"/>
    <w:rsid w:val="0044643F"/>
    <w:rsid w:val="00446456"/>
    <w:rsid w:val="004464C2"/>
    <w:rsid w:val="004467B0"/>
    <w:rsid w:val="00447463"/>
    <w:rsid w:val="00447724"/>
    <w:rsid w:val="00447B69"/>
    <w:rsid w:val="00450889"/>
    <w:rsid w:val="0045149C"/>
    <w:rsid w:val="00451917"/>
    <w:rsid w:val="00452BF3"/>
    <w:rsid w:val="0045333D"/>
    <w:rsid w:val="0045351B"/>
    <w:rsid w:val="00453A86"/>
    <w:rsid w:val="00454118"/>
    <w:rsid w:val="004542EF"/>
    <w:rsid w:val="004548F9"/>
    <w:rsid w:val="00454CE0"/>
    <w:rsid w:val="0045542C"/>
    <w:rsid w:val="00456627"/>
    <w:rsid w:val="00456714"/>
    <w:rsid w:val="004568AF"/>
    <w:rsid w:val="004568DC"/>
    <w:rsid w:val="004571E0"/>
    <w:rsid w:val="00457342"/>
    <w:rsid w:val="00457FFE"/>
    <w:rsid w:val="0046027A"/>
    <w:rsid w:val="0046033C"/>
    <w:rsid w:val="0046039C"/>
    <w:rsid w:val="004603DF"/>
    <w:rsid w:val="0046081A"/>
    <w:rsid w:val="00460B9E"/>
    <w:rsid w:val="00460BEA"/>
    <w:rsid w:val="00461670"/>
    <w:rsid w:val="00462745"/>
    <w:rsid w:val="00462B9D"/>
    <w:rsid w:val="00463494"/>
    <w:rsid w:val="00463C23"/>
    <w:rsid w:val="00463D6C"/>
    <w:rsid w:val="0046529D"/>
    <w:rsid w:val="00465A16"/>
    <w:rsid w:val="00465B2B"/>
    <w:rsid w:val="004663A5"/>
    <w:rsid w:val="00467455"/>
    <w:rsid w:val="0046793C"/>
    <w:rsid w:val="00467ECB"/>
    <w:rsid w:val="00470048"/>
    <w:rsid w:val="00470093"/>
    <w:rsid w:val="00470637"/>
    <w:rsid w:val="00470943"/>
    <w:rsid w:val="004717CD"/>
    <w:rsid w:val="004717FD"/>
    <w:rsid w:val="00472468"/>
    <w:rsid w:val="00472E06"/>
    <w:rsid w:val="00473EE3"/>
    <w:rsid w:val="00474180"/>
    <w:rsid w:val="004741BE"/>
    <w:rsid w:val="00476143"/>
    <w:rsid w:val="00476346"/>
    <w:rsid w:val="00476D69"/>
    <w:rsid w:val="00476DC8"/>
    <w:rsid w:val="00477259"/>
    <w:rsid w:val="004772C4"/>
    <w:rsid w:val="0047734C"/>
    <w:rsid w:val="0048050B"/>
    <w:rsid w:val="00480581"/>
    <w:rsid w:val="004807B3"/>
    <w:rsid w:val="00480F8C"/>
    <w:rsid w:val="00481082"/>
    <w:rsid w:val="0048130B"/>
    <w:rsid w:val="00481E55"/>
    <w:rsid w:val="00481F97"/>
    <w:rsid w:val="004827C0"/>
    <w:rsid w:val="00482B7C"/>
    <w:rsid w:val="00482DF4"/>
    <w:rsid w:val="004830D5"/>
    <w:rsid w:val="00483162"/>
    <w:rsid w:val="00483602"/>
    <w:rsid w:val="00483FF5"/>
    <w:rsid w:val="00484B9D"/>
    <w:rsid w:val="00484EAB"/>
    <w:rsid w:val="004854A5"/>
    <w:rsid w:val="004865AF"/>
    <w:rsid w:val="00486E18"/>
    <w:rsid w:val="004871C9"/>
    <w:rsid w:val="004875DA"/>
    <w:rsid w:val="004877E4"/>
    <w:rsid w:val="00487CD3"/>
    <w:rsid w:val="004905A5"/>
    <w:rsid w:val="00491041"/>
    <w:rsid w:val="004910D2"/>
    <w:rsid w:val="00492249"/>
    <w:rsid w:val="0049277E"/>
    <w:rsid w:val="00493235"/>
    <w:rsid w:val="00493236"/>
    <w:rsid w:val="00493E86"/>
    <w:rsid w:val="004943CF"/>
    <w:rsid w:val="00495356"/>
    <w:rsid w:val="004968FF"/>
    <w:rsid w:val="00497146"/>
    <w:rsid w:val="00497328"/>
    <w:rsid w:val="00497A00"/>
    <w:rsid w:val="00497AC5"/>
    <w:rsid w:val="00497EDE"/>
    <w:rsid w:val="004A0446"/>
    <w:rsid w:val="004A08C2"/>
    <w:rsid w:val="004A137B"/>
    <w:rsid w:val="004A1793"/>
    <w:rsid w:val="004A17FC"/>
    <w:rsid w:val="004A2044"/>
    <w:rsid w:val="004A2087"/>
    <w:rsid w:val="004A272E"/>
    <w:rsid w:val="004A30CB"/>
    <w:rsid w:val="004A3861"/>
    <w:rsid w:val="004A3927"/>
    <w:rsid w:val="004A3C95"/>
    <w:rsid w:val="004A401D"/>
    <w:rsid w:val="004A4CA6"/>
    <w:rsid w:val="004A5B89"/>
    <w:rsid w:val="004A60F8"/>
    <w:rsid w:val="004A6CB6"/>
    <w:rsid w:val="004A7075"/>
    <w:rsid w:val="004A7B8B"/>
    <w:rsid w:val="004A7CA5"/>
    <w:rsid w:val="004B0D1F"/>
    <w:rsid w:val="004B17E9"/>
    <w:rsid w:val="004B1E22"/>
    <w:rsid w:val="004B29C8"/>
    <w:rsid w:val="004B2A46"/>
    <w:rsid w:val="004B3586"/>
    <w:rsid w:val="004B36D8"/>
    <w:rsid w:val="004B38CB"/>
    <w:rsid w:val="004B3BDD"/>
    <w:rsid w:val="004B46EF"/>
    <w:rsid w:val="004B4EED"/>
    <w:rsid w:val="004B4F54"/>
    <w:rsid w:val="004B57A9"/>
    <w:rsid w:val="004B5A35"/>
    <w:rsid w:val="004B6277"/>
    <w:rsid w:val="004B66FE"/>
    <w:rsid w:val="004B6E3C"/>
    <w:rsid w:val="004B7403"/>
    <w:rsid w:val="004C0E3A"/>
    <w:rsid w:val="004C0FF4"/>
    <w:rsid w:val="004C1CB7"/>
    <w:rsid w:val="004C1D65"/>
    <w:rsid w:val="004C2089"/>
    <w:rsid w:val="004C2E4F"/>
    <w:rsid w:val="004C2EB5"/>
    <w:rsid w:val="004C2F41"/>
    <w:rsid w:val="004C3293"/>
    <w:rsid w:val="004C3DC4"/>
    <w:rsid w:val="004C419C"/>
    <w:rsid w:val="004C41AE"/>
    <w:rsid w:val="004C4407"/>
    <w:rsid w:val="004C4413"/>
    <w:rsid w:val="004C44C1"/>
    <w:rsid w:val="004C5A60"/>
    <w:rsid w:val="004C5C57"/>
    <w:rsid w:val="004C5D31"/>
    <w:rsid w:val="004C5F74"/>
    <w:rsid w:val="004C60BB"/>
    <w:rsid w:val="004C64BD"/>
    <w:rsid w:val="004C66F6"/>
    <w:rsid w:val="004C6E18"/>
    <w:rsid w:val="004C6E30"/>
    <w:rsid w:val="004C7486"/>
    <w:rsid w:val="004C7CA9"/>
    <w:rsid w:val="004D09B4"/>
    <w:rsid w:val="004D12BE"/>
    <w:rsid w:val="004D1983"/>
    <w:rsid w:val="004D1A40"/>
    <w:rsid w:val="004D21BB"/>
    <w:rsid w:val="004D228B"/>
    <w:rsid w:val="004D37CD"/>
    <w:rsid w:val="004D3C96"/>
    <w:rsid w:val="004D3FF2"/>
    <w:rsid w:val="004D452A"/>
    <w:rsid w:val="004D47DA"/>
    <w:rsid w:val="004D4905"/>
    <w:rsid w:val="004D5717"/>
    <w:rsid w:val="004D58FE"/>
    <w:rsid w:val="004D5AC4"/>
    <w:rsid w:val="004D5CFF"/>
    <w:rsid w:val="004D6082"/>
    <w:rsid w:val="004D6D85"/>
    <w:rsid w:val="004D6F83"/>
    <w:rsid w:val="004E00DE"/>
    <w:rsid w:val="004E032E"/>
    <w:rsid w:val="004E0584"/>
    <w:rsid w:val="004E08AF"/>
    <w:rsid w:val="004E0CE3"/>
    <w:rsid w:val="004E0E18"/>
    <w:rsid w:val="004E14A1"/>
    <w:rsid w:val="004E1F9A"/>
    <w:rsid w:val="004E26A1"/>
    <w:rsid w:val="004E2737"/>
    <w:rsid w:val="004E2DD1"/>
    <w:rsid w:val="004E3410"/>
    <w:rsid w:val="004E3646"/>
    <w:rsid w:val="004E3872"/>
    <w:rsid w:val="004E390A"/>
    <w:rsid w:val="004E3CCF"/>
    <w:rsid w:val="004E3E99"/>
    <w:rsid w:val="004E4AB4"/>
    <w:rsid w:val="004E552E"/>
    <w:rsid w:val="004E61BE"/>
    <w:rsid w:val="004E6368"/>
    <w:rsid w:val="004E65AE"/>
    <w:rsid w:val="004E7010"/>
    <w:rsid w:val="004E7204"/>
    <w:rsid w:val="004E75A1"/>
    <w:rsid w:val="004E7E92"/>
    <w:rsid w:val="004F089B"/>
    <w:rsid w:val="004F0A0A"/>
    <w:rsid w:val="004F0D47"/>
    <w:rsid w:val="004F1CBA"/>
    <w:rsid w:val="004F2D03"/>
    <w:rsid w:val="004F3BA0"/>
    <w:rsid w:val="004F4396"/>
    <w:rsid w:val="004F444E"/>
    <w:rsid w:val="004F4494"/>
    <w:rsid w:val="004F474E"/>
    <w:rsid w:val="004F4AFD"/>
    <w:rsid w:val="004F53B0"/>
    <w:rsid w:val="004F55EB"/>
    <w:rsid w:val="004F5C70"/>
    <w:rsid w:val="004F5DF3"/>
    <w:rsid w:val="004F64D4"/>
    <w:rsid w:val="004F6935"/>
    <w:rsid w:val="004F6E81"/>
    <w:rsid w:val="004F7926"/>
    <w:rsid w:val="0050041B"/>
    <w:rsid w:val="00500939"/>
    <w:rsid w:val="00500C30"/>
    <w:rsid w:val="00500F41"/>
    <w:rsid w:val="00500FDD"/>
    <w:rsid w:val="005011CE"/>
    <w:rsid w:val="00501231"/>
    <w:rsid w:val="00501335"/>
    <w:rsid w:val="005018FA"/>
    <w:rsid w:val="0050227D"/>
    <w:rsid w:val="00502387"/>
    <w:rsid w:val="0050248E"/>
    <w:rsid w:val="00502AC1"/>
    <w:rsid w:val="00502C6E"/>
    <w:rsid w:val="00503340"/>
    <w:rsid w:val="0050371C"/>
    <w:rsid w:val="0050394B"/>
    <w:rsid w:val="00503C5A"/>
    <w:rsid w:val="005040C2"/>
    <w:rsid w:val="00504307"/>
    <w:rsid w:val="005043CB"/>
    <w:rsid w:val="005043F2"/>
    <w:rsid w:val="00506456"/>
    <w:rsid w:val="005072C9"/>
    <w:rsid w:val="005078FF"/>
    <w:rsid w:val="005106F4"/>
    <w:rsid w:val="005123DA"/>
    <w:rsid w:val="00513184"/>
    <w:rsid w:val="005131F5"/>
    <w:rsid w:val="00513A38"/>
    <w:rsid w:val="00513A6D"/>
    <w:rsid w:val="00513CF8"/>
    <w:rsid w:val="00513DB0"/>
    <w:rsid w:val="00514265"/>
    <w:rsid w:val="0051576B"/>
    <w:rsid w:val="0051580C"/>
    <w:rsid w:val="005159B8"/>
    <w:rsid w:val="00515DBA"/>
    <w:rsid w:val="00515DE8"/>
    <w:rsid w:val="00515F2B"/>
    <w:rsid w:val="00516A3B"/>
    <w:rsid w:val="00516E57"/>
    <w:rsid w:val="005177D2"/>
    <w:rsid w:val="00517CBA"/>
    <w:rsid w:val="00517E50"/>
    <w:rsid w:val="00520D8B"/>
    <w:rsid w:val="0052124F"/>
    <w:rsid w:val="00521695"/>
    <w:rsid w:val="00522BDF"/>
    <w:rsid w:val="00522C44"/>
    <w:rsid w:val="00522D6B"/>
    <w:rsid w:val="005232E1"/>
    <w:rsid w:val="00523F29"/>
    <w:rsid w:val="00524412"/>
    <w:rsid w:val="005252E0"/>
    <w:rsid w:val="00525711"/>
    <w:rsid w:val="00525AC6"/>
    <w:rsid w:val="00526627"/>
    <w:rsid w:val="005269EB"/>
    <w:rsid w:val="00526BAF"/>
    <w:rsid w:val="00526F81"/>
    <w:rsid w:val="00526FB4"/>
    <w:rsid w:val="0052722E"/>
    <w:rsid w:val="005275BF"/>
    <w:rsid w:val="00527851"/>
    <w:rsid w:val="00527CD9"/>
    <w:rsid w:val="00530152"/>
    <w:rsid w:val="005303B7"/>
    <w:rsid w:val="00530C3B"/>
    <w:rsid w:val="00532020"/>
    <w:rsid w:val="005322BE"/>
    <w:rsid w:val="00532E1B"/>
    <w:rsid w:val="0053363F"/>
    <w:rsid w:val="00534343"/>
    <w:rsid w:val="00534EB7"/>
    <w:rsid w:val="005351B4"/>
    <w:rsid w:val="00535313"/>
    <w:rsid w:val="005355CD"/>
    <w:rsid w:val="00535C29"/>
    <w:rsid w:val="005363A3"/>
    <w:rsid w:val="0053646B"/>
    <w:rsid w:val="00536DBE"/>
    <w:rsid w:val="00537446"/>
    <w:rsid w:val="005375E6"/>
    <w:rsid w:val="005375F1"/>
    <w:rsid w:val="00537943"/>
    <w:rsid w:val="00537D1F"/>
    <w:rsid w:val="00537F84"/>
    <w:rsid w:val="005401EA"/>
    <w:rsid w:val="00540E07"/>
    <w:rsid w:val="00540E0A"/>
    <w:rsid w:val="0054123E"/>
    <w:rsid w:val="00541568"/>
    <w:rsid w:val="0054162B"/>
    <w:rsid w:val="00541725"/>
    <w:rsid w:val="0054217C"/>
    <w:rsid w:val="00542386"/>
    <w:rsid w:val="00542722"/>
    <w:rsid w:val="00542E0A"/>
    <w:rsid w:val="00542FB8"/>
    <w:rsid w:val="00543028"/>
    <w:rsid w:val="005438D1"/>
    <w:rsid w:val="00543B8A"/>
    <w:rsid w:val="00543F67"/>
    <w:rsid w:val="0054469F"/>
    <w:rsid w:val="0054570A"/>
    <w:rsid w:val="00546346"/>
    <w:rsid w:val="00546684"/>
    <w:rsid w:val="00546785"/>
    <w:rsid w:val="0054793B"/>
    <w:rsid w:val="00550C48"/>
    <w:rsid w:val="00551542"/>
    <w:rsid w:val="00552136"/>
    <w:rsid w:val="005523BF"/>
    <w:rsid w:val="00552942"/>
    <w:rsid w:val="00552AD3"/>
    <w:rsid w:val="005530D5"/>
    <w:rsid w:val="00553856"/>
    <w:rsid w:val="00553C2F"/>
    <w:rsid w:val="00553C9B"/>
    <w:rsid w:val="00554166"/>
    <w:rsid w:val="005541E0"/>
    <w:rsid w:val="00554B89"/>
    <w:rsid w:val="00554E46"/>
    <w:rsid w:val="005553D9"/>
    <w:rsid w:val="005554BB"/>
    <w:rsid w:val="00555E83"/>
    <w:rsid w:val="00556296"/>
    <w:rsid w:val="005564F6"/>
    <w:rsid w:val="00556D36"/>
    <w:rsid w:val="00557241"/>
    <w:rsid w:val="0055779B"/>
    <w:rsid w:val="00557C43"/>
    <w:rsid w:val="00557D45"/>
    <w:rsid w:val="00557D5A"/>
    <w:rsid w:val="00560094"/>
    <w:rsid w:val="00560D58"/>
    <w:rsid w:val="005614E3"/>
    <w:rsid w:val="005617C3"/>
    <w:rsid w:val="00561835"/>
    <w:rsid w:val="00561B78"/>
    <w:rsid w:val="005620F2"/>
    <w:rsid w:val="00564002"/>
    <w:rsid w:val="00564385"/>
    <w:rsid w:val="00564D67"/>
    <w:rsid w:val="00565281"/>
    <w:rsid w:val="00565535"/>
    <w:rsid w:val="00565AFD"/>
    <w:rsid w:val="00566063"/>
    <w:rsid w:val="00566177"/>
    <w:rsid w:val="00566B6C"/>
    <w:rsid w:val="005677A9"/>
    <w:rsid w:val="005678F9"/>
    <w:rsid w:val="00567955"/>
    <w:rsid w:val="005702C7"/>
    <w:rsid w:val="0057070A"/>
    <w:rsid w:val="00570750"/>
    <w:rsid w:val="005709DC"/>
    <w:rsid w:val="00570EDC"/>
    <w:rsid w:val="005710E0"/>
    <w:rsid w:val="00571402"/>
    <w:rsid w:val="00571D8A"/>
    <w:rsid w:val="00571DEE"/>
    <w:rsid w:val="0057290E"/>
    <w:rsid w:val="00572A51"/>
    <w:rsid w:val="00572C43"/>
    <w:rsid w:val="00572CCF"/>
    <w:rsid w:val="00572F99"/>
    <w:rsid w:val="00573761"/>
    <w:rsid w:val="00574924"/>
    <w:rsid w:val="00574F78"/>
    <w:rsid w:val="0057531B"/>
    <w:rsid w:val="00575EBD"/>
    <w:rsid w:val="00576591"/>
    <w:rsid w:val="00576891"/>
    <w:rsid w:val="00577E4C"/>
    <w:rsid w:val="00577F81"/>
    <w:rsid w:val="00581575"/>
    <w:rsid w:val="00581668"/>
    <w:rsid w:val="00581BDB"/>
    <w:rsid w:val="005821A9"/>
    <w:rsid w:val="00582C9F"/>
    <w:rsid w:val="00582CE1"/>
    <w:rsid w:val="00582F90"/>
    <w:rsid w:val="00583112"/>
    <w:rsid w:val="005832CE"/>
    <w:rsid w:val="005832EE"/>
    <w:rsid w:val="005839C4"/>
    <w:rsid w:val="005857DE"/>
    <w:rsid w:val="00585C70"/>
    <w:rsid w:val="0058637B"/>
    <w:rsid w:val="00586404"/>
    <w:rsid w:val="00586876"/>
    <w:rsid w:val="00586A85"/>
    <w:rsid w:val="00587786"/>
    <w:rsid w:val="00587F80"/>
    <w:rsid w:val="005905F7"/>
    <w:rsid w:val="005909D5"/>
    <w:rsid w:val="00590C84"/>
    <w:rsid w:val="00590CCF"/>
    <w:rsid w:val="00590F51"/>
    <w:rsid w:val="00590F5C"/>
    <w:rsid w:val="00590FB6"/>
    <w:rsid w:val="00591438"/>
    <w:rsid w:val="0059160F"/>
    <w:rsid w:val="00591E8D"/>
    <w:rsid w:val="00592277"/>
    <w:rsid w:val="00592C83"/>
    <w:rsid w:val="00592C9E"/>
    <w:rsid w:val="00592ED0"/>
    <w:rsid w:val="00593382"/>
    <w:rsid w:val="00593D07"/>
    <w:rsid w:val="0059424A"/>
    <w:rsid w:val="00594DAE"/>
    <w:rsid w:val="00594E89"/>
    <w:rsid w:val="00594F74"/>
    <w:rsid w:val="005951DE"/>
    <w:rsid w:val="0059588C"/>
    <w:rsid w:val="00595C49"/>
    <w:rsid w:val="00595F83"/>
    <w:rsid w:val="00596730"/>
    <w:rsid w:val="00596DC3"/>
    <w:rsid w:val="00596FE5"/>
    <w:rsid w:val="005973AF"/>
    <w:rsid w:val="0059779F"/>
    <w:rsid w:val="00597832"/>
    <w:rsid w:val="00597887"/>
    <w:rsid w:val="005979BB"/>
    <w:rsid w:val="00597CB8"/>
    <w:rsid w:val="005A0D64"/>
    <w:rsid w:val="005A10AD"/>
    <w:rsid w:val="005A16A5"/>
    <w:rsid w:val="005A2133"/>
    <w:rsid w:val="005A269A"/>
    <w:rsid w:val="005A2805"/>
    <w:rsid w:val="005A3236"/>
    <w:rsid w:val="005A33EF"/>
    <w:rsid w:val="005A343C"/>
    <w:rsid w:val="005A3F7E"/>
    <w:rsid w:val="005A3FF1"/>
    <w:rsid w:val="005A4075"/>
    <w:rsid w:val="005A4160"/>
    <w:rsid w:val="005A4680"/>
    <w:rsid w:val="005A5EDD"/>
    <w:rsid w:val="005A6317"/>
    <w:rsid w:val="005A64DB"/>
    <w:rsid w:val="005A7702"/>
    <w:rsid w:val="005A7B1A"/>
    <w:rsid w:val="005B03AE"/>
    <w:rsid w:val="005B0623"/>
    <w:rsid w:val="005B0FD7"/>
    <w:rsid w:val="005B1146"/>
    <w:rsid w:val="005B22AF"/>
    <w:rsid w:val="005B249B"/>
    <w:rsid w:val="005B26A1"/>
    <w:rsid w:val="005B38A3"/>
    <w:rsid w:val="005B3B76"/>
    <w:rsid w:val="005B3E79"/>
    <w:rsid w:val="005B52C0"/>
    <w:rsid w:val="005B540C"/>
    <w:rsid w:val="005B574E"/>
    <w:rsid w:val="005B5DD5"/>
    <w:rsid w:val="005B6655"/>
    <w:rsid w:val="005B6680"/>
    <w:rsid w:val="005B6AE3"/>
    <w:rsid w:val="005B6AF2"/>
    <w:rsid w:val="005B6D4D"/>
    <w:rsid w:val="005B7471"/>
    <w:rsid w:val="005B7A6F"/>
    <w:rsid w:val="005B7CB9"/>
    <w:rsid w:val="005B7D5C"/>
    <w:rsid w:val="005C014E"/>
    <w:rsid w:val="005C015B"/>
    <w:rsid w:val="005C0526"/>
    <w:rsid w:val="005C129F"/>
    <w:rsid w:val="005C13EC"/>
    <w:rsid w:val="005C347F"/>
    <w:rsid w:val="005C3936"/>
    <w:rsid w:val="005C407D"/>
    <w:rsid w:val="005C4631"/>
    <w:rsid w:val="005C4A5E"/>
    <w:rsid w:val="005C59B8"/>
    <w:rsid w:val="005C607E"/>
    <w:rsid w:val="005C64C5"/>
    <w:rsid w:val="005C6C4F"/>
    <w:rsid w:val="005C7ADE"/>
    <w:rsid w:val="005D006B"/>
    <w:rsid w:val="005D00A4"/>
    <w:rsid w:val="005D045C"/>
    <w:rsid w:val="005D0D6A"/>
    <w:rsid w:val="005D0DF2"/>
    <w:rsid w:val="005D0FDE"/>
    <w:rsid w:val="005D1B38"/>
    <w:rsid w:val="005D1E20"/>
    <w:rsid w:val="005D21F1"/>
    <w:rsid w:val="005D23C6"/>
    <w:rsid w:val="005D2762"/>
    <w:rsid w:val="005D2ABA"/>
    <w:rsid w:val="005D2E05"/>
    <w:rsid w:val="005D2EEA"/>
    <w:rsid w:val="005D3DE4"/>
    <w:rsid w:val="005D42CB"/>
    <w:rsid w:val="005D4771"/>
    <w:rsid w:val="005D5479"/>
    <w:rsid w:val="005D6239"/>
    <w:rsid w:val="005D66F4"/>
    <w:rsid w:val="005D6A33"/>
    <w:rsid w:val="005D6D39"/>
    <w:rsid w:val="005D6F91"/>
    <w:rsid w:val="005D7735"/>
    <w:rsid w:val="005D7A8F"/>
    <w:rsid w:val="005D7FEE"/>
    <w:rsid w:val="005E02AF"/>
    <w:rsid w:val="005E0428"/>
    <w:rsid w:val="005E0D22"/>
    <w:rsid w:val="005E135E"/>
    <w:rsid w:val="005E144B"/>
    <w:rsid w:val="005E1663"/>
    <w:rsid w:val="005E1C86"/>
    <w:rsid w:val="005E20B5"/>
    <w:rsid w:val="005E2723"/>
    <w:rsid w:val="005E2900"/>
    <w:rsid w:val="005E330A"/>
    <w:rsid w:val="005E35BA"/>
    <w:rsid w:val="005E3CFF"/>
    <w:rsid w:val="005E4478"/>
    <w:rsid w:val="005E49F6"/>
    <w:rsid w:val="005E4FD9"/>
    <w:rsid w:val="005E5E00"/>
    <w:rsid w:val="005E60CA"/>
    <w:rsid w:val="005E6BDE"/>
    <w:rsid w:val="005E6D16"/>
    <w:rsid w:val="005E6DD5"/>
    <w:rsid w:val="005E7277"/>
    <w:rsid w:val="005E7480"/>
    <w:rsid w:val="005E7746"/>
    <w:rsid w:val="005F0734"/>
    <w:rsid w:val="005F07AD"/>
    <w:rsid w:val="005F0C3B"/>
    <w:rsid w:val="005F0D87"/>
    <w:rsid w:val="005F1254"/>
    <w:rsid w:val="005F17C1"/>
    <w:rsid w:val="005F1974"/>
    <w:rsid w:val="005F1ED1"/>
    <w:rsid w:val="005F2454"/>
    <w:rsid w:val="005F2527"/>
    <w:rsid w:val="005F2646"/>
    <w:rsid w:val="005F4510"/>
    <w:rsid w:val="005F5D4C"/>
    <w:rsid w:val="005F5E0A"/>
    <w:rsid w:val="005F6114"/>
    <w:rsid w:val="005F62A6"/>
    <w:rsid w:val="005F68AB"/>
    <w:rsid w:val="005F694B"/>
    <w:rsid w:val="005F6BEB"/>
    <w:rsid w:val="005F7E4C"/>
    <w:rsid w:val="006001BD"/>
    <w:rsid w:val="006008BA"/>
    <w:rsid w:val="00601A74"/>
    <w:rsid w:val="00601E21"/>
    <w:rsid w:val="0060266E"/>
    <w:rsid w:val="00602BE2"/>
    <w:rsid w:val="00602C3B"/>
    <w:rsid w:val="00603CD8"/>
    <w:rsid w:val="00603D77"/>
    <w:rsid w:val="00604256"/>
    <w:rsid w:val="006044B6"/>
    <w:rsid w:val="00605A86"/>
    <w:rsid w:val="00606277"/>
    <w:rsid w:val="0060644F"/>
    <w:rsid w:val="006069A1"/>
    <w:rsid w:val="006071EA"/>
    <w:rsid w:val="00607E98"/>
    <w:rsid w:val="0061016B"/>
    <w:rsid w:val="00610271"/>
    <w:rsid w:val="006104F4"/>
    <w:rsid w:val="0061073E"/>
    <w:rsid w:val="006111A7"/>
    <w:rsid w:val="006112E0"/>
    <w:rsid w:val="006119EF"/>
    <w:rsid w:val="00612AD4"/>
    <w:rsid w:val="00613333"/>
    <w:rsid w:val="0061335B"/>
    <w:rsid w:val="00615B58"/>
    <w:rsid w:val="0061647A"/>
    <w:rsid w:val="006171AE"/>
    <w:rsid w:val="00617AFD"/>
    <w:rsid w:val="00617E0B"/>
    <w:rsid w:val="006208BD"/>
    <w:rsid w:val="0062091A"/>
    <w:rsid w:val="00621776"/>
    <w:rsid w:val="00621CAD"/>
    <w:rsid w:val="00621EB3"/>
    <w:rsid w:val="006225D6"/>
    <w:rsid w:val="006233BC"/>
    <w:rsid w:val="0062342A"/>
    <w:rsid w:val="0062358E"/>
    <w:rsid w:val="006246A6"/>
    <w:rsid w:val="00624C1F"/>
    <w:rsid w:val="00624F51"/>
    <w:rsid w:val="00625137"/>
    <w:rsid w:val="006255D3"/>
    <w:rsid w:val="00625AC4"/>
    <w:rsid w:val="0062610C"/>
    <w:rsid w:val="006263DC"/>
    <w:rsid w:val="0062710A"/>
    <w:rsid w:val="006275FB"/>
    <w:rsid w:val="0063064A"/>
    <w:rsid w:val="00630B85"/>
    <w:rsid w:val="00630BC6"/>
    <w:rsid w:val="0063172B"/>
    <w:rsid w:val="0063188E"/>
    <w:rsid w:val="0063191C"/>
    <w:rsid w:val="00631E20"/>
    <w:rsid w:val="00632D34"/>
    <w:rsid w:val="00632E33"/>
    <w:rsid w:val="00632F3D"/>
    <w:rsid w:val="00633F17"/>
    <w:rsid w:val="00634947"/>
    <w:rsid w:val="006351F3"/>
    <w:rsid w:val="00635BDE"/>
    <w:rsid w:val="006367F5"/>
    <w:rsid w:val="00636E5C"/>
    <w:rsid w:val="00637054"/>
    <w:rsid w:val="00637187"/>
    <w:rsid w:val="0063718F"/>
    <w:rsid w:val="006372FE"/>
    <w:rsid w:val="00637B50"/>
    <w:rsid w:val="00640BBE"/>
    <w:rsid w:val="00641627"/>
    <w:rsid w:val="00641A56"/>
    <w:rsid w:val="00641A9F"/>
    <w:rsid w:val="00641EDF"/>
    <w:rsid w:val="006420DB"/>
    <w:rsid w:val="0064282E"/>
    <w:rsid w:val="00642859"/>
    <w:rsid w:val="00643A24"/>
    <w:rsid w:val="00643A66"/>
    <w:rsid w:val="00643B2F"/>
    <w:rsid w:val="00643CAC"/>
    <w:rsid w:val="00643FA0"/>
    <w:rsid w:val="00644373"/>
    <w:rsid w:val="00644BD2"/>
    <w:rsid w:val="00645DC5"/>
    <w:rsid w:val="00645F1C"/>
    <w:rsid w:val="00645F97"/>
    <w:rsid w:val="006462B1"/>
    <w:rsid w:val="006463AF"/>
    <w:rsid w:val="006464C5"/>
    <w:rsid w:val="006469DF"/>
    <w:rsid w:val="00646B9A"/>
    <w:rsid w:val="006475E1"/>
    <w:rsid w:val="00650247"/>
    <w:rsid w:val="00650817"/>
    <w:rsid w:val="00650DA9"/>
    <w:rsid w:val="0065194E"/>
    <w:rsid w:val="00651E25"/>
    <w:rsid w:val="006528A3"/>
    <w:rsid w:val="00652FFA"/>
    <w:rsid w:val="00653214"/>
    <w:rsid w:val="00654146"/>
    <w:rsid w:val="00654909"/>
    <w:rsid w:val="00654D23"/>
    <w:rsid w:val="00654FFE"/>
    <w:rsid w:val="00655541"/>
    <w:rsid w:val="00655AF8"/>
    <w:rsid w:val="006605AF"/>
    <w:rsid w:val="00660E6B"/>
    <w:rsid w:val="006612B1"/>
    <w:rsid w:val="00661A44"/>
    <w:rsid w:val="0066244B"/>
    <w:rsid w:val="00664925"/>
    <w:rsid w:val="00664AE9"/>
    <w:rsid w:val="00664D7D"/>
    <w:rsid w:val="00664E69"/>
    <w:rsid w:val="00665703"/>
    <w:rsid w:val="00665875"/>
    <w:rsid w:val="00665A79"/>
    <w:rsid w:val="00665C2B"/>
    <w:rsid w:val="0066615D"/>
    <w:rsid w:val="0066621B"/>
    <w:rsid w:val="006666C4"/>
    <w:rsid w:val="0067010C"/>
    <w:rsid w:val="006712AF"/>
    <w:rsid w:val="006715AE"/>
    <w:rsid w:val="0067160D"/>
    <w:rsid w:val="00671E75"/>
    <w:rsid w:val="00671EB3"/>
    <w:rsid w:val="006729BD"/>
    <w:rsid w:val="00672A4F"/>
    <w:rsid w:val="006730E3"/>
    <w:rsid w:val="006732DA"/>
    <w:rsid w:val="00673FE2"/>
    <w:rsid w:val="00674087"/>
    <w:rsid w:val="0067496C"/>
    <w:rsid w:val="00674E22"/>
    <w:rsid w:val="00676DE7"/>
    <w:rsid w:val="00677CC4"/>
    <w:rsid w:val="00681213"/>
    <w:rsid w:val="00681462"/>
    <w:rsid w:val="00681A4D"/>
    <w:rsid w:val="006830D6"/>
    <w:rsid w:val="00683298"/>
    <w:rsid w:val="00684019"/>
    <w:rsid w:val="006847BE"/>
    <w:rsid w:val="006849B2"/>
    <w:rsid w:val="0068568B"/>
    <w:rsid w:val="00685C43"/>
    <w:rsid w:val="00685CF8"/>
    <w:rsid w:val="0068607B"/>
    <w:rsid w:val="006864F7"/>
    <w:rsid w:val="006866F5"/>
    <w:rsid w:val="00686E88"/>
    <w:rsid w:val="006877F0"/>
    <w:rsid w:val="00690B51"/>
    <w:rsid w:val="00690D28"/>
    <w:rsid w:val="00691849"/>
    <w:rsid w:val="006928CF"/>
    <w:rsid w:val="00693D91"/>
    <w:rsid w:val="00693FB6"/>
    <w:rsid w:val="006944A0"/>
    <w:rsid w:val="006945B8"/>
    <w:rsid w:val="0069521A"/>
    <w:rsid w:val="00695414"/>
    <w:rsid w:val="0069588F"/>
    <w:rsid w:val="00695E4C"/>
    <w:rsid w:val="006963B7"/>
    <w:rsid w:val="00696803"/>
    <w:rsid w:val="006969C9"/>
    <w:rsid w:val="00697327"/>
    <w:rsid w:val="006977E6"/>
    <w:rsid w:val="006978F7"/>
    <w:rsid w:val="00697A6E"/>
    <w:rsid w:val="006A170E"/>
    <w:rsid w:val="006A48CA"/>
    <w:rsid w:val="006A5115"/>
    <w:rsid w:val="006A5FD1"/>
    <w:rsid w:val="006A6045"/>
    <w:rsid w:val="006A650B"/>
    <w:rsid w:val="006A6B57"/>
    <w:rsid w:val="006A6DD3"/>
    <w:rsid w:val="006A6E33"/>
    <w:rsid w:val="006A7DEC"/>
    <w:rsid w:val="006B0AC9"/>
    <w:rsid w:val="006B0DFA"/>
    <w:rsid w:val="006B182C"/>
    <w:rsid w:val="006B1BC8"/>
    <w:rsid w:val="006B2949"/>
    <w:rsid w:val="006B2DC5"/>
    <w:rsid w:val="006B3102"/>
    <w:rsid w:val="006B361F"/>
    <w:rsid w:val="006B36CB"/>
    <w:rsid w:val="006B38E1"/>
    <w:rsid w:val="006B3A86"/>
    <w:rsid w:val="006B47AF"/>
    <w:rsid w:val="006B5615"/>
    <w:rsid w:val="006B58D6"/>
    <w:rsid w:val="006B5A12"/>
    <w:rsid w:val="006B697B"/>
    <w:rsid w:val="006B6D29"/>
    <w:rsid w:val="006B7789"/>
    <w:rsid w:val="006B7AF4"/>
    <w:rsid w:val="006B7B33"/>
    <w:rsid w:val="006B7FCA"/>
    <w:rsid w:val="006C14DE"/>
    <w:rsid w:val="006C2AF7"/>
    <w:rsid w:val="006C2FC1"/>
    <w:rsid w:val="006C3F0C"/>
    <w:rsid w:val="006C406D"/>
    <w:rsid w:val="006C41DE"/>
    <w:rsid w:val="006C42A2"/>
    <w:rsid w:val="006C4318"/>
    <w:rsid w:val="006C50D6"/>
    <w:rsid w:val="006C53B2"/>
    <w:rsid w:val="006C555E"/>
    <w:rsid w:val="006C5B09"/>
    <w:rsid w:val="006C62F2"/>
    <w:rsid w:val="006C65B7"/>
    <w:rsid w:val="006C6A1C"/>
    <w:rsid w:val="006C6ADA"/>
    <w:rsid w:val="006C6B95"/>
    <w:rsid w:val="006C7D33"/>
    <w:rsid w:val="006D01FD"/>
    <w:rsid w:val="006D0D66"/>
    <w:rsid w:val="006D1539"/>
    <w:rsid w:val="006D2E89"/>
    <w:rsid w:val="006D3024"/>
    <w:rsid w:val="006D386B"/>
    <w:rsid w:val="006D3EDF"/>
    <w:rsid w:val="006D409C"/>
    <w:rsid w:val="006D48D6"/>
    <w:rsid w:val="006D493C"/>
    <w:rsid w:val="006D71A9"/>
    <w:rsid w:val="006D72F2"/>
    <w:rsid w:val="006D78BD"/>
    <w:rsid w:val="006D7A51"/>
    <w:rsid w:val="006D7CB1"/>
    <w:rsid w:val="006D7FB0"/>
    <w:rsid w:val="006E0C87"/>
    <w:rsid w:val="006E10E7"/>
    <w:rsid w:val="006E118B"/>
    <w:rsid w:val="006E2241"/>
    <w:rsid w:val="006E25F0"/>
    <w:rsid w:val="006E2C6D"/>
    <w:rsid w:val="006E3551"/>
    <w:rsid w:val="006E3E3A"/>
    <w:rsid w:val="006E4477"/>
    <w:rsid w:val="006E564E"/>
    <w:rsid w:val="006E567D"/>
    <w:rsid w:val="006E56D0"/>
    <w:rsid w:val="006E5B31"/>
    <w:rsid w:val="006E6215"/>
    <w:rsid w:val="006E698A"/>
    <w:rsid w:val="006E6C84"/>
    <w:rsid w:val="006E6CE7"/>
    <w:rsid w:val="006E6E1C"/>
    <w:rsid w:val="006E774E"/>
    <w:rsid w:val="006E7CD7"/>
    <w:rsid w:val="006E7E86"/>
    <w:rsid w:val="006F07B9"/>
    <w:rsid w:val="006F0A9B"/>
    <w:rsid w:val="006F1102"/>
    <w:rsid w:val="006F113C"/>
    <w:rsid w:val="006F11AF"/>
    <w:rsid w:val="006F2155"/>
    <w:rsid w:val="006F2202"/>
    <w:rsid w:val="006F24B6"/>
    <w:rsid w:val="006F2D2E"/>
    <w:rsid w:val="006F3A4A"/>
    <w:rsid w:val="006F4A5B"/>
    <w:rsid w:val="006F564F"/>
    <w:rsid w:val="006F5CEC"/>
    <w:rsid w:val="006F7A8B"/>
    <w:rsid w:val="006F7B5A"/>
    <w:rsid w:val="006F7C16"/>
    <w:rsid w:val="006F7E82"/>
    <w:rsid w:val="006F7ED7"/>
    <w:rsid w:val="00700000"/>
    <w:rsid w:val="007001C1"/>
    <w:rsid w:val="0070081F"/>
    <w:rsid w:val="00700EF4"/>
    <w:rsid w:val="0070128B"/>
    <w:rsid w:val="00701791"/>
    <w:rsid w:val="007018BE"/>
    <w:rsid w:val="0070215F"/>
    <w:rsid w:val="00702C74"/>
    <w:rsid w:val="00702FC7"/>
    <w:rsid w:val="0070313D"/>
    <w:rsid w:val="00703D49"/>
    <w:rsid w:val="00704ACB"/>
    <w:rsid w:val="00704C11"/>
    <w:rsid w:val="00704F92"/>
    <w:rsid w:val="00704FF3"/>
    <w:rsid w:val="007052FD"/>
    <w:rsid w:val="007056DC"/>
    <w:rsid w:val="00705CFB"/>
    <w:rsid w:val="00706989"/>
    <w:rsid w:val="00706FA7"/>
    <w:rsid w:val="00707117"/>
    <w:rsid w:val="007072A2"/>
    <w:rsid w:val="00707504"/>
    <w:rsid w:val="00707C2B"/>
    <w:rsid w:val="00707DA5"/>
    <w:rsid w:val="00707F66"/>
    <w:rsid w:val="00710824"/>
    <w:rsid w:val="00710A35"/>
    <w:rsid w:val="00710D24"/>
    <w:rsid w:val="00710EE5"/>
    <w:rsid w:val="00711AF8"/>
    <w:rsid w:val="00712086"/>
    <w:rsid w:val="0071263D"/>
    <w:rsid w:val="00712640"/>
    <w:rsid w:val="00712696"/>
    <w:rsid w:val="007126D9"/>
    <w:rsid w:val="00713297"/>
    <w:rsid w:val="0071354F"/>
    <w:rsid w:val="007138A0"/>
    <w:rsid w:val="00713E10"/>
    <w:rsid w:val="00714A58"/>
    <w:rsid w:val="00714A80"/>
    <w:rsid w:val="00714F24"/>
    <w:rsid w:val="00715306"/>
    <w:rsid w:val="00715533"/>
    <w:rsid w:val="007161FF"/>
    <w:rsid w:val="00716536"/>
    <w:rsid w:val="00716652"/>
    <w:rsid w:val="00716B07"/>
    <w:rsid w:val="007173E3"/>
    <w:rsid w:val="0071755C"/>
    <w:rsid w:val="00717ABF"/>
    <w:rsid w:val="00720832"/>
    <w:rsid w:val="00720A4B"/>
    <w:rsid w:val="00720E6B"/>
    <w:rsid w:val="00721116"/>
    <w:rsid w:val="00721912"/>
    <w:rsid w:val="00722060"/>
    <w:rsid w:val="0072249F"/>
    <w:rsid w:val="00722811"/>
    <w:rsid w:val="00722DD5"/>
    <w:rsid w:val="00722F38"/>
    <w:rsid w:val="007237CB"/>
    <w:rsid w:val="00723E76"/>
    <w:rsid w:val="00724381"/>
    <w:rsid w:val="0072490F"/>
    <w:rsid w:val="00725238"/>
    <w:rsid w:val="007255F5"/>
    <w:rsid w:val="00725B5A"/>
    <w:rsid w:val="00725B62"/>
    <w:rsid w:val="00725DE3"/>
    <w:rsid w:val="007260B2"/>
    <w:rsid w:val="0072616D"/>
    <w:rsid w:val="007261CD"/>
    <w:rsid w:val="00727957"/>
    <w:rsid w:val="00727CD0"/>
    <w:rsid w:val="00727FBA"/>
    <w:rsid w:val="007300F8"/>
    <w:rsid w:val="00730B3B"/>
    <w:rsid w:val="007310A3"/>
    <w:rsid w:val="007312EB"/>
    <w:rsid w:val="0073132D"/>
    <w:rsid w:val="00732F97"/>
    <w:rsid w:val="00733389"/>
    <w:rsid w:val="007333D2"/>
    <w:rsid w:val="0073399B"/>
    <w:rsid w:val="007345DF"/>
    <w:rsid w:val="007356C8"/>
    <w:rsid w:val="0073587A"/>
    <w:rsid w:val="0073591D"/>
    <w:rsid w:val="00735F5E"/>
    <w:rsid w:val="007360D6"/>
    <w:rsid w:val="00736809"/>
    <w:rsid w:val="00736D65"/>
    <w:rsid w:val="00736FAE"/>
    <w:rsid w:val="00737ADA"/>
    <w:rsid w:val="00737ADD"/>
    <w:rsid w:val="00737BE1"/>
    <w:rsid w:val="00740253"/>
    <w:rsid w:val="0074096A"/>
    <w:rsid w:val="0074117A"/>
    <w:rsid w:val="0074137E"/>
    <w:rsid w:val="00741708"/>
    <w:rsid w:val="00742260"/>
    <w:rsid w:val="00742486"/>
    <w:rsid w:val="00743D81"/>
    <w:rsid w:val="00743D86"/>
    <w:rsid w:val="00744222"/>
    <w:rsid w:val="00744844"/>
    <w:rsid w:val="007459FB"/>
    <w:rsid w:val="00745B1E"/>
    <w:rsid w:val="007462C0"/>
    <w:rsid w:val="00746986"/>
    <w:rsid w:val="00746ACE"/>
    <w:rsid w:val="0075126C"/>
    <w:rsid w:val="007515F3"/>
    <w:rsid w:val="007519AF"/>
    <w:rsid w:val="00751ABF"/>
    <w:rsid w:val="00751C68"/>
    <w:rsid w:val="00751CD2"/>
    <w:rsid w:val="00752706"/>
    <w:rsid w:val="00753A34"/>
    <w:rsid w:val="00753BC0"/>
    <w:rsid w:val="007541C7"/>
    <w:rsid w:val="00754563"/>
    <w:rsid w:val="00754D4D"/>
    <w:rsid w:val="00755309"/>
    <w:rsid w:val="00755707"/>
    <w:rsid w:val="00755AFC"/>
    <w:rsid w:val="00756A63"/>
    <w:rsid w:val="00756DD0"/>
    <w:rsid w:val="00756EED"/>
    <w:rsid w:val="00757B17"/>
    <w:rsid w:val="00760674"/>
    <w:rsid w:val="00760943"/>
    <w:rsid w:val="007609B8"/>
    <w:rsid w:val="00760A20"/>
    <w:rsid w:val="0076116B"/>
    <w:rsid w:val="00761523"/>
    <w:rsid w:val="0076171B"/>
    <w:rsid w:val="007620CC"/>
    <w:rsid w:val="00762D21"/>
    <w:rsid w:val="00763194"/>
    <w:rsid w:val="007632EE"/>
    <w:rsid w:val="0076358E"/>
    <w:rsid w:val="0076392F"/>
    <w:rsid w:val="00763C29"/>
    <w:rsid w:val="00764481"/>
    <w:rsid w:val="00764894"/>
    <w:rsid w:val="00764E81"/>
    <w:rsid w:val="007650E6"/>
    <w:rsid w:val="00765645"/>
    <w:rsid w:val="0076598F"/>
    <w:rsid w:val="007659F1"/>
    <w:rsid w:val="007662F2"/>
    <w:rsid w:val="0076674B"/>
    <w:rsid w:val="00766842"/>
    <w:rsid w:val="00766DA2"/>
    <w:rsid w:val="00766E07"/>
    <w:rsid w:val="00767C4F"/>
    <w:rsid w:val="00770C59"/>
    <w:rsid w:val="007711BA"/>
    <w:rsid w:val="00772939"/>
    <w:rsid w:val="00772DDB"/>
    <w:rsid w:val="007733B7"/>
    <w:rsid w:val="00774020"/>
    <w:rsid w:val="0077464E"/>
    <w:rsid w:val="00774701"/>
    <w:rsid w:val="00774CE8"/>
    <w:rsid w:val="007754E0"/>
    <w:rsid w:val="00775D54"/>
    <w:rsid w:val="007777BD"/>
    <w:rsid w:val="007778C3"/>
    <w:rsid w:val="00777A81"/>
    <w:rsid w:val="0078091C"/>
    <w:rsid w:val="00780C8A"/>
    <w:rsid w:val="0078143A"/>
    <w:rsid w:val="0078149B"/>
    <w:rsid w:val="0078168B"/>
    <w:rsid w:val="0078176A"/>
    <w:rsid w:val="00781E2C"/>
    <w:rsid w:val="00781FFE"/>
    <w:rsid w:val="00782120"/>
    <w:rsid w:val="00782723"/>
    <w:rsid w:val="00782F5E"/>
    <w:rsid w:val="00782FC3"/>
    <w:rsid w:val="007830AB"/>
    <w:rsid w:val="007832A8"/>
    <w:rsid w:val="007839FD"/>
    <w:rsid w:val="00783AA5"/>
    <w:rsid w:val="00783AEA"/>
    <w:rsid w:val="00783BB5"/>
    <w:rsid w:val="00783C8D"/>
    <w:rsid w:val="00784032"/>
    <w:rsid w:val="00784483"/>
    <w:rsid w:val="0078468E"/>
    <w:rsid w:val="00784CAA"/>
    <w:rsid w:val="0078652D"/>
    <w:rsid w:val="00787851"/>
    <w:rsid w:val="00787A8F"/>
    <w:rsid w:val="00787D4C"/>
    <w:rsid w:val="00790390"/>
    <w:rsid w:val="0079126F"/>
    <w:rsid w:val="007913E0"/>
    <w:rsid w:val="0079182A"/>
    <w:rsid w:val="007918F0"/>
    <w:rsid w:val="0079288D"/>
    <w:rsid w:val="00792AC4"/>
    <w:rsid w:val="00792F36"/>
    <w:rsid w:val="00792FDA"/>
    <w:rsid w:val="00793733"/>
    <w:rsid w:val="007937AB"/>
    <w:rsid w:val="00793E08"/>
    <w:rsid w:val="00794236"/>
    <w:rsid w:val="007944D3"/>
    <w:rsid w:val="007945EC"/>
    <w:rsid w:val="00794817"/>
    <w:rsid w:val="00795017"/>
    <w:rsid w:val="007956EE"/>
    <w:rsid w:val="00795966"/>
    <w:rsid w:val="00795B81"/>
    <w:rsid w:val="007960B5"/>
    <w:rsid w:val="007965B2"/>
    <w:rsid w:val="0079698E"/>
    <w:rsid w:val="00796A1E"/>
    <w:rsid w:val="0079739A"/>
    <w:rsid w:val="00797829"/>
    <w:rsid w:val="00797DA0"/>
    <w:rsid w:val="007A0178"/>
    <w:rsid w:val="007A02B4"/>
    <w:rsid w:val="007A07D2"/>
    <w:rsid w:val="007A09B2"/>
    <w:rsid w:val="007A0D6E"/>
    <w:rsid w:val="007A10CF"/>
    <w:rsid w:val="007A116B"/>
    <w:rsid w:val="007A1BF9"/>
    <w:rsid w:val="007A1FC0"/>
    <w:rsid w:val="007A29E0"/>
    <w:rsid w:val="007A2AB0"/>
    <w:rsid w:val="007A2EDE"/>
    <w:rsid w:val="007A3A76"/>
    <w:rsid w:val="007A469E"/>
    <w:rsid w:val="007A4922"/>
    <w:rsid w:val="007A626C"/>
    <w:rsid w:val="007A63CD"/>
    <w:rsid w:val="007A6579"/>
    <w:rsid w:val="007A65C5"/>
    <w:rsid w:val="007A67C0"/>
    <w:rsid w:val="007A682B"/>
    <w:rsid w:val="007A780F"/>
    <w:rsid w:val="007A7DBA"/>
    <w:rsid w:val="007B268C"/>
    <w:rsid w:val="007B45AE"/>
    <w:rsid w:val="007B5074"/>
    <w:rsid w:val="007B574F"/>
    <w:rsid w:val="007B57E6"/>
    <w:rsid w:val="007B5A06"/>
    <w:rsid w:val="007B5C4D"/>
    <w:rsid w:val="007B5EAE"/>
    <w:rsid w:val="007B5FFA"/>
    <w:rsid w:val="007B619A"/>
    <w:rsid w:val="007B631D"/>
    <w:rsid w:val="007B775D"/>
    <w:rsid w:val="007B79C3"/>
    <w:rsid w:val="007C042C"/>
    <w:rsid w:val="007C0488"/>
    <w:rsid w:val="007C050F"/>
    <w:rsid w:val="007C0830"/>
    <w:rsid w:val="007C08B2"/>
    <w:rsid w:val="007C0C95"/>
    <w:rsid w:val="007C1337"/>
    <w:rsid w:val="007C1764"/>
    <w:rsid w:val="007C1FAF"/>
    <w:rsid w:val="007C24D4"/>
    <w:rsid w:val="007C2686"/>
    <w:rsid w:val="007C31A2"/>
    <w:rsid w:val="007C371C"/>
    <w:rsid w:val="007C4756"/>
    <w:rsid w:val="007C4A70"/>
    <w:rsid w:val="007C5190"/>
    <w:rsid w:val="007C53C0"/>
    <w:rsid w:val="007C582A"/>
    <w:rsid w:val="007C5B63"/>
    <w:rsid w:val="007C605C"/>
    <w:rsid w:val="007C6612"/>
    <w:rsid w:val="007C6881"/>
    <w:rsid w:val="007C6E4C"/>
    <w:rsid w:val="007C6F73"/>
    <w:rsid w:val="007C6FD6"/>
    <w:rsid w:val="007D0820"/>
    <w:rsid w:val="007D08BB"/>
    <w:rsid w:val="007D2743"/>
    <w:rsid w:val="007D2B40"/>
    <w:rsid w:val="007D2BD7"/>
    <w:rsid w:val="007D3758"/>
    <w:rsid w:val="007D3B4A"/>
    <w:rsid w:val="007D3E3E"/>
    <w:rsid w:val="007D3E6A"/>
    <w:rsid w:val="007D4093"/>
    <w:rsid w:val="007D41AF"/>
    <w:rsid w:val="007D4579"/>
    <w:rsid w:val="007D47BE"/>
    <w:rsid w:val="007D4AB3"/>
    <w:rsid w:val="007D5290"/>
    <w:rsid w:val="007D618F"/>
    <w:rsid w:val="007D7401"/>
    <w:rsid w:val="007D7812"/>
    <w:rsid w:val="007E01F2"/>
    <w:rsid w:val="007E0537"/>
    <w:rsid w:val="007E1CB8"/>
    <w:rsid w:val="007E3264"/>
    <w:rsid w:val="007E3373"/>
    <w:rsid w:val="007E3C14"/>
    <w:rsid w:val="007E415D"/>
    <w:rsid w:val="007E42B4"/>
    <w:rsid w:val="007E475B"/>
    <w:rsid w:val="007E4821"/>
    <w:rsid w:val="007E4CF1"/>
    <w:rsid w:val="007E4D7D"/>
    <w:rsid w:val="007E5071"/>
    <w:rsid w:val="007E538E"/>
    <w:rsid w:val="007E5FB0"/>
    <w:rsid w:val="007E64B2"/>
    <w:rsid w:val="007E6934"/>
    <w:rsid w:val="007E6F57"/>
    <w:rsid w:val="007E7A20"/>
    <w:rsid w:val="007E7FE1"/>
    <w:rsid w:val="007F06DB"/>
    <w:rsid w:val="007F07AA"/>
    <w:rsid w:val="007F0E36"/>
    <w:rsid w:val="007F1716"/>
    <w:rsid w:val="007F1F2C"/>
    <w:rsid w:val="007F2A33"/>
    <w:rsid w:val="007F2E2D"/>
    <w:rsid w:val="007F322D"/>
    <w:rsid w:val="007F369A"/>
    <w:rsid w:val="007F3834"/>
    <w:rsid w:val="007F489E"/>
    <w:rsid w:val="007F5D13"/>
    <w:rsid w:val="007F69C2"/>
    <w:rsid w:val="007F70A9"/>
    <w:rsid w:val="007F7C87"/>
    <w:rsid w:val="008002C1"/>
    <w:rsid w:val="008009DB"/>
    <w:rsid w:val="00800B5D"/>
    <w:rsid w:val="00800C07"/>
    <w:rsid w:val="00800CA3"/>
    <w:rsid w:val="00801019"/>
    <w:rsid w:val="00801C00"/>
    <w:rsid w:val="008022D3"/>
    <w:rsid w:val="008023F2"/>
    <w:rsid w:val="00802444"/>
    <w:rsid w:val="00803074"/>
    <w:rsid w:val="00803304"/>
    <w:rsid w:val="0080333A"/>
    <w:rsid w:val="00803C69"/>
    <w:rsid w:val="00804D63"/>
    <w:rsid w:val="00805F4F"/>
    <w:rsid w:val="008060EF"/>
    <w:rsid w:val="00806B64"/>
    <w:rsid w:val="00806DA5"/>
    <w:rsid w:val="00806FD7"/>
    <w:rsid w:val="008072C1"/>
    <w:rsid w:val="00807D84"/>
    <w:rsid w:val="0081054F"/>
    <w:rsid w:val="008112BD"/>
    <w:rsid w:val="00811651"/>
    <w:rsid w:val="008117BA"/>
    <w:rsid w:val="008118A0"/>
    <w:rsid w:val="00812B31"/>
    <w:rsid w:val="00812E85"/>
    <w:rsid w:val="00812F51"/>
    <w:rsid w:val="00812F66"/>
    <w:rsid w:val="00813722"/>
    <w:rsid w:val="00813CF4"/>
    <w:rsid w:val="008151E1"/>
    <w:rsid w:val="008158E8"/>
    <w:rsid w:val="00815978"/>
    <w:rsid w:val="00816087"/>
    <w:rsid w:val="00816E5E"/>
    <w:rsid w:val="008173C1"/>
    <w:rsid w:val="00817AEC"/>
    <w:rsid w:val="00817F00"/>
    <w:rsid w:val="00820193"/>
    <w:rsid w:val="00820488"/>
    <w:rsid w:val="00820871"/>
    <w:rsid w:val="00820DA2"/>
    <w:rsid w:val="00820F27"/>
    <w:rsid w:val="008211A3"/>
    <w:rsid w:val="008212E4"/>
    <w:rsid w:val="00821300"/>
    <w:rsid w:val="00821A86"/>
    <w:rsid w:val="0082215F"/>
    <w:rsid w:val="00822579"/>
    <w:rsid w:val="00822585"/>
    <w:rsid w:val="0082285F"/>
    <w:rsid w:val="008228D1"/>
    <w:rsid w:val="00822BE7"/>
    <w:rsid w:val="00823011"/>
    <w:rsid w:val="008233C9"/>
    <w:rsid w:val="008234B3"/>
    <w:rsid w:val="008245AD"/>
    <w:rsid w:val="00825859"/>
    <w:rsid w:val="00825959"/>
    <w:rsid w:val="00825B70"/>
    <w:rsid w:val="00825FB2"/>
    <w:rsid w:val="0082667B"/>
    <w:rsid w:val="00826955"/>
    <w:rsid w:val="00827448"/>
    <w:rsid w:val="00827B32"/>
    <w:rsid w:val="008312D3"/>
    <w:rsid w:val="00831426"/>
    <w:rsid w:val="00831C88"/>
    <w:rsid w:val="00832403"/>
    <w:rsid w:val="00833031"/>
    <w:rsid w:val="008330F9"/>
    <w:rsid w:val="00833D98"/>
    <w:rsid w:val="00833FBE"/>
    <w:rsid w:val="008340DE"/>
    <w:rsid w:val="00835034"/>
    <w:rsid w:val="00835276"/>
    <w:rsid w:val="00835765"/>
    <w:rsid w:val="00836092"/>
    <w:rsid w:val="00836320"/>
    <w:rsid w:val="008365A5"/>
    <w:rsid w:val="008366E2"/>
    <w:rsid w:val="00836D47"/>
    <w:rsid w:val="008370DF"/>
    <w:rsid w:val="008375B1"/>
    <w:rsid w:val="0083766E"/>
    <w:rsid w:val="008376A5"/>
    <w:rsid w:val="008377CE"/>
    <w:rsid w:val="00837BC4"/>
    <w:rsid w:val="008403EC"/>
    <w:rsid w:val="00840578"/>
    <w:rsid w:val="008405EA"/>
    <w:rsid w:val="0084061F"/>
    <w:rsid w:val="008406A3"/>
    <w:rsid w:val="00840796"/>
    <w:rsid w:val="00841140"/>
    <w:rsid w:val="008415B1"/>
    <w:rsid w:val="00841C10"/>
    <w:rsid w:val="00842690"/>
    <w:rsid w:val="00842AC7"/>
    <w:rsid w:val="00843028"/>
    <w:rsid w:val="0084302E"/>
    <w:rsid w:val="008435DC"/>
    <w:rsid w:val="0084393B"/>
    <w:rsid w:val="00844233"/>
    <w:rsid w:val="00844C5A"/>
    <w:rsid w:val="00844CBA"/>
    <w:rsid w:val="00844D0E"/>
    <w:rsid w:val="00845AFA"/>
    <w:rsid w:val="0084628D"/>
    <w:rsid w:val="00846505"/>
    <w:rsid w:val="008465F8"/>
    <w:rsid w:val="0084673B"/>
    <w:rsid w:val="00846C27"/>
    <w:rsid w:val="00847AC4"/>
    <w:rsid w:val="00850346"/>
    <w:rsid w:val="008507A2"/>
    <w:rsid w:val="008509FA"/>
    <w:rsid w:val="00850CB2"/>
    <w:rsid w:val="00851323"/>
    <w:rsid w:val="008517A2"/>
    <w:rsid w:val="00851AF8"/>
    <w:rsid w:val="008522F6"/>
    <w:rsid w:val="008528AE"/>
    <w:rsid w:val="00854208"/>
    <w:rsid w:val="008547E1"/>
    <w:rsid w:val="00854B6D"/>
    <w:rsid w:val="00855AA6"/>
    <w:rsid w:val="00855D5B"/>
    <w:rsid w:val="008567B2"/>
    <w:rsid w:val="008574BF"/>
    <w:rsid w:val="00857C0C"/>
    <w:rsid w:val="00860361"/>
    <w:rsid w:val="008603F7"/>
    <w:rsid w:val="008605DD"/>
    <w:rsid w:val="00860A29"/>
    <w:rsid w:val="008612CC"/>
    <w:rsid w:val="00861C00"/>
    <w:rsid w:val="0086282F"/>
    <w:rsid w:val="0086361D"/>
    <w:rsid w:val="008636DD"/>
    <w:rsid w:val="00863A31"/>
    <w:rsid w:val="0086404F"/>
    <w:rsid w:val="008644D6"/>
    <w:rsid w:val="0086464F"/>
    <w:rsid w:val="008656E2"/>
    <w:rsid w:val="00865952"/>
    <w:rsid w:val="008663AB"/>
    <w:rsid w:val="008666AB"/>
    <w:rsid w:val="00866AF4"/>
    <w:rsid w:val="00866D21"/>
    <w:rsid w:val="008671A5"/>
    <w:rsid w:val="00867445"/>
    <w:rsid w:val="008707D4"/>
    <w:rsid w:val="00871CDA"/>
    <w:rsid w:val="008726D3"/>
    <w:rsid w:val="00872C3D"/>
    <w:rsid w:val="008745B1"/>
    <w:rsid w:val="00874B7C"/>
    <w:rsid w:val="00874C58"/>
    <w:rsid w:val="00875113"/>
    <w:rsid w:val="008754B4"/>
    <w:rsid w:val="0087561C"/>
    <w:rsid w:val="0087614D"/>
    <w:rsid w:val="008763A7"/>
    <w:rsid w:val="008766A3"/>
    <w:rsid w:val="00876ED3"/>
    <w:rsid w:val="00877185"/>
    <w:rsid w:val="00880513"/>
    <w:rsid w:val="00880705"/>
    <w:rsid w:val="008807AC"/>
    <w:rsid w:val="00881001"/>
    <w:rsid w:val="008818BC"/>
    <w:rsid w:val="008830B4"/>
    <w:rsid w:val="00883716"/>
    <w:rsid w:val="00883718"/>
    <w:rsid w:val="00883A53"/>
    <w:rsid w:val="00885311"/>
    <w:rsid w:val="00886512"/>
    <w:rsid w:val="0088656B"/>
    <w:rsid w:val="008876F2"/>
    <w:rsid w:val="00887CBA"/>
    <w:rsid w:val="00890397"/>
    <w:rsid w:val="0089126B"/>
    <w:rsid w:val="008923AD"/>
    <w:rsid w:val="00893318"/>
    <w:rsid w:val="00893D2B"/>
    <w:rsid w:val="00894882"/>
    <w:rsid w:val="00894C7A"/>
    <w:rsid w:val="00895306"/>
    <w:rsid w:val="00895F3D"/>
    <w:rsid w:val="008968E6"/>
    <w:rsid w:val="00896CBF"/>
    <w:rsid w:val="00896DDC"/>
    <w:rsid w:val="008976C9"/>
    <w:rsid w:val="00897B34"/>
    <w:rsid w:val="008A0598"/>
    <w:rsid w:val="008A0CEA"/>
    <w:rsid w:val="008A0E24"/>
    <w:rsid w:val="008A0F29"/>
    <w:rsid w:val="008A0FB0"/>
    <w:rsid w:val="008A1D48"/>
    <w:rsid w:val="008A228A"/>
    <w:rsid w:val="008A22CC"/>
    <w:rsid w:val="008A256A"/>
    <w:rsid w:val="008A3B57"/>
    <w:rsid w:val="008A3FAC"/>
    <w:rsid w:val="008A4336"/>
    <w:rsid w:val="008A4465"/>
    <w:rsid w:val="008A473F"/>
    <w:rsid w:val="008A49A0"/>
    <w:rsid w:val="008A550A"/>
    <w:rsid w:val="008A5782"/>
    <w:rsid w:val="008A60CA"/>
    <w:rsid w:val="008A69F9"/>
    <w:rsid w:val="008A6EC0"/>
    <w:rsid w:val="008A7D98"/>
    <w:rsid w:val="008B013C"/>
    <w:rsid w:val="008B0741"/>
    <w:rsid w:val="008B09A1"/>
    <w:rsid w:val="008B1628"/>
    <w:rsid w:val="008B1B21"/>
    <w:rsid w:val="008B1DB2"/>
    <w:rsid w:val="008B1E84"/>
    <w:rsid w:val="008B1FCA"/>
    <w:rsid w:val="008B26C9"/>
    <w:rsid w:val="008B27C6"/>
    <w:rsid w:val="008B393E"/>
    <w:rsid w:val="008B39C3"/>
    <w:rsid w:val="008B479C"/>
    <w:rsid w:val="008B4C28"/>
    <w:rsid w:val="008B50B8"/>
    <w:rsid w:val="008B6127"/>
    <w:rsid w:val="008B6303"/>
    <w:rsid w:val="008B67B6"/>
    <w:rsid w:val="008B78A4"/>
    <w:rsid w:val="008B7C13"/>
    <w:rsid w:val="008B7DDC"/>
    <w:rsid w:val="008C1029"/>
    <w:rsid w:val="008C12E6"/>
    <w:rsid w:val="008C1C43"/>
    <w:rsid w:val="008C2093"/>
    <w:rsid w:val="008C27CB"/>
    <w:rsid w:val="008C3665"/>
    <w:rsid w:val="008C4186"/>
    <w:rsid w:val="008C4431"/>
    <w:rsid w:val="008C45B0"/>
    <w:rsid w:val="008C4979"/>
    <w:rsid w:val="008C5884"/>
    <w:rsid w:val="008C6352"/>
    <w:rsid w:val="008C63B0"/>
    <w:rsid w:val="008C692C"/>
    <w:rsid w:val="008C6F8F"/>
    <w:rsid w:val="008C7676"/>
    <w:rsid w:val="008C7867"/>
    <w:rsid w:val="008C79F8"/>
    <w:rsid w:val="008C7B5E"/>
    <w:rsid w:val="008D0300"/>
    <w:rsid w:val="008D0393"/>
    <w:rsid w:val="008D14B2"/>
    <w:rsid w:val="008D1B22"/>
    <w:rsid w:val="008D1D71"/>
    <w:rsid w:val="008D2DB9"/>
    <w:rsid w:val="008D2DDB"/>
    <w:rsid w:val="008D316E"/>
    <w:rsid w:val="008D3319"/>
    <w:rsid w:val="008D338A"/>
    <w:rsid w:val="008D3AFE"/>
    <w:rsid w:val="008D5263"/>
    <w:rsid w:val="008D5386"/>
    <w:rsid w:val="008D56C9"/>
    <w:rsid w:val="008D6482"/>
    <w:rsid w:val="008D6A18"/>
    <w:rsid w:val="008D6DFB"/>
    <w:rsid w:val="008D74DC"/>
    <w:rsid w:val="008D7C59"/>
    <w:rsid w:val="008E0758"/>
    <w:rsid w:val="008E120D"/>
    <w:rsid w:val="008E152E"/>
    <w:rsid w:val="008E1718"/>
    <w:rsid w:val="008E2197"/>
    <w:rsid w:val="008E2476"/>
    <w:rsid w:val="008E360A"/>
    <w:rsid w:val="008E39E7"/>
    <w:rsid w:val="008E4839"/>
    <w:rsid w:val="008E515F"/>
    <w:rsid w:val="008E5554"/>
    <w:rsid w:val="008E561D"/>
    <w:rsid w:val="008E57FF"/>
    <w:rsid w:val="008E5AA5"/>
    <w:rsid w:val="008E5D0F"/>
    <w:rsid w:val="008E72C1"/>
    <w:rsid w:val="008E784E"/>
    <w:rsid w:val="008E7AEF"/>
    <w:rsid w:val="008F009A"/>
    <w:rsid w:val="008F0986"/>
    <w:rsid w:val="008F0F36"/>
    <w:rsid w:val="008F168F"/>
    <w:rsid w:val="008F1AD2"/>
    <w:rsid w:val="008F2088"/>
    <w:rsid w:val="008F2132"/>
    <w:rsid w:val="008F25F0"/>
    <w:rsid w:val="008F2BB4"/>
    <w:rsid w:val="008F36EB"/>
    <w:rsid w:val="008F3C8F"/>
    <w:rsid w:val="008F3F36"/>
    <w:rsid w:val="008F4547"/>
    <w:rsid w:val="008F5039"/>
    <w:rsid w:val="008F528F"/>
    <w:rsid w:val="008F5488"/>
    <w:rsid w:val="008F67C8"/>
    <w:rsid w:val="008F68DD"/>
    <w:rsid w:val="008F6EBE"/>
    <w:rsid w:val="008F6F0F"/>
    <w:rsid w:val="008F79EF"/>
    <w:rsid w:val="008F7C46"/>
    <w:rsid w:val="008F7FA6"/>
    <w:rsid w:val="009016AA"/>
    <w:rsid w:val="00901EAB"/>
    <w:rsid w:val="009021DD"/>
    <w:rsid w:val="009026A5"/>
    <w:rsid w:val="00902759"/>
    <w:rsid w:val="00902CFB"/>
    <w:rsid w:val="009033D0"/>
    <w:rsid w:val="00903950"/>
    <w:rsid w:val="00904046"/>
    <w:rsid w:val="00904A5F"/>
    <w:rsid w:val="00904CBE"/>
    <w:rsid w:val="00904E7D"/>
    <w:rsid w:val="009052F1"/>
    <w:rsid w:val="00905B09"/>
    <w:rsid w:val="009068FC"/>
    <w:rsid w:val="00906BC1"/>
    <w:rsid w:val="00906C2E"/>
    <w:rsid w:val="0090721C"/>
    <w:rsid w:val="009073E2"/>
    <w:rsid w:val="00907DAC"/>
    <w:rsid w:val="00907E11"/>
    <w:rsid w:val="0091104C"/>
    <w:rsid w:val="00911438"/>
    <w:rsid w:val="00911AC8"/>
    <w:rsid w:val="009122A6"/>
    <w:rsid w:val="009126E5"/>
    <w:rsid w:val="00912866"/>
    <w:rsid w:val="00912B4F"/>
    <w:rsid w:val="009133DA"/>
    <w:rsid w:val="00913EC7"/>
    <w:rsid w:val="00913F41"/>
    <w:rsid w:val="0091414E"/>
    <w:rsid w:val="00915260"/>
    <w:rsid w:val="009153DD"/>
    <w:rsid w:val="00915985"/>
    <w:rsid w:val="0091646B"/>
    <w:rsid w:val="00916B55"/>
    <w:rsid w:val="00916F67"/>
    <w:rsid w:val="00916F8C"/>
    <w:rsid w:val="0091765F"/>
    <w:rsid w:val="00921980"/>
    <w:rsid w:val="00921C7A"/>
    <w:rsid w:val="00921FC6"/>
    <w:rsid w:val="00922019"/>
    <w:rsid w:val="00922C83"/>
    <w:rsid w:val="00922C8C"/>
    <w:rsid w:val="00922ED1"/>
    <w:rsid w:val="00922FE7"/>
    <w:rsid w:val="0092300C"/>
    <w:rsid w:val="00923EA3"/>
    <w:rsid w:val="0092467C"/>
    <w:rsid w:val="00924712"/>
    <w:rsid w:val="009248D3"/>
    <w:rsid w:val="00925C2D"/>
    <w:rsid w:val="009267F8"/>
    <w:rsid w:val="009279AB"/>
    <w:rsid w:val="0093006D"/>
    <w:rsid w:val="009300AE"/>
    <w:rsid w:val="00930E2B"/>
    <w:rsid w:val="00932022"/>
    <w:rsid w:val="00932B58"/>
    <w:rsid w:val="00932F8C"/>
    <w:rsid w:val="00933073"/>
    <w:rsid w:val="00933C28"/>
    <w:rsid w:val="00934CA7"/>
    <w:rsid w:val="00934D72"/>
    <w:rsid w:val="00935526"/>
    <w:rsid w:val="00935F78"/>
    <w:rsid w:val="0093639D"/>
    <w:rsid w:val="00936517"/>
    <w:rsid w:val="00937091"/>
    <w:rsid w:val="00937928"/>
    <w:rsid w:val="0093797A"/>
    <w:rsid w:val="009379DC"/>
    <w:rsid w:val="00940424"/>
    <w:rsid w:val="009404AB"/>
    <w:rsid w:val="009405EC"/>
    <w:rsid w:val="00940623"/>
    <w:rsid w:val="0094070F"/>
    <w:rsid w:val="00940720"/>
    <w:rsid w:val="00940D4F"/>
    <w:rsid w:val="009413F0"/>
    <w:rsid w:val="00941B65"/>
    <w:rsid w:val="00943494"/>
    <w:rsid w:val="00943CB9"/>
    <w:rsid w:val="00943D40"/>
    <w:rsid w:val="00943EDB"/>
    <w:rsid w:val="00944177"/>
    <w:rsid w:val="009441A1"/>
    <w:rsid w:val="0094586F"/>
    <w:rsid w:val="00945B57"/>
    <w:rsid w:val="00945BFA"/>
    <w:rsid w:val="00945EB5"/>
    <w:rsid w:val="009462AF"/>
    <w:rsid w:val="009462BB"/>
    <w:rsid w:val="0094688E"/>
    <w:rsid w:val="00946ABD"/>
    <w:rsid w:val="00946B88"/>
    <w:rsid w:val="00947A96"/>
    <w:rsid w:val="00947E5F"/>
    <w:rsid w:val="0095044E"/>
    <w:rsid w:val="00950585"/>
    <w:rsid w:val="009507BC"/>
    <w:rsid w:val="00950EAC"/>
    <w:rsid w:val="00951156"/>
    <w:rsid w:val="00951486"/>
    <w:rsid w:val="00951CEF"/>
    <w:rsid w:val="009528F7"/>
    <w:rsid w:val="00952C9F"/>
    <w:rsid w:val="00952D59"/>
    <w:rsid w:val="00953C25"/>
    <w:rsid w:val="00953D52"/>
    <w:rsid w:val="00953D62"/>
    <w:rsid w:val="009545FD"/>
    <w:rsid w:val="009548E4"/>
    <w:rsid w:val="009561A9"/>
    <w:rsid w:val="009562F5"/>
    <w:rsid w:val="009567D8"/>
    <w:rsid w:val="00956C4F"/>
    <w:rsid w:val="00956E64"/>
    <w:rsid w:val="00957C42"/>
    <w:rsid w:val="009602AA"/>
    <w:rsid w:val="00960D3F"/>
    <w:rsid w:val="0096208F"/>
    <w:rsid w:val="009620BD"/>
    <w:rsid w:val="0096259F"/>
    <w:rsid w:val="0096308F"/>
    <w:rsid w:val="00963720"/>
    <w:rsid w:val="00963D5F"/>
    <w:rsid w:val="009642EC"/>
    <w:rsid w:val="0096439F"/>
    <w:rsid w:val="00966C49"/>
    <w:rsid w:val="00967978"/>
    <w:rsid w:val="00967A93"/>
    <w:rsid w:val="00970928"/>
    <w:rsid w:val="00971A86"/>
    <w:rsid w:val="00972142"/>
    <w:rsid w:val="00972285"/>
    <w:rsid w:val="00972407"/>
    <w:rsid w:val="00972602"/>
    <w:rsid w:val="009727C3"/>
    <w:rsid w:val="00973110"/>
    <w:rsid w:val="009731C9"/>
    <w:rsid w:val="009737CD"/>
    <w:rsid w:val="0097382D"/>
    <w:rsid w:val="00973B05"/>
    <w:rsid w:val="0097411C"/>
    <w:rsid w:val="009748EC"/>
    <w:rsid w:val="00974923"/>
    <w:rsid w:val="009750BA"/>
    <w:rsid w:val="009753FD"/>
    <w:rsid w:val="00975AA6"/>
    <w:rsid w:val="00975FB1"/>
    <w:rsid w:val="00976172"/>
    <w:rsid w:val="00976734"/>
    <w:rsid w:val="00977398"/>
    <w:rsid w:val="0097775C"/>
    <w:rsid w:val="00977ADF"/>
    <w:rsid w:val="009802AE"/>
    <w:rsid w:val="00980C2C"/>
    <w:rsid w:val="00980E85"/>
    <w:rsid w:val="0098106C"/>
    <w:rsid w:val="00981AA2"/>
    <w:rsid w:val="00981D9B"/>
    <w:rsid w:val="00983074"/>
    <w:rsid w:val="00983A08"/>
    <w:rsid w:val="00983A84"/>
    <w:rsid w:val="009844F2"/>
    <w:rsid w:val="00984626"/>
    <w:rsid w:val="009846EC"/>
    <w:rsid w:val="009846F5"/>
    <w:rsid w:val="00984C8E"/>
    <w:rsid w:val="00984D77"/>
    <w:rsid w:val="00984F39"/>
    <w:rsid w:val="00984FC4"/>
    <w:rsid w:val="009855F2"/>
    <w:rsid w:val="00985EA7"/>
    <w:rsid w:val="00986218"/>
    <w:rsid w:val="0098712B"/>
    <w:rsid w:val="009871C9"/>
    <w:rsid w:val="009875A8"/>
    <w:rsid w:val="0098783B"/>
    <w:rsid w:val="00987C82"/>
    <w:rsid w:val="00987E22"/>
    <w:rsid w:val="0099032E"/>
    <w:rsid w:val="00990F5B"/>
    <w:rsid w:val="009919F2"/>
    <w:rsid w:val="00991BAC"/>
    <w:rsid w:val="009921CF"/>
    <w:rsid w:val="00993103"/>
    <w:rsid w:val="009937B8"/>
    <w:rsid w:val="00993953"/>
    <w:rsid w:val="009942E3"/>
    <w:rsid w:val="00994C70"/>
    <w:rsid w:val="00994E82"/>
    <w:rsid w:val="00994F31"/>
    <w:rsid w:val="00994FF1"/>
    <w:rsid w:val="00995692"/>
    <w:rsid w:val="0099627C"/>
    <w:rsid w:val="009963C7"/>
    <w:rsid w:val="0099664F"/>
    <w:rsid w:val="00997118"/>
    <w:rsid w:val="00997EE6"/>
    <w:rsid w:val="009A014A"/>
    <w:rsid w:val="009A0322"/>
    <w:rsid w:val="009A0BD2"/>
    <w:rsid w:val="009A1CC1"/>
    <w:rsid w:val="009A1F63"/>
    <w:rsid w:val="009A2269"/>
    <w:rsid w:val="009A378A"/>
    <w:rsid w:val="009A39FB"/>
    <w:rsid w:val="009A3D7D"/>
    <w:rsid w:val="009A407C"/>
    <w:rsid w:val="009A448F"/>
    <w:rsid w:val="009A4793"/>
    <w:rsid w:val="009A4F0C"/>
    <w:rsid w:val="009A5210"/>
    <w:rsid w:val="009A522E"/>
    <w:rsid w:val="009A5769"/>
    <w:rsid w:val="009A594C"/>
    <w:rsid w:val="009A5A87"/>
    <w:rsid w:val="009A60C4"/>
    <w:rsid w:val="009A6686"/>
    <w:rsid w:val="009A6AB1"/>
    <w:rsid w:val="009A6C40"/>
    <w:rsid w:val="009A74E8"/>
    <w:rsid w:val="009A7693"/>
    <w:rsid w:val="009B0068"/>
    <w:rsid w:val="009B03D4"/>
    <w:rsid w:val="009B0B8B"/>
    <w:rsid w:val="009B131D"/>
    <w:rsid w:val="009B132F"/>
    <w:rsid w:val="009B1982"/>
    <w:rsid w:val="009B21A8"/>
    <w:rsid w:val="009B249D"/>
    <w:rsid w:val="009B25AA"/>
    <w:rsid w:val="009B2A7D"/>
    <w:rsid w:val="009B3230"/>
    <w:rsid w:val="009B3369"/>
    <w:rsid w:val="009B34B9"/>
    <w:rsid w:val="009B4059"/>
    <w:rsid w:val="009B41F4"/>
    <w:rsid w:val="009B4CCB"/>
    <w:rsid w:val="009B4F6B"/>
    <w:rsid w:val="009B540F"/>
    <w:rsid w:val="009B5822"/>
    <w:rsid w:val="009B6AC0"/>
    <w:rsid w:val="009B6F47"/>
    <w:rsid w:val="009B720E"/>
    <w:rsid w:val="009B76A4"/>
    <w:rsid w:val="009B79D0"/>
    <w:rsid w:val="009B7ED4"/>
    <w:rsid w:val="009C07FD"/>
    <w:rsid w:val="009C0E5B"/>
    <w:rsid w:val="009C0F81"/>
    <w:rsid w:val="009C132E"/>
    <w:rsid w:val="009C13BB"/>
    <w:rsid w:val="009C14E2"/>
    <w:rsid w:val="009C1A52"/>
    <w:rsid w:val="009C1D19"/>
    <w:rsid w:val="009C2233"/>
    <w:rsid w:val="009C2600"/>
    <w:rsid w:val="009C3B6D"/>
    <w:rsid w:val="009C3C87"/>
    <w:rsid w:val="009C464B"/>
    <w:rsid w:val="009C6AA2"/>
    <w:rsid w:val="009C6F54"/>
    <w:rsid w:val="009C7204"/>
    <w:rsid w:val="009C785F"/>
    <w:rsid w:val="009C7878"/>
    <w:rsid w:val="009D02C9"/>
    <w:rsid w:val="009D09AC"/>
    <w:rsid w:val="009D143D"/>
    <w:rsid w:val="009D2679"/>
    <w:rsid w:val="009D2AC3"/>
    <w:rsid w:val="009D2C8F"/>
    <w:rsid w:val="009D313A"/>
    <w:rsid w:val="009D3220"/>
    <w:rsid w:val="009D3296"/>
    <w:rsid w:val="009D3375"/>
    <w:rsid w:val="009D3509"/>
    <w:rsid w:val="009D3FF8"/>
    <w:rsid w:val="009D4207"/>
    <w:rsid w:val="009D5594"/>
    <w:rsid w:val="009D5BC1"/>
    <w:rsid w:val="009D5F7B"/>
    <w:rsid w:val="009D612F"/>
    <w:rsid w:val="009D6570"/>
    <w:rsid w:val="009D6B46"/>
    <w:rsid w:val="009D7116"/>
    <w:rsid w:val="009D720D"/>
    <w:rsid w:val="009D7726"/>
    <w:rsid w:val="009D7A75"/>
    <w:rsid w:val="009E0734"/>
    <w:rsid w:val="009E1B56"/>
    <w:rsid w:val="009E297D"/>
    <w:rsid w:val="009E36C8"/>
    <w:rsid w:val="009E4058"/>
    <w:rsid w:val="009E47B9"/>
    <w:rsid w:val="009E49C6"/>
    <w:rsid w:val="009E4DC6"/>
    <w:rsid w:val="009E5880"/>
    <w:rsid w:val="009E5A79"/>
    <w:rsid w:val="009E5B13"/>
    <w:rsid w:val="009E62E0"/>
    <w:rsid w:val="009E6AD2"/>
    <w:rsid w:val="009E772C"/>
    <w:rsid w:val="009E7C8F"/>
    <w:rsid w:val="009E7DD2"/>
    <w:rsid w:val="009F21FD"/>
    <w:rsid w:val="009F2844"/>
    <w:rsid w:val="009F31E9"/>
    <w:rsid w:val="009F345C"/>
    <w:rsid w:val="009F3F8C"/>
    <w:rsid w:val="009F4755"/>
    <w:rsid w:val="009F4B3F"/>
    <w:rsid w:val="009F53FE"/>
    <w:rsid w:val="009F545C"/>
    <w:rsid w:val="009F5BF5"/>
    <w:rsid w:val="009F5C2C"/>
    <w:rsid w:val="009F66DF"/>
    <w:rsid w:val="009F6797"/>
    <w:rsid w:val="009F6958"/>
    <w:rsid w:val="009F7B73"/>
    <w:rsid w:val="00A00387"/>
    <w:rsid w:val="00A003A2"/>
    <w:rsid w:val="00A006D5"/>
    <w:rsid w:val="00A0163B"/>
    <w:rsid w:val="00A01C57"/>
    <w:rsid w:val="00A0202F"/>
    <w:rsid w:val="00A02392"/>
    <w:rsid w:val="00A028B5"/>
    <w:rsid w:val="00A03A83"/>
    <w:rsid w:val="00A04192"/>
    <w:rsid w:val="00A04BA7"/>
    <w:rsid w:val="00A053A9"/>
    <w:rsid w:val="00A07744"/>
    <w:rsid w:val="00A07CEA"/>
    <w:rsid w:val="00A07D80"/>
    <w:rsid w:val="00A1014F"/>
    <w:rsid w:val="00A10E8E"/>
    <w:rsid w:val="00A11ED4"/>
    <w:rsid w:val="00A12290"/>
    <w:rsid w:val="00A12840"/>
    <w:rsid w:val="00A132C2"/>
    <w:rsid w:val="00A13439"/>
    <w:rsid w:val="00A13A68"/>
    <w:rsid w:val="00A13BA5"/>
    <w:rsid w:val="00A13C39"/>
    <w:rsid w:val="00A13D32"/>
    <w:rsid w:val="00A1407B"/>
    <w:rsid w:val="00A14D43"/>
    <w:rsid w:val="00A15368"/>
    <w:rsid w:val="00A158AC"/>
    <w:rsid w:val="00A16438"/>
    <w:rsid w:val="00A16498"/>
    <w:rsid w:val="00A17D9C"/>
    <w:rsid w:val="00A201F4"/>
    <w:rsid w:val="00A20C8C"/>
    <w:rsid w:val="00A20D2E"/>
    <w:rsid w:val="00A20F7C"/>
    <w:rsid w:val="00A2139C"/>
    <w:rsid w:val="00A217D3"/>
    <w:rsid w:val="00A21AE9"/>
    <w:rsid w:val="00A21F61"/>
    <w:rsid w:val="00A2272A"/>
    <w:rsid w:val="00A2302A"/>
    <w:rsid w:val="00A235B7"/>
    <w:rsid w:val="00A23755"/>
    <w:rsid w:val="00A24013"/>
    <w:rsid w:val="00A2499C"/>
    <w:rsid w:val="00A258A1"/>
    <w:rsid w:val="00A264A8"/>
    <w:rsid w:val="00A26CDA"/>
    <w:rsid w:val="00A27DB8"/>
    <w:rsid w:val="00A3049E"/>
    <w:rsid w:val="00A305AF"/>
    <w:rsid w:val="00A3088F"/>
    <w:rsid w:val="00A30A6A"/>
    <w:rsid w:val="00A30C34"/>
    <w:rsid w:val="00A314C0"/>
    <w:rsid w:val="00A31746"/>
    <w:rsid w:val="00A318B3"/>
    <w:rsid w:val="00A320D2"/>
    <w:rsid w:val="00A321AC"/>
    <w:rsid w:val="00A324E6"/>
    <w:rsid w:val="00A32931"/>
    <w:rsid w:val="00A3392C"/>
    <w:rsid w:val="00A358A2"/>
    <w:rsid w:val="00A35B62"/>
    <w:rsid w:val="00A365B7"/>
    <w:rsid w:val="00A371C0"/>
    <w:rsid w:val="00A3758F"/>
    <w:rsid w:val="00A40480"/>
    <w:rsid w:val="00A407DF"/>
    <w:rsid w:val="00A40B7D"/>
    <w:rsid w:val="00A40C96"/>
    <w:rsid w:val="00A4142A"/>
    <w:rsid w:val="00A445D9"/>
    <w:rsid w:val="00A45540"/>
    <w:rsid w:val="00A457A4"/>
    <w:rsid w:val="00A46418"/>
    <w:rsid w:val="00A46DE4"/>
    <w:rsid w:val="00A47A4D"/>
    <w:rsid w:val="00A47C04"/>
    <w:rsid w:val="00A50C37"/>
    <w:rsid w:val="00A50FD2"/>
    <w:rsid w:val="00A510C4"/>
    <w:rsid w:val="00A52826"/>
    <w:rsid w:val="00A5297F"/>
    <w:rsid w:val="00A53273"/>
    <w:rsid w:val="00A537AE"/>
    <w:rsid w:val="00A53F9F"/>
    <w:rsid w:val="00A53FF7"/>
    <w:rsid w:val="00A56A19"/>
    <w:rsid w:val="00A5769F"/>
    <w:rsid w:val="00A57D4D"/>
    <w:rsid w:val="00A605F4"/>
    <w:rsid w:val="00A6098E"/>
    <w:rsid w:val="00A60BBE"/>
    <w:rsid w:val="00A635FA"/>
    <w:rsid w:val="00A63EED"/>
    <w:rsid w:val="00A64B46"/>
    <w:rsid w:val="00A65A3C"/>
    <w:rsid w:val="00A65BFC"/>
    <w:rsid w:val="00A66C50"/>
    <w:rsid w:val="00A67171"/>
    <w:rsid w:val="00A67A79"/>
    <w:rsid w:val="00A700A1"/>
    <w:rsid w:val="00A704A6"/>
    <w:rsid w:val="00A70B07"/>
    <w:rsid w:val="00A70B98"/>
    <w:rsid w:val="00A70CD3"/>
    <w:rsid w:val="00A71679"/>
    <w:rsid w:val="00A7199A"/>
    <w:rsid w:val="00A72038"/>
    <w:rsid w:val="00A72479"/>
    <w:rsid w:val="00A724C7"/>
    <w:rsid w:val="00A725D1"/>
    <w:rsid w:val="00A72772"/>
    <w:rsid w:val="00A732E8"/>
    <w:rsid w:val="00A736A5"/>
    <w:rsid w:val="00A73A45"/>
    <w:rsid w:val="00A740EA"/>
    <w:rsid w:val="00A7425E"/>
    <w:rsid w:val="00A74791"/>
    <w:rsid w:val="00A749F3"/>
    <w:rsid w:val="00A75809"/>
    <w:rsid w:val="00A7587B"/>
    <w:rsid w:val="00A75F85"/>
    <w:rsid w:val="00A75FAF"/>
    <w:rsid w:val="00A7632B"/>
    <w:rsid w:val="00A766D9"/>
    <w:rsid w:val="00A76D30"/>
    <w:rsid w:val="00A76DE6"/>
    <w:rsid w:val="00A779BC"/>
    <w:rsid w:val="00A779C1"/>
    <w:rsid w:val="00A77AEE"/>
    <w:rsid w:val="00A77E92"/>
    <w:rsid w:val="00A77EDC"/>
    <w:rsid w:val="00A801BC"/>
    <w:rsid w:val="00A80622"/>
    <w:rsid w:val="00A806D8"/>
    <w:rsid w:val="00A80756"/>
    <w:rsid w:val="00A80785"/>
    <w:rsid w:val="00A80A98"/>
    <w:rsid w:val="00A81705"/>
    <w:rsid w:val="00A81EE9"/>
    <w:rsid w:val="00A8241B"/>
    <w:rsid w:val="00A8271E"/>
    <w:rsid w:val="00A83864"/>
    <w:rsid w:val="00A84429"/>
    <w:rsid w:val="00A84B49"/>
    <w:rsid w:val="00A85501"/>
    <w:rsid w:val="00A858FA"/>
    <w:rsid w:val="00A85CC7"/>
    <w:rsid w:val="00A85D7C"/>
    <w:rsid w:val="00A85DE2"/>
    <w:rsid w:val="00A85E4F"/>
    <w:rsid w:val="00A860AD"/>
    <w:rsid w:val="00A860B7"/>
    <w:rsid w:val="00A8647A"/>
    <w:rsid w:val="00A8715F"/>
    <w:rsid w:val="00A8716B"/>
    <w:rsid w:val="00A8722A"/>
    <w:rsid w:val="00A874B8"/>
    <w:rsid w:val="00A876EA"/>
    <w:rsid w:val="00A879A7"/>
    <w:rsid w:val="00A87B63"/>
    <w:rsid w:val="00A87E4D"/>
    <w:rsid w:val="00A90297"/>
    <w:rsid w:val="00A90A82"/>
    <w:rsid w:val="00A90BE5"/>
    <w:rsid w:val="00A91370"/>
    <w:rsid w:val="00A91446"/>
    <w:rsid w:val="00A91B19"/>
    <w:rsid w:val="00A91BFC"/>
    <w:rsid w:val="00A91CC9"/>
    <w:rsid w:val="00A91F78"/>
    <w:rsid w:val="00A91FA2"/>
    <w:rsid w:val="00A92242"/>
    <w:rsid w:val="00A92ADD"/>
    <w:rsid w:val="00A933A5"/>
    <w:rsid w:val="00A93430"/>
    <w:rsid w:val="00A939E4"/>
    <w:rsid w:val="00A93A94"/>
    <w:rsid w:val="00A94CA7"/>
    <w:rsid w:val="00A953B6"/>
    <w:rsid w:val="00A954BC"/>
    <w:rsid w:val="00A95963"/>
    <w:rsid w:val="00A96381"/>
    <w:rsid w:val="00A97518"/>
    <w:rsid w:val="00A979F6"/>
    <w:rsid w:val="00AA04BC"/>
    <w:rsid w:val="00AA0BEA"/>
    <w:rsid w:val="00AA1390"/>
    <w:rsid w:val="00AA18D8"/>
    <w:rsid w:val="00AA18D9"/>
    <w:rsid w:val="00AA1FA2"/>
    <w:rsid w:val="00AA2088"/>
    <w:rsid w:val="00AA2447"/>
    <w:rsid w:val="00AA2510"/>
    <w:rsid w:val="00AA2C35"/>
    <w:rsid w:val="00AA33DB"/>
    <w:rsid w:val="00AA3755"/>
    <w:rsid w:val="00AA4483"/>
    <w:rsid w:val="00AA4536"/>
    <w:rsid w:val="00AA4960"/>
    <w:rsid w:val="00AA4A17"/>
    <w:rsid w:val="00AA4AFD"/>
    <w:rsid w:val="00AA59B7"/>
    <w:rsid w:val="00AA5D6A"/>
    <w:rsid w:val="00AA619F"/>
    <w:rsid w:val="00AB0692"/>
    <w:rsid w:val="00AB1B02"/>
    <w:rsid w:val="00AB1F9B"/>
    <w:rsid w:val="00AB1FB0"/>
    <w:rsid w:val="00AB283C"/>
    <w:rsid w:val="00AB3743"/>
    <w:rsid w:val="00AB3EAB"/>
    <w:rsid w:val="00AB43D3"/>
    <w:rsid w:val="00AB47FE"/>
    <w:rsid w:val="00AB4C2B"/>
    <w:rsid w:val="00AB4D8B"/>
    <w:rsid w:val="00AB50D3"/>
    <w:rsid w:val="00AB53AB"/>
    <w:rsid w:val="00AB5B46"/>
    <w:rsid w:val="00AB5EDA"/>
    <w:rsid w:val="00AB6266"/>
    <w:rsid w:val="00AB650F"/>
    <w:rsid w:val="00AB699F"/>
    <w:rsid w:val="00AB6B0D"/>
    <w:rsid w:val="00AB78AC"/>
    <w:rsid w:val="00AC008B"/>
    <w:rsid w:val="00AC0678"/>
    <w:rsid w:val="00AC08D3"/>
    <w:rsid w:val="00AC0E3B"/>
    <w:rsid w:val="00AC0EDA"/>
    <w:rsid w:val="00AC11AC"/>
    <w:rsid w:val="00AC12E4"/>
    <w:rsid w:val="00AC307C"/>
    <w:rsid w:val="00AC3167"/>
    <w:rsid w:val="00AC31DC"/>
    <w:rsid w:val="00AC3240"/>
    <w:rsid w:val="00AC33FB"/>
    <w:rsid w:val="00AC3C19"/>
    <w:rsid w:val="00AC402C"/>
    <w:rsid w:val="00AC52D1"/>
    <w:rsid w:val="00AC5970"/>
    <w:rsid w:val="00AC7DEB"/>
    <w:rsid w:val="00AC7EFA"/>
    <w:rsid w:val="00AC7F31"/>
    <w:rsid w:val="00AD01F6"/>
    <w:rsid w:val="00AD17F9"/>
    <w:rsid w:val="00AD1FF3"/>
    <w:rsid w:val="00AD219E"/>
    <w:rsid w:val="00AD2611"/>
    <w:rsid w:val="00AD2698"/>
    <w:rsid w:val="00AD379B"/>
    <w:rsid w:val="00AD381E"/>
    <w:rsid w:val="00AD3CA2"/>
    <w:rsid w:val="00AD40FD"/>
    <w:rsid w:val="00AD4E2D"/>
    <w:rsid w:val="00AD504A"/>
    <w:rsid w:val="00AD52C7"/>
    <w:rsid w:val="00AD618F"/>
    <w:rsid w:val="00AD6309"/>
    <w:rsid w:val="00AD68DE"/>
    <w:rsid w:val="00AD697D"/>
    <w:rsid w:val="00AD69DA"/>
    <w:rsid w:val="00AD6ADD"/>
    <w:rsid w:val="00AD7463"/>
    <w:rsid w:val="00AD7A25"/>
    <w:rsid w:val="00AD7D1A"/>
    <w:rsid w:val="00AD7E44"/>
    <w:rsid w:val="00AE0768"/>
    <w:rsid w:val="00AE098D"/>
    <w:rsid w:val="00AE0F06"/>
    <w:rsid w:val="00AE1B16"/>
    <w:rsid w:val="00AE1CB6"/>
    <w:rsid w:val="00AE2B0E"/>
    <w:rsid w:val="00AE31BC"/>
    <w:rsid w:val="00AE3B01"/>
    <w:rsid w:val="00AE3DBE"/>
    <w:rsid w:val="00AE554F"/>
    <w:rsid w:val="00AE5F85"/>
    <w:rsid w:val="00AE621A"/>
    <w:rsid w:val="00AE7ACE"/>
    <w:rsid w:val="00AE7EFD"/>
    <w:rsid w:val="00AE7F0F"/>
    <w:rsid w:val="00AF06AC"/>
    <w:rsid w:val="00AF0814"/>
    <w:rsid w:val="00AF0938"/>
    <w:rsid w:val="00AF0947"/>
    <w:rsid w:val="00AF119C"/>
    <w:rsid w:val="00AF1A15"/>
    <w:rsid w:val="00AF2143"/>
    <w:rsid w:val="00AF216D"/>
    <w:rsid w:val="00AF2344"/>
    <w:rsid w:val="00AF2DA6"/>
    <w:rsid w:val="00AF301D"/>
    <w:rsid w:val="00AF3046"/>
    <w:rsid w:val="00AF356F"/>
    <w:rsid w:val="00AF37B5"/>
    <w:rsid w:val="00AF3A1D"/>
    <w:rsid w:val="00AF410B"/>
    <w:rsid w:val="00AF450C"/>
    <w:rsid w:val="00AF45C8"/>
    <w:rsid w:val="00AF48B2"/>
    <w:rsid w:val="00AF6079"/>
    <w:rsid w:val="00AF6E02"/>
    <w:rsid w:val="00AF6E47"/>
    <w:rsid w:val="00AF77C6"/>
    <w:rsid w:val="00AF7E02"/>
    <w:rsid w:val="00AF7E7D"/>
    <w:rsid w:val="00B0030E"/>
    <w:rsid w:val="00B00549"/>
    <w:rsid w:val="00B00DFB"/>
    <w:rsid w:val="00B0103A"/>
    <w:rsid w:val="00B017B6"/>
    <w:rsid w:val="00B01A92"/>
    <w:rsid w:val="00B01BF4"/>
    <w:rsid w:val="00B01CD1"/>
    <w:rsid w:val="00B01D55"/>
    <w:rsid w:val="00B02168"/>
    <w:rsid w:val="00B021B8"/>
    <w:rsid w:val="00B02252"/>
    <w:rsid w:val="00B02805"/>
    <w:rsid w:val="00B02D2F"/>
    <w:rsid w:val="00B03040"/>
    <w:rsid w:val="00B03446"/>
    <w:rsid w:val="00B0446B"/>
    <w:rsid w:val="00B04DC9"/>
    <w:rsid w:val="00B053CF"/>
    <w:rsid w:val="00B05A19"/>
    <w:rsid w:val="00B05CAA"/>
    <w:rsid w:val="00B060C2"/>
    <w:rsid w:val="00B0688D"/>
    <w:rsid w:val="00B07488"/>
    <w:rsid w:val="00B075C8"/>
    <w:rsid w:val="00B07A20"/>
    <w:rsid w:val="00B07B57"/>
    <w:rsid w:val="00B103E7"/>
    <w:rsid w:val="00B107AC"/>
    <w:rsid w:val="00B1135E"/>
    <w:rsid w:val="00B1174A"/>
    <w:rsid w:val="00B1192E"/>
    <w:rsid w:val="00B11DA8"/>
    <w:rsid w:val="00B13E69"/>
    <w:rsid w:val="00B1440E"/>
    <w:rsid w:val="00B14CFE"/>
    <w:rsid w:val="00B15214"/>
    <w:rsid w:val="00B1588C"/>
    <w:rsid w:val="00B15A56"/>
    <w:rsid w:val="00B15CE3"/>
    <w:rsid w:val="00B15DA1"/>
    <w:rsid w:val="00B17C10"/>
    <w:rsid w:val="00B20593"/>
    <w:rsid w:val="00B20671"/>
    <w:rsid w:val="00B208C2"/>
    <w:rsid w:val="00B209F0"/>
    <w:rsid w:val="00B22409"/>
    <w:rsid w:val="00B22572"/>
    <w:rsid w:val="00B22796"/>
    <w:rsid w:val="00B22A59"/>
    <w:rsid w:val="00B22B9E"/>
    <w:rsid w:val="00B2390D"/>
    <w:rsid w:val="00B23DCD"/>
    <w:rsid w:val="00B23FA1"/>
    <w:rsid w:val="00B23FA6"/>
    <w:rsid w:val="00B24176"/>
    <w:rsid w:val="00B24553"/>
    <w:rsid w:val="00B24957"/>
    <w:rsid w:val="00B250EE"/>
    <w:rsid w:val="00B2515A"/>
    <w:rsid w:val="00B257CA"/>
    <w:rsid w:val="00B258B3"/>
    <w:rsid w:val="00B25CFA"/>
    <w:rsid w:val="00B25F34"/>
    <w:rsid w:val="00B2684C"/>
    <w:rsid w:val="00B273D1"/>
    <w:rsid w:val="00B276CD"/>
    <w:rsid w:val="00B2772F"/>
    <w:rsid w:val="00B3008E"/>
    <w:rsid w:val="00B30E09"/>
    <w:rsid w:val="00B31956"/>
    <w:rsid w:val="00B31CA0"/>
    <w:rsid w:val="00B32420"/>
    <w:rsid w:val="00B32AF9"/>
    <w:rsid w:val="00B3403B"/>
    <w:rsid w:val="00B3457F"/>
    <w:rsid w:val="00B34ACF"/>
    <w:rsid w:val="00B35551"/>
    <w:rsid w:val="00B3572A"/>
    <w:rsid w:val="00B35ECD"/>
    <w:rsid w:val="00B37424"/>
    <w:rsid w:val="00B37658"/>
    <w:rsid w:val="00B37E0C"/>
    <w:rsid w:val="00B405C0"/>
    <w:rsid w:val="00B40602"/>
    <w:rsid w:val="00B41605"/>
    <w:rsid w:val="00B41609"/>
    <w:rsid w:val="00B41A4D"/>
    <w:rsid w:val="00B41B6E"/>
    <w:rsid w:val="00B42098"/>
    <w:rsid w:val="00B421A6"/>
    <w:rsid w:val="00B42B1A"/>
    <w:rsid w:val="00B433F1"/>
    <w:rsid w:val="00B4353E"/>
    <w:rsid w:val="00B43931"/>
    <w:rsid w:val="00B43D11"/>
    <w:rsid w:val="00B441FD"/>
    <w:rsid w:val="00B4492A"/>
    <w:rsid w:val="00B44C6A"/>
    <w:rsid w:val="00B44C91"/>
    <w:rsid w:val="00B46C6F"/>
    <w:rsid w:val="00B46E10"/>
    <w:rsid w:val="00B4728B"/>
    <w:rsid w:val="00B478AF"/>
    <w:rsid w:val="00B50199"/>
    <w:rsid w:val="00B50DB1"/>
    <w:rsid w:val="00B51ABA"/>
    <w:rsid w:val="00B52411"/>
    <w:rsid w:val="00B52647"/>
    <w:rsid w:val="00B532C3"/>
    <w:rsid w:val="00B53CD0"/>
    <w:rsid w:val="00B5405A"/>
    <w:rsid w:val="00B541F7"/>
    <w:rsid w:val="00B542F2"/>
    <w:rsid w:val="00B54EEB"/>
    <w:rsid w:val="00B554E7"/>
    <w:rsid w:val="00B560F1"/>
    <w:rsid w:val="00B56DF7"/>
    <w:rsid w:val="00B57125"/>
    <w:rsid w:val="00B5763F"/>
    <w:rsid w:val="00B57970"/>
    <w:rsid w:val="00B57DDF"/>
    <w:rsid w:val="00B60BEC"/>
    <w:rsid w:val="00B6100A"/>
    <w:rsid w:val="00B61556"/>
    <w:rsid w:val="00B61ADF"/>
    <w:rsid w:val="00B61B7E"/>
    <w:rsid w:val="00B61E5E"/>
    <w:rsid w:val="00B6233D"/>
    <w:rsid w:val="00B62341"/>
    <w:rsid w:val="00B62966"/>
    <w:rsid w:val="00B62BC3"/>
    <w:rsid w:val="00B638D0"/>
    <w:rsid w:val="00B63B96"/>
    <w:rsid w:val="00B64357"/>
    <w:rsid w:val="00B6451F"/>
    <w:rsid w:val="00B659A5"/>
    <w:rsid w:val="00B660AE"/>
    <w:rsid w:val="00B6671C"/>
    <w:rsid w:val="00B672C2"/>
    <w:rsid w:val="00B67591"/>
    <w:rsid w:val="00B67BF6"/>
    <w:rsid w:val="00B705AB"/>
    <w:rsid w:val="00B70757"/>
    <w:rsid w:val="00B71314"/>
    <w:rsid w:val="00B71D9E"/>
    <w:rsid w:val="00B72082"/>
    <w:rsid w:val="00B721E8"/>
    <w:rsid w:val="00B72268"/>
    <w:rsid w:val="00B723F1"/>
    <w:rsid w:val="00B724E8"/>
    <w:rsid w:val="00B72F93"/>
    <w:rsid w:val="00B73AD3"/>
    <w:rsid w:val="00B73D14"/>
    <w:rsid w:val="00B74D1D"/>
    <w:rsid w:val="00B74D52"/>
    <w:rsid w:val="00B755F0"/>
    <w:rsid w:val="00B75B59"/>
    <w:rsid w:val="00B75C8E"/>
    <w:rsid w:val="00B774C4"/>
    <w:rsid w:val="00B77D17"/>
    <w:rsid w:val="00B80B4A"/>
    <w:rsid w:val="00B810F5"/>
    <w:rsid w:val="00B811BD"/>
    <w:rsid w:val="00B81372"/>
    <w:rsid w:val="00B81988"/>
    <w:rsid w:val="00B81BEF"/>
    <w:rsid w:val="00B82466"/>
    <w:rsid w:val="00B825DB"/>
    <w:rsid w:val="00B82B92"/>
    <w:rsid w:val="00B82D8C"/>
    <w:rsid w:val="00B82FB3"/>
    <w:rsid w:val="00B83C90"/>
    <w:rsid w:val="00B83DB3"/>
    <w:rsid w:val="00B852BA"/>
    <w:rsid w:val="00B853CF"/>
    <w:rsid w:val="00B858CF"/>
    <w:rsid w:val="00B85D13"/>
    <w:rsid w:val="00B8640B"/>
    <w:rsid w:val="00B86B65"/>
    <w:rsid w:val="00B871E5"/>
    <w:rsid w:val="00B87641"/>
    <w:rsid w:val="00B87885"/>
    <w:rsid w:val="00B87F6F"/>
    <w:rsid w:val="00B908ED"/>
    <w:rsid w:val="00B90AC4"/>
    <w:rsid w:val="00B90F35"/>
    <w:rsid w:val="00B90FE3"/>
    <w:rsid w:val="00B9123E"/>
    <w:rsid w:val="00B91A08"/>
    <w:rsid w:val="00B9294A"/>
    <w:rsid w:val="00B92ADD"/>
    <w:rsid w:val="00B92D18"/>
    <w:rsid w:val="00B9323D"/>
    <w:rsid w:val="00B93942"/>
    <w:rsid w:val="00B9396A"/>
    <w:rsid w:val="00B9399E"/>
    <w:rsid w:val="00B9414A"/>
    <w:rsid w:val="00B94B8C"/>
    <w:rsid w:val="00B95612"/>
    <w:rsid w:val="00B95CE9"/>
    <w:rsid w:val="00B96371"/>
    <w:rsid w:val="00B96C0C"/>
    <w:rsid w:val="00B97709"/>
    <w:rsid w:val="00B9795F"/>
    <w:rsid w:val="00B97C2E"/>
    <w:rsid w:val="00B97F21"/>
    <w:rsid w:val="00BA0664"/>
    <w:rsid w:val="00BA09F0"/>
    <w:rsid w:val="00BA0A9C"/>
    <w:rsid w:val="00BA0F31"/>
    <w:rsid w:val="00BA17DC"/>
    <w:rsid w:val="00BA1DA3"/>
    <w:rsid w:val="00BA1FB5"/>
    <w:rsid w:val="00BA38B4"/>
    <w:rsid w:val="00BA38D8"/>
    <w:rsid w:val="00BA3A40"/>
    <w:rsid w:val="00BA3BA7"/>
    <w:rsid w:val="00BA3BCC"/>
    <w:rsid w:val="00BA4244"/>
    <w:rsid w:val="00BA42F2"/>
    <w:rsid w:val="00BA441E"/>
    <w:rsid w:val="00BA477A"/>
    <w:rsid w:val="00BA4BB9"/>
    <w:rsid w:val="00BA4BFE"/>
    <w:rsid w:val="00BA5516"/>
    <w:rsid w:val="00BA5681"/>
    <w:rsid w:val="00BA5755"/>
    <w:rsid w:val="00BA595B"/>
    <w:rsid w:val="00BA5EFA"/>
    <w:rsid w:val="00BA5FAF"/>
    <w:rsid w:val="00BA6071"/>
    <w:rsid w:val="00BA6590"/>
    <w:rsid w:val="00BA6F06"/>
    <w:rsid w:val="00BA75F6"/>
    <w:rsid w:val="00BA7A73"/>
    <w:rsid w:val="00BA7A9E"/>
    <w:rsid w:val="00BA7E2E"/>
    <w:rsid w:val="00BB0683"/>
    <w:rsid w:val="00BB0AA1"/>
    <w:rsid w:val="00BB14F9"/>
    <w:rsid w:val="00BB249A"/>
    <w:rsid w:val="00BB25ED"/>
    <w:rsid w:val="00BB415D"/>
    <w:rsid w:val="00BB41CE"/>
    <w:rsid w:val="00BB431C"/>
    <w:rsid w:val="00BB53C5"/>
    <w:rsid w:val="00BB577E"/>
    <w:rsid w:val="00BB58CC"/>
    <w:rsid w:val="00BB5F4D"/>
    <w:rsid w:val="00BB601E"/>
    <w:rsid w:val="00BB6B35"/>
    <w:rsid w:val="00BB6EB3"/>
    <w:rsid w:val="00BB763A"/>
    <w:rsid w:val="00BB7738"/>
    <w:rsid w:val="00BC0229"/>
    <w:rsid w:val="00BC050A"/>
    <w:rsid w:val="00BC08A7"/>
    <w:rsid w:val="00BC0A94"/>
    <w:rsid w:val="00BC0B62"/>
    <w:rsid w:val="00BC0DCE"/>
    <w:rsid w:val="00BC0FC2"/>
    <w:rsid w:val="00BC13B0"/>
    <w:rsid w:val="00BC25C5"/>
    <w:rsid w:val="00BC2A6B"/>
    <w:rsid w:val="00BC2B27"/>
    <w:rsid w:val="00BC3AE5"/>
    <w:rsid w:val="00BC3B45"/>
    <w:rsid w:val="00BC3C26"/>
    <w:rsid w:val="00BC4DBC"/>
    <w:rsid w:val="00BC52DF"/>
    <w:rsid w:val="00BC625A"/>
    <w:rsid w:val="00BC63B0"/>
    <w:rsid w:val="00BC67EF"/>
    <w:rsid w:val="00BC7103"/>
    <w:rsid w:val="00BC7DB2"/>
    <w:rsid w:val="00BD00CB"/>
    <w:rsid w:val="00BD020B"/>
    <w:rsid w:val="00BD0674"/>
    <w:rsid w:val="00BD150C"/>
    <w:rsid w:val="00BD184D"/>
    <w:rsid w:val="00BD1A80"/>
    <w:rsid w:val="00BD21C9"/>
    <w:rsid w:val="00BD2401"/>
    <w:rsid w:val="00BD294B"/>
    <w:rsid w:val="00BD2A2D"/>
    <w:rsid w:val="00BD3034"/>
    <w:rsid w:val="00BD3E9C"/>
    <w:rsid w:val="00BD4452"/>
    <w:rsid w:val="00BD4EC2"/>
    <w:rsid w:val="00BD52C4"/>
    <w:rsid w:val="00BD5735"/>
    <w:rsid w:val="00BD6184"/>
    <w:rsid w:val="00BD63B7"/>
    <w:rsid w:val="00BD6896"/>
    <w:rsid w:val="00BD6E18"/>
    <w:rsid w:val="00BD6F36"/>
    <w:rsid w:val="00BD73EB"/>
    <w:rsid w:val="00BD78CA"/>
    <w:rsid w:val="00BE01F0"/>
    <w:rsid w:val="00BE0875"/>
    <w:rsid w:val="00BE0A86"/>
    <w:rsid w:val="00BE0AAD"/>
    <w:rsid w:val="00BE0B1F"/>
    <w:rsid w:val="00BE0CED"/>
    <w:rsid w:val="00BE1195"/>
    <w:rsid w:val="00BE17DB"/>
    <w:rsid w:val="00BE1CEC"/>
    <w:rsid w:val="00BE1EB0"/>
    <w:rsid w:val="00BE1F6C"/>
    <w:rsid w:val="00BE22BE"/>
    <w:rsid w:val="00BE2D77"/>
    <w:rsid w:val="00BE3180"/>
    <w:rsid w:val="00BE357F"/>
    <w:rsid w:val="00BE371C"/>
    <w:rsid w:val="00BE3A3A"/>
    <w:rsid w:val="00BE47FB"/>
    <w:rsid w:val="00BE4EC6"/>
    <w:rsid w:val="00BE5C21"/>
    <w:rsid w:val="00BE60BF"/>
    <w:rsid w:val="00BE61BC"/>
    <w:rsid w:val="00BE64C0"/>
    <w:rsid w:val="00BE64F4"/>
    <w:rsid w:val="00BE659B"/>
    <w:rsid w:val="00BE75D9"/>
    <w:rsid w:val="00BE7941"/>
    <w:rsid w:val="00BE79D9"/>
    <w:rsid w:val="00BF11BC"/>
    <w:rsid w:val="00BF11FB"/>
    <w:rsid w:val="00BF2738"/>
    <w:rsid w:val="00BF2D75"/>
    <w:rsid w:val="00BF3846"/>
    <w:rsid w:val="00BF3A1D"/>
    <w:rsid w:val="00BF3C02"/>
    <w:rsid w:val="00BF3EA1"/>
    <w:rsid w:val="00BF45BA"/>
    <w:rsid w:val="00BF46FC"/>
    <w:rsid w:val="00BF4EC0"/>
    <w:rsid w:val="00BF5103"/>
    <w:rsid w:val="00BF5EA3"/>
    <w:rsid w:val="00BF654D"/>
    <w:rsid w:val="00BF6937"/>
    <w:rsid w:val="00BF69EE"/>
    <w:rsid w:val="00BF7238"/>
    <w:rsid w:val="00BF72A6"/>
    <w:rsid w:val="00BF7ADF"/>
    <w:rsid w:val="00BF7BBE"/>
    <w:rsid w:val="00BF7DAD"/>
    <w:rsid w:val="00C000DB"/>
    <w:rsid w:val="00C00278"/>
    <w:rsid w:val="00C00584"/>
    <w:rsid w:val="00C00616"/>
    <w:rsid w:val="00C0061B"/>
    <w:rsid w:val="00C00CE9"/>
    <w:rsid w:val="00C00E05"/>
    <w:rsid w:val="00C00E0F"/>
    <w:rsid w:val="00C00E3D"/>
    <w:rsid w:val="00C00FEE"/>
    <w:rsid w:val="00C047B4"/>
    <w:rsid w:val="00C04DB2"/>
    <w:rsid w:val="00C04E45"/>
    <w:rsid w:val="00C05389"/>
    <w:rsid w:val="00C05604"/>
    <w:rsid w:val="00C058C9"/>
    <w:rsid w:val="00C058DF"/>
    <w:rsid w:val="00C06898"/>
    <w:rsid w:val="00C06C59"/>
    <w:rsid w:val="00C071D3"/>
    <w:rsid w:val="00C108B2"/>
    <w:rsid w:val="00C11197"/>
    <w:rsid w:val="00C112E1"/>
    <w:rsid w:val="00C136D6"/>
    <w:rsid w:val="00C137CE"/>
    <w:rsid w:val="00C13CA2"/>
    <w:rsid w:val="00C150B4"/>
    <w:rsid w:val="00C159CB"/>
    <w:rsid w:val="00C15A88"/>
    <w:rsid w:val="00C15B46"/>
    <w:rsid w:val="00C1615F"/>
    <w:rsid w:val="00C162F0"/>
    <w:rsid w:val="00C162FC"/>
    <w:rsid w:val="00C16ED7"/>
    <w:rsid w:val="00C16FC4"/>
    <w:rsid w:val="00C17CFB"/>
    <w:rsid w:val="00C2031F"/>
    <w:rsid w:val="00C20BD7"/>
    <w:rsid w:val="00C213FF"/>
    <w:rsid w:val="00C22467"/>
    <w:rsid w:val="00C225D4"/>
    <w:rsid w:val="00C233A7"/>
    <w:rsid w:val="00C23699"/>
    <w:rsid w:val="00C2374B"/>
    <w:rsid w:val="00C23D28"/>
    <w:rsid w:val="00C24FD0"/>
    <w:rsid w:val="00C25155"/>
    <w:rsid w:val="00C254AC"/>
    <w:rsid w:val="00C25ECB"/>
    <w:rsid w:val="00C264F7"/>
    <w:rsid w:val="00C26EF6"/>
    <w:rsid w:val="00C27C58"/>
    <w:rsid w:val="00C27C89"/>
    <w:rsid w:val="00C3147F"/>
    <w:rsid w:val="00C3222B"/>
    <w:rsid w:val="00C32484"/>
    <w:rsid w:val="00C3277C"/>
    <w:rsid w:val="00C32E26"/>
    <w:rsid w:val="00C3313F"/>
    <w:rsid w:val="00C334F0"/>
    <w:rsid w:val="00C33D95"/>
    <w:rsid w:val="00C33F12"/>
    <w:rsid w:val="00C346D0"/>
    <w:rsid w:val="00C34CEE"/>
    <w:rsid w:val="00C34F5F"/>
    <w:rsid w:val="00C352EC"/>
    <w:rsid w:val="00C35471"/>
    <w:rsid w:val="00C3547B"/>
    <w:rsid w:val="00C356DB"/>
    <w:rsid w:val="00C359F7"/>
    <w:rsid w:val="00C35CF6"/>
    <w:rsid w:val="00C35F10"/>
    <w:rsid w:val="00C35F69"/>
    <w:rsid w:val="00C36D48"/>
    <w:rsid w:val="00C36E66"/>
    <w:rsid w:val="00C373E0"/>
    <w:rsid w:val="00C37445"/>
    <w:rsid w:val="00C374B4"/>
    <w:rsid w:val="00C37787"/>
    <w:rsid w:val="00C37912"/>
    <w:rsid w:val="00C4014E"/>
    <w:rsid w:val="00C4054C"/>
    <w:rsid w:val="00C40758"/>
    <w:rsid w:val="00C4111E"/>
    <w:rsid w:val="00C4130F"/>
    <w:rsid w:val="00C41E93"/>
    <w:rsid w:val="00C425A8"/>
    <w:rsid w:val="00C42BA2"/>
    <w:rsid w:val="00C431D7"/>
    <w:rsid w:val="00C43388"/>
    <w:rsid w:val="00C4360D"/>
    <w:rsid w:val="00C43767"/>
    <w:rsid w:val="00C43D0A"/>
    <w:rsid w:val="00C43FB0"/>
    <w:rsid w:val="00C442C4"/>
    <w:rsid w:val="00C4521C"/>
    <w:rsid w:val="00C45D5D"/>
    <w:rsid w:val="00C46222"/>
    <w:rsid w:val="00C5081A"/>
    <w:rsid w:val="00C50B31"/>
    <w:rsid w:val="00C50C73"/>
    <w:rsid w:val="00C510A3"/>
    <w:rsid w:val="00C518CC"/>
    <w:rsid w:val="00C520E3"/>
    <w:rsid w:val="00C5225B"/>
    <w:rsid w:val="00C52675"/>
    <w:rsid w:val="00C52734"/>
    <w:rsid w:val="00C529C9"/>
    <w:rsid w:val="00C5338D"/>
    <w:rsid w:val="00C53476"/>
    <w:rsid w:val="00C53883"/>
    <w:rsid w:val="00C538A0"/>
    <w:rsid w:val="00C54C32"/>
    <w:rsid w:val="00C54D61"/>
    <w:rsid w:val="00C55193"/>
    <w:rsid w:val="00C555AC"/>
    <w:rsid w:val="00C5782D"/>
    <w:rsid w:val="00C60405"/>
    <w:rsid w:val="00C6065F"/>
    <w:rsid w:val="00C60DA3"/>
    <w:rsid w:val="00C60DD6"/>
    <w:rsid w:val="00C61066"/>
    <w:rsid w:val="00C61218"/>
    <w:rsid w:val="00C6190D"/>
    <w:rsid w:val="00C61E43"/>
    <w:rsid w:val="00C61EA0"/>
    <w:rsid w:val="00C621C6"/>
    <w:rsid w:val="00C62A2F"/>
    <w:rsid w:val="00C62A70"/>
    <w:rsid w:val="00C6332E"/>
    <w:rsid w:val="00C63B43"/>
    <w:rsid w:val="00C6493D"/>
    <w:rsid w:val="00C65452"/>
    <w:rsid w:val="00C6546D"/>
    <w:rsid w:val="00C661BA"/>
    <w:rsid w:val="00C670F5"/>
    <w:rsid w:val="00C67303"/>
    <w:rsid w:val="00C673C6"/>
    <w:rsid w:val="00C67580"/>
    <w:rsid w:val="00C678EC"/>
    <w:rsid w:val="00C67B10"/>
    <w:rsid w:val="00C67EF1"/>
    <w:rsid w:val="00C7000D"/>
    <w:rsid w:val="00C701A0"/>
    <w:rsid w:val="00C703D7"/>
    <w:rsid w:val="00C7072A"/>
    <w:rsid w:val="00C7076B"/>
    <w:rsid w:val="00C70858"/>
    <w:rsid w:val="00C70CFB"/>
    <w:rsid w:val="00C70D90"/>
    <w:rsid w:val="00C70DB0"/>
    <w:rsid w:val="00C70F7B"/>
    <w:rsid w:val="00C70FD5"/>
    <w:rsid w:val="00C71578"/>
    <w:rsid w:val="00C71776"/>
    <w:rsid w:val="00C71938"/>
    <w:rsid w:val="00C725E5"/>
    <w:rsid w:val="00C728FF"/>
    <w:rsid w:val="00C72D0A"/>
    <w:rsid w:val="00C740AC"/>
    <w:rsid w:val="00C74EB6"/>
    <w:rsid w:val="00C75057"/>
    <w:rsid w:val="00C751A5"/>
    <w:rsid w:val="00C751F5"/>
    <w:rsid w:val="00C7528B"/>
    <w:rsid w:val="00C75762"/>
    <w:rsid w:val="00C758D3"/>
    <w:rsid w:val="00C75C92"/>
    <w:rsid w:val="00C75DE8"/>
    <w:rsid w:val="00C75F73"/>
    <w:rsid w:val="00C76680"/>
    <w:rsid w:val="00C76F42"/>
    <w:rsid w:val="00C7702A"/>
    <w:rsid w:val="00C772BF"/>
    <w:rsid w:val="00C8000D"/>
    <w:rsid w:val="00C808FE"/>
    <w:rsid w:val="00C80BB1"/>
    <w:rsid w:val="00C81123"/>
    <w:rsid w:val="00C818BC"/>
    <w:rsid w:val="00C81C58"/>
    <w:rsid w:val="00C81E4C"/>
    <w:rsid w:val="00C82044"/>
    <w:rsid w:val="00C82417"/>
    <w:rsid w:val="00C82827"/>
    <w:rsid w:val="00C828F6"/>
    <w:rsid w:val="00C82BB2"/>
    <w:rsid w:val="00C82DAD"/>
    <w:rsid w:val="00C837D3"/>
    <w:rsid w:val="00C83A54"/>
    <w:rsid w:val="00C83D7B"/>
    <w:rsid w:val="00C83DC8"/>
    <w:rsid w:val="00C83E20"/>
    <w:rsid w:val="00C84AF4"/>
    <w:rsid w:val="00C84CF6"/>
    <w:rsid w:val="00C84F3F"/>
    <w:rsid w:val="00C8508A"/>
    <w:rsid w:val="00C85D63"/>
    <w:rsid w:val="00C8606F"/>
    <w:rsid w:val="00C86CB5"/>
    <w:rsid w:val="00C86D1B"/>
    <w:rsid w:val="00C87125"/>
    <w:rsid w:val="00C8719C"/>
    <w:rsid w:val="00C8727E"/>
    <w:rsid w:val="00C875A7"/>
    <w:rsid w:val="00C90108"/>
    <w:rsid w:val="00C904F6"/>
    <w:rsid w:val="00C9050D"/>
    <w:rsid w:val="00C90739"/>
    <w:rsid w:val="00C91B53"/>
    <w:rsid w:val="00C923E9"/>
    <w:rsid w:val="00C92DC7"/>
    <w:rsid w:val="00C93046"/>
    <w:rsid w:val="00C93427"/>
    <w:rsid w:val="00C937F3"/>
    <w:rsid w:val="00C93D2E"/>
    <w:rsid w:val="00C941E6"/>
    <w:rsid w:val="00C941EB"/>
    <w:rsid w:val="00C94414"/>
    <w:rsid w:val="00C94529"/>
    <w:rsid w:val="00C94C49"/>
    <w:rsid w:val="00C94E71"/>
    <w:rsid w:val="00C9502E"/>
    <w:rsid w:val="00C95966"/>
    <w:rsid w:val="00C95CBB"/>
    <w:rsid w:val="00C95D3C"/>
    <w:rsid w:val="00C95DC5"/>
    <w:rsid w:val="00C973CC"/>
    <w:rsid w:val="00CA0A05"/>
    <w:rsid w:val="00CA0CFC"/>
    <w:rsid w:val="00CA0D21"/>
    <w:rsid w:val="00CA0E4B"/>
    <w:rsid w:val="00CA0FB3"/>
    <w:rsid w:val="00CA1A70"/>
    <w:rsid w:val="00CA1B22"/>
    <w:rsid w:val="00CA1C8A"/>
    <w:rsid w:val="00CA2497"/>
    <w:rsid w:val="00CA32E3"/>
    <w:rsid w:val="00CA3685"/>
    <w:rsid w:val="00CA3752"/>
    <w:rsid w:val="00CA376C"/>
    <w:rsid w:val="00CA441D"/>
    <w:rsid w:val="00CA446C"/>
    <w:rsid w:val="00CA4566"/>
    <w:rsid w:val="00CA4571"/>
    <w:rsid w:val="00CA4F7C"/>
    <w:rsid w:val="00CA5C52"/>
    <w:rsid w:val="00CA6E91"/>
    <w:rsid w:val="00CA78A9"/>
    <w:rsid w:val="00CA7B86"/>
    <w:rsid w:val="00CB1A8F"/>
    <w:rsid w:val="00CB1AF0"/>
    <w:rsid w:val="00CB213D"/>
    <w:rsid w:val="00CB2B9A"/>
    <w:rsid w:val="00CB304B"/>
    <w:rsid w:val="00CB32FB"/>
    <w:rsid w:val="00CB3657"/>
    <w:rsid w:val="00CB3669"/>
    <w:rsid w:val="00CB3BC3"/>
    <w:rsid w:val="00CB3D45"/>
    <w:rsid w:val="00CB43E8"/>
    <w:rsid w:val="00CB4FA7"/>
    <w:rsid w:val="00CB6311"/>
    <w:rsid w:val="00CB7333"/>
    <w:rsid w:val="00CB73B8"/>
    <w:rsid w:val="00CC0040"/>
    <w:rsid w:val="00CC00EA"/>
    <w:rsid w:val="00CC0355"/>
    <w:rsid w:val="00CC0972"/>
    <w:rsid w:val="00CC0B67"/>
    <w:rsid w:val="00CC0D85"/>
    <w:rsid w:val="00CC0F68"/>
    <w:rsid w:val="00CC14CF"/>
    <w:rsid w:val="00CC21BC"/>
    <w:rsid w:val="00CC264A"/>
    <w:rsid w:val="00CC2733"/>
    <w:rsid w:val="00CC2879"/>
    <w:rsid w:val="00CC2C15"/>
    <w:rsid w:val="00CC34AF"/>
    <w:rsid w:val="00CC388B"/>
    <w:rsid w:val="00CC3997"/>
    <w:rsid w:val="00CC3E64"/>
    <w:rsid w:val="00CC45E0"/>
    <w:rsid w:val="00CC4B04"/>
    <w:rsid w:val="00CC4F1A"/>
    <w:rsid w:val="00CC523A"/>
    <w:rsid w:val="00CC5415"/>
    <w:rsid w:val="00CC590F"/>
    <w:rsid w:val="00CC5B92"/>
    <w:rsid w:val="00CC6A31"/>
    <w:rsid w:val="00CC7B4D"/>
    <w:rsid w:val="00CC7EE6"/>
    <w:rsid w:val="00CD086A"/>
    <w:rsid w:val="00CD0B0E"/>
    <w:rsid w:val="00CD0C72"/>
    <w:rsid w:val="00CD0FDF"/>
    <w:rsid w:val="00CD1611"/>
    <w:rsid w:val="00CD2229"/>
    <w:rsid w:val="00CD2577"/>
    <w:rsid w:val="00CD2590"/>
    <w:rsid w:val="00CD3941"/>
    <w:rsid w:val="00CD4227"/>
    <w:rsid w:val="00CD57FD"/>
    <w:rsid w:val="00CD6171"/>
    <w:rsid w:val="00CD61E8"/>
    <w:rsid w:val="00CD65F5"/>
    <w:rsid w:val="00CD68F5"/>
    <w:rsid w:val="00CD6B58"/>
    <w:rsid w:val="00CD7AF3"/>
    <w:rsid w:val="00CE0245"/>
    <w:rsid w:val="00CE0E07"/>
    <w:rsid w:val="00CE14BB"/>
    <w:rsid w:val="00CE17F1"/>
    <w:rsid w:val="00CE1DCB"/>
    <w:rsid w:val="00CE25B6"/>
    <w:rsid w:val="00CE279F"/>
    <w:rsid w:val="00CE28CB"/>
    <w:rsid w:val="00CE2CC2"/>
    <w:rsid w:val="00CE4FBE"/>
    <w:rsid w:val="00CE5C68"/>
    <w:rsid w:val="00CE5E6A"/>
    <w:rsid w:val="00CE6636"/>
    <w:rsid w:val="00CE6E48"/>
    <w:rsid w:val="00CE6E74"/>
    <w:rsid w:val="00CE7AF0"/>
    <w:rsid w:val="00CE7CB9"/>
    <w:rsid w:val="00CF03E4"/>
    <w:rsid w:val="00CF09CE"/>
    <w:rsid w:val="00CF12D7"/>
    <w:rsid w:val="00CF167E"/>
    <w:rsid w:val="00CF1742"/>
    <w:rsid w:val="00CF1DEA"/>
    <w:rsid w:val="00CF2C98"/>
    <w:rsid w:val="00CF2F22"/>
    <w:rsid w:val="00CF35B4"/>
    <w:rsid w:val="00CF3B9C"/>
    <w:rsid w:val="00CF3D43"/>
    <w:rsid w:val="00CF4B72"/>
    <w:rsid w:val="00CF689A"/>
    <w:rsid w:val="00CF6AB8"/>
    <w:rsid w:val="00CF6EC8"/>
    <w:rsid w:val="00CF6FF7"/>
    <w:rsid w:val="00CF7C30"/>
    <w:rsid w:val="00D0096E"/>
    <w:rsid w:val="00D00A88"/>
    <w:rsid w:val="00D00CB9"/>
    <w:rsid w:val="00D01599"/>
    <w:rsid w:val="00D0231F"/>
    <w:rsid w:val="00D02762"/>
    <w:rsid w:val="00D0277C"/>
    <w:rsid w:val="00D0291D"/>
    <w:rsid w:val="00D02D59"/>
    <w:rsid w:val="00D03722"/>
    <w:rsid w:val="00D046BF"/>
    <w:rsid w:val="00D04719"/>
    <w:rsid w:val="00D05020"/>
    <w:rsid w:val="00D051C8"/>
    <w:rsid w:val="00D05430"/>
    <w:rsid w:val="00D05900"/>
    <w:rsid w:val="00D05E4B"/>
    <w:rsid w:val="00D061F3"/>
    <w:rsid w:val="00D06B69"/>
    <w:rsid w:val="00D06E91"/>
    <w:rsid w:val="00D10261"/>
    <w:rsid w:val="00D108F9"/>
    <w:rsid w:val="00D110BE"/>
    <w:rsid w:val="00D11561"/>
    <w:rsid w:val="00D11836"/>
    <w:rsid w:val="00D11CB8"/>
    <w:rsid w:val="00D121A4"/>
    <w:rsid w:val="00D127DA"/>
    <w:rsid w:val="00D12A0E"/>
    <w:rsid w:val="00D12CDB"/>
    <w:rsid w:val="00D12E0A"/>
    <w:rsid w:val="00D139D5"/>
    <w:rsid w:val="00D13FB4"/>
    <w:rsid w:val="00D1420D"/>
    <w:rsid w:val="00D1426F"/>
    <w:rsid w:val="00D1460C"/>
    <w:rsid w:val="00D151E5"/>
    <w:rsid w:val="00D15AE4"/>
    <w:rsid w:val="00D16417"/>
    <w:rsid w:val="00D16C7A"/>
    <w:rsid w:val="00D173BD"/>
    <w:rsid w:val="00D17438"/>
    <w:rsid w:val="00D17E8F"/>
    <w:rsid w:val="00D20885"/>
    <w:rsid w:val="00D208F7"/>
    <w:rsid w:val="00D21B6A"/>
    <w:rsid w:val="00D21FC1"/>
    <w:rsid w:val="00D22273"/>
    <w:rsid w:val="00D22857"/>
    <w:rsid w:val="00D2329F"/>
    <w:rsid w:val="00D234E9"/>
    <w:rsid w:val="00D23668"/>
    <w:rsid w:val="00D23A74"/>
    <w:rsid w:val="00D23B7A"/>
    <w:rsid w:val="00D23D06"/>
    <w:rsid w:val="00D23EC8"/>
    <w:rsid w:val="00D2420C"/>
    <w:rsid w:val="00D243B9"/>
    <w:rsid w:val="00D248DC"/>
    <w:rsid w:val="00D250A4"/>
    <w:rsid w:val="00D25E24"/>
    <w:rsid w:val="00D262FC"/>
    <w:rsid w:val="00D26756"/>
    <w:rsid w:val="00D278B2"/>
    <w:rsid w:val="00D2790C"/>
    <w:rsid w:val="00D301E7"/>
    <w:rsid w:val="00D3110F"/>
    <w:rsid w:val="00D31187"/>
    <w:rsid w:val="00D315C4"/>
    <w:rsid w:val="00D31776"/>
    <w:rsid w:val="00D31F29"/>
    <w:rsid w:val="00D326C9"/>
    <w:rsid w:val="00D32DF5"/>
    <w:rsid w:val="00D33378"/>
    <w:rsid w:val="00D337B7"/>
    <w:rsid w:val="00D33D2C"/>
    <w:rsid w:val="00D3453F"/>
    <w:rsid w:val="00D34ACE"/>
    <w:rsid w:val="00D3504A"/>
    <w:rsid w:val="00D35FCE"/>
    <w:rsid w:val="00D364E8"/>
    <w:rsid w:val="00D36614"/>
    <w:rsid w:val="00D36ACB"/>
    <w:rsid w:val="00D36C85"/>
    <w:rsid w:val="00D36E45"/>
    <w:rsid w:val="00D36E7F"/>
    <w:rsid w:val="00D37246"/>
    <w:rsid w:val="00D373F9"/>
    <w:rsid w:val="00D37D10"/>
    <w:rsid w:val="00D404A4"/>
    <w:rsid w:val="00D4189A"/>
    <w:rsid w:val="00D41DC7"/>
    <w:rsid w:val="00D42BB3"/>
    <w:rsid w:val="00D42BD9"/>
    <w:rsid w:val="00D43023"/>
    <w:rsid w:val="00D433E5"/>
    <w:rsid w:val="00D4368B"/>
    <w:rsid w:val="00D43E33"/>
    <w:rsid w:val="00D43E51"/>
    <w:rsid w:val="00D447B5"/>
    <w:rsid w:val="00D44B25"/>
    <w:rsid w:val="00D44CF3"/>
    <w:rsid w:val="00D44F0F"/>
    <w:rsid w:val="00D45847"/>
    <w:rsid w:val="00D45E01"/>
    <w:rsid w:val="00D464F2"/>
    <w:rsid w:val="00D469F6"/>
    <w:rsid w:val="00D46A1F"/>
    <w:rsid w:val="00D473A2"/>
    <w:rsid w:val="00D476D1"/>
    <w:rsid w:val="00D502C1"/>
    <w:rsid w:val="00D506A3"/>
    <w:rsid w:val="00D50BD8"/>
    <w:rsid w:val="00D52018"/>
    <w:rsid w:val="00D52109"/>
    <w:rsid w:val="00D521C1"/>
    <w:rsid w:val="00D52362"/>
    <w:rsid w:val="00D53054"/>
    <w:rsid w:val="00D530AA"/>
    <w:rsid w:val="00D5358D"/>
    <w:rsid w:val="00D53733"/>
    <w:rsid w:val="00D538FA"/>
    <w:rsid w:val="00D541B9"/>
    <w:rsid w:val="00D54482"/>
    <w:rsid w:val="00D54789"/>
    <w:rsid w:val="00D548F1"/>
    <w:rsid w:val="00D54D89"/>
    <w:rsid w:val="00D54E4C"/>
    <w:rsid w:val="00D55200"/>
    <w:rsid w:val="00D555A7"/>
    <w:rsid w:val="00D555AD"/>
    <w:rsid w:val="00D5568A"/>
    <w:rsid w:val="00D5620F"/>
    <w:rsid w:val="00D5781C"/>
    <w:rsid w:val="00D6091D"/>
    <w:rsid w:val="00D60FDB"/>
    <w:rsid w:val="00D61FFA"/>
    <w:rsid w:val="00D61FFE"/>
    <w:rsid w:val="00D62869"/>
    <w:rsid w:val="00D629A1"/>
    <w:rsid w:val="00D62A56"/>
    <w:rsid w:val="00D62A69"/>
    <w:rsid w:val="00D630DA"/>
    <w:rsid w:val="00D631A0"/>
    <w:rsid w:val="00D63457"/>
    <w:rsid w:val="00D635F6"/>
    <w:rsid w:val="00D63D33"/>
    <w:rsid w:val="00D6444C"/>
    <w:rsid w:val="00D653AC"/>
    <w:rsid w:val="00D6574F"/>
    <w:rsid w:val="00D6627F"/>
    <w:rsid w:val="00D6655D"/>
    <w:rsid w:val="00D6737B"/>
    <w:rsid w:val="00D678B2"/>
    <w:rsid w:val="00D67A5D"/>
    <w:rsid w:val="00D70480"/>
    <w:rsid w:val="00D70743"/>
    <w:rsid w:val="00D71E63"/>
    <w:rsid w:val="00D72036"/>
    <w:rsid w:val="00D725AB"/>
    <w:rsid w:val="00D739B3"/>
    <w:rsid w:val="00D74861"/>
    <w:rsid w:val="00D77871"/>
    <w:rsid w:val="00D80805"/>
    <w:rsid w:val="00D80B63"/>
    <w:rsid w:val="00D80BB3"/>
    <w:rsid w:val="00D80F01"/>
    <w:rsid w:val="00D811D4"/>
    <w:rsid w:val="00D820A9"/>
    <w:rsid w:val="00D82E0A"/>
    <w:rsid w:val="00D830F2"/>
    <w:rsid w:val="00D856F4"/>
    <w:rsid w:val="00D85927"/>
    <w:rsid w:val="00D85A86"/>
    <w:rsid w:val="00D85B42"/>
    <w:rsid w:val="00D86A42"/>
    <w:rsid w:val="00D86AAA"/>
    <w:rsid w:val="00D86F9B"/>
    <w:rsid w:val="00D87348"/>
    <w:rsid w:val="00D8773C"/>
    <w:rsid w:val="00D901E9"/>
    <w:rsid w:val="00D906A6"/>
    <w:rsid w:val="00D90803"/>
    <w:rsid w:val="00D90FDD"/>
    <w:rsid w:val="00D91115"/>
    <w:rsid w:val="00D93003"/>
    <w:rsid w:val="00D936C4"/>
    <w:rsid w:val="00D93D92"/>
    <w:rsid w:val="00D94600"/>
    <w:rsid w:val="00D949AC"/>
    <w:rsid w:val="00D94EEA"/>
    <w:rsid w:val="00D952EB"/>
    <w:rsid w:val="00D966F7"/>
    <w:rsid w:val="00D97304"/>
    <w:rsid w:val="00D979AB"/>
    <w:rsid w:val="00DA0359"/>
    <w:rsid w:val="00DA062D"/>
    <w:rsid w:val="00DA0D32"/>
    <w:rsid w:val="00DA1846"/>
    <w:rsid w:val="00DA197A"/>
    <w:rsid w:val="00DA1D08"/>
    <w:rsid w:val="00DA21A5"/>
    <w:rsid w:val="00DA25E6"/>
    <w:rsid w:val="00DA26EB"/>
    <w:rsid w:val="00DA27B2"/>
    <w:rsid w:val="00DA3060"/>
    <w:rsid w:val="00DA342A"/>
    <w:rsid w:val="00DA3751"/>
    <w:rsid w:val="00DA39A5"/>
    <w:rsid w:val="00DA3B7B"/>
    <w:rsid w:val="00DA3E51"/>
    <w:rsid w:val="00DA4C59"/>
    <w:rsid w:val="00DA4D10"/>
    <w:rsid w:val="00DA4D9E"/>
    <w:rsid w:val="00DA4E9B"/>
    <w:rsid w:val="00DA549A"/>
    <w:rsid w:val="00DA5A27"/>
    <w:rsid w:val="00DA5E01"/>
    <w:rsid w:val="00DA66EB"/>
    <w:rsid w:val="00DA6882"/>
    <w:rsid w:val="00DA6B64"/>
    <w:rsid w:val="00DA6CC1"/>
    <w:rsid w:val="00DA7A70"/>
    <w:rsid w:val="00DA7A87"/>
    <w:rsid w:val="00DA7D14"/>
    <w:rsid w:val="00DA7DB3"/>
    <w:rsid w:val="00DA7EC5"/>
    <w:rsid w:val="00DB01AC"/>
    <w:rsid w:val="00DB1A58"/>
    <w:rsid w:val="00DB1DAB"/>
    <w:rsid w:val="00DB274A"/>
    <w:rsid w:val="00DB2978"/>
    <w:rsid w:val="00DB2AF3"/>
    <w:rsid w:val="00DB3157"/>
    <w:rsid w:val="00DB352C"/>
    <w:rsid w:val="00DB39B7"/>
    <w:rsid w:val="00DB3B08"/>
    <w:rsid w:val="00DB3BEE"/>
    <w:rsid w:val="00DB3E91"/>
    <w:rsid w:val="00DB582F"/>
    <w:rsid w:val="00DB594F"/>
    <w:rsid w:val="00DB6D51"/>
    <w:rsid w:val="00DB6F3F"/>
    <w:rsid w:val="00DB77CB"/>
    <w:rsid w:val="00DB7DAE"/>
    <w:rsid w:val="00DC0486"/>
    <w:rsid w:val="00DC093B"/>
    <w:rsid w:val="00DC0C00"/>
    <w:rsid w:val="00DC0D66"/>
    <w:rsid w:val="00DC1058"/>
    <w:rsid w:val="00DC113B"/>
    <w:rsid w:val="00DC155B"/>
    <w:rsid w:val="00DC15C8"/>
    <w:rsid w:val="00DC1800"/>
    <w:rsid w:val="00DC3329"/>
    <w:rsid w:val="00DC377A"/>
    <w:rsid w:val="00DC39DC"/>
    <w:rsid w:val="00DC42C2"/>
    <w:rsid w:val="00DC4322"/>
    <w:rsid w:val="00DC4A6B"/>
    <w:rsid w:val="00DC4E7D"/>
    <w:rsid w:val="00DC56EB"/>
    <w:rsid w:val="00DC584C"/>
    <w:rsid w:val="00DC5D0D"/>
    <w:rsid w:val="00DC6826"/>
    <w:rsid w:val="00DC690C"/>
    <w:rsid w:val="00DC6E32"/>
    <w:rsid w:val="00DC7C58"/>
    <w:rsid w:val="00DD0153"/>
    <w:rsid w:val="00DD03AB"/>
    <w:rsid w:val="00DD0AD3"/>
    <w:rsid w:val="00DD1042"/>
    <w:rsid w:val="00DD114C"/>
    <w:rsid w:val="00DD155B"/>
    <w:rsid w:val="00DD1782"/>
    <w:rsid w:val="00DD25A0"/>
    <w:rsid w:val="00DD289C"/>
    <w:rsid w:val="00DD28FD"/>
    <w:rsid w:val="00DD3749"/>
    <w:rsid w:val="00DD51E7"/>
    <w:rsid w:val="00DD55EF"/>
    <w:rsid w:val="00DD5866"/>
    <w:rsid w:val="00DD5F00"/>
    <w:rsid w:val="00DD5F82"/>
    <w:rsid w:val="00DD60AF"/>
    <w:rsid w:val="00DD65C4"/>
    <w:rsid w:val="00DD6845"/>
    <w:rsid w:val="00DD6AD7"/>
    <w:rsid w:val="00DD6E5E"/>
    <w:rsid w:val="00DD70E2"/>
    <w:rsid w:val="00DD7C45"/>
    <w:rsid w:val="00DD7E6C"/>
    <w:rsid w:val="00DD7EE8"/>
    <w:rsid w:val="00DE0490"/>
    <w:rsid w:val="00DE0616"/>
    <w:rsid w:val="00DE085C"/>
    <w:rsid w:val="00DE14BE"/>
    <w:rsid w:val="00DE1795"/>
    <w:rsid w:val="00DE1936"/>
    <w:rsid w:val="00DE1AA8"/>
    <w:rsid w:val="00DE1BC2"/>
    <w:rsid w:val="00DE1D01"/>
    <w:rsid w:val="00DE21B0"/>
    <w:rsid w:val="00DE3448"/>
    <w:rsid w:val="00DE3B00"/>
    <w:rsid w:val="00DE3DDC"/>
    <w:rsid w:val="00DE412C"/>
    <w:rsid w:val="00DE4237"/>
    <w:rsid w:val="00DE4E78"/>
    <w:rsid w:val="00DE4EEC"/>
    <w:rsid w:val="00DE537A"/>
    <w:rsid w:val="00DE68C0"/>
    <w:rsid w:val="00DE74EC"/>
    <w:rsid w:val="00DE76A8"/>
    <w:rsid w:val="00DE784B"/>
    <w:rsid w:val="00DE794E"/>
    <w:rsid w:val="00DF0997"/>
    <w:rsid w:val="00DF12D4"/>
    <w:rsid w:val="00DF1B3B"/>
    <w:rsid w:val="00DF1E31"/>
    <w:rsid w:val="00DF25CD"/>
    <w:rsid w:val="00DF284D"/>
    <w:rsid w:val="00DF2AA1"/>
    <w:rsid w:val="00DF37FF"/>
    <w:rsid w:val="00DF4101"/>
    <w:rsid w:val="00DF448E"/>
    <w:rsid w:val="00DF5CC5"/>
    <w:rsid w:val="00DF65F3"/>
    <w:rsid w:val="00DF6ACA"/>
    <w:rsid w:val="00DF6D87"/>
    <w:rsid w:val="00DF73ED"/>
    <w:rsid w:val="00E0080F"/>
    <w:rsid w:val="00E013EE"/>
    <w:rsid w:val="00E01FA9"/>
    <w:rsid w:val="00E02231"/>
    <w:rsid w:val="00E03763"/>
    <w:rsid w:val="00E04034"/>
    <w:rsid w:val="00E040DB"/>
    <w:rsid w:val="00E0493A"/>
    <w:rsid w:val="00E0493E"/>
    <w:rsid w:val="00E04A2E"/>
    <w:rsid w:val="00E04C43"/>
    <w:rsid w:val="00E05260"/>
    <w:rsid w:val="00E05B2B"/>
    <w:rsid w:val="00E05FE6"/>
    <w:rsid w:val="00E068CA"/>
    <w:rsid w:val="00E06BA3"/>
    <w:rsid w:val="00E06CF3"/>
    <w:rsid w:val="00E100EF"/>
    <w:rsid w:val="00E1070A"/>
    <w:rsid w:val="00E10F36"/>
    <w:rsid w:val="00E1161E"/>
    <w:rsid w:val="00E1183E"/>
    <w:rsid w:val="00E11844"/>
    <w:rsid w:val="00E1235D"/>
    <w:rsid w:val="00E12A27"/>
    <w:rsid w:val="00E12AF9"/>
    <w:rsid w:val="00E131BD"/>
    <w:rsid w:val="00E1452D"/>
    <w:rsid w:val="00E14CEC"/>
    <w:rsid w:val="00E14F57"/>
    <w:rsid w:val="00E15156"/>
    <w:rsid w:val="00E159D1"/>
    <w:rsid w:val="00E15D97"/>
    <w:rsid w:val="00E15F4B"/>
    <w:rsid w:val="00E16265"/>
    <w:rsid w:val="00E16AB6"/>
    <w:rsid w:val="00E17784"/>
    <w:rsid w:val="00E17A44"/>
    <w:rsid w:val="00E202F7"/>
    <w:rsid w:val="00E20383"/>
    <w:rsid w:val="00E210E1"/>
    <w:rsid w:val="00E2127C"/>
    <w:rsid w:val="00E2263A"/>
    <w:rsid w:val="00E23D34"/>
    <w:rsid w:val="00E23E17"/>
    <w:rsid w:val="00E24227"/>
    <w:rsid w:val="00E249D8"/>
    <w:rsid w:val="00E24BB4"/>
    <w:rsid w:val="00E24E18"/>
    <w:rsid w:val="00E254F3"/>
    <w:rsid w:val="00E257B4"/>
    <w:rsid w:val="00E257EE"/>
    <w:rsid w:val="00E26386"/>
    <w:rsid w:val="00E2760D"/>
    <w:rsid w:val="00E2762D"/>
    <w:rsid w:val="00E27798"/>
    <w:rsid w:val="00E2788B"/>
    <w:rsid w:val="00E3045B"/>
    <w:rsid w:val="00E30DA4"/>
    <w:rsid w:val="00E317B8"/>
    <w:rsid w:val="00E31964"/>
    <w:rsid w:val="00E31EA1"/>
    <w:rsid w:val="00E32A6F"/>
    <w:rsid w:val="00E33135"/>
    <w:rsid w:val="00E33837"/>
    <w:rsid w:val="00E33A12"/>
    <w:rsid w:val="00E33B2C"/>
    <w:rsid w:val="00E33D82"/>
    <w:rsid w:val="00E34237"/>
    <w:rsid w:val="00E3481E"/>
    <w:rsid w:val="00E34AF8"/>
    <w:rsid w:val="00E34B5B"/>
    <w:rsid w:val="00E34D1D"/>
    <w:rsid w:val="00E34FFB"/>
    <w:rsid w:val="00E35F11"/>
    <w:rsid w:val="00E3715A"/>
    <w:rsid w:val="00E377EA"/>
    <w:rsid w:val="00E37AFB"/>
    <w:rsid w:val="00E37D3A"/>
    <w:rsid w:val="00E37D3C"/>
    <w:rsid w:val="00E40D1A"/>
    <w:rsid w:val="00E412C5"/>
    <w:rsid w:val="00E413AE"/>
    <w:rsid w:val="00E41BD8"/>
    <w:rsid w:val="00E42076"/>
    <w:rsid w:val="00E42B89"/>
    <w:rsid w:val="00E42C4B"/>
    <w:rsid w:val="00E42E27"/>
    <w:rsid w:val="00E4394E"/>
    <w:rsid w:val="00E44504"/>
    <w:rsid w:val="00E44C77"/>
    <w:rsid w:val="00E44D34"/>
    <w:rsid w:val="00E4554B"/>
    <w:rsid w:val="00E46CD7"/>
    <w:rsid w:val="00E46FEC"/>
    <w:rsid w:val="00E470BB"/>
    <w:rsid w:val="00E472BF"/>
    <w:rsid w:val="00E4738B"/>
    <w:rsid w:val="00E4797A"/>
    <w:rsid w:val="00E479B1"/>
    <w:rsid w:val="00E47FA0"/>
    <w:rsid w:val="00E511B4"/>
    <w:rsid w:val="00E51866"/>
    <w:rsid w:val="00E51D04"/>
    <w:rsid w:val="00E52191"/>
    <w:rsid w:val="00E52634"/>
    <w:rsid w:val="00E52E0E"/>
    <w:rsid w:val="00E53011"/>
    <w:rsid w:val="00E53771"/>
    <w:rsid w:val="00E53B43"/>
    <w:rsid w:val="00E53CFF"/>
    <w:rsid w:val="00E53F8D"/>
    <w:rsid w:val="00E54345"/>
    <w:rsid w:val="00E54A22"/>
    <w:rsid w:val="00E558BE"/>
    <w:rsid w:val="00E56648"/>
    <w:rsid w:val="00E56826"/>
    <w:rsid w:val="00E56CAF"/>
    <w:rsid w:val="00E5786F"/>
    <w:rsid w:val="00E578A9"/>
    <w:rsid w:val="00E605BD"/>
    <w:rsid w:val="00E605FA"/>
    <w:rsid w:val="00E60D70"/>
    <w:rsid w:val="00E60F72"/>
    <w:rsid w:val="00E61076"/>
    <w:rsid w:val="00E613B2"/>
    <w:rsid w:val="00E61640"/>
    <w:rsid w:val="00E61AFC"/>
    <w:rsid w:val="00E624F2"/>
    <w:rsid w:val="00E63008"/>
    <w:rsid w:val="00E6301C"/>
    <w:rsid w:val="00E64076"/>
    <w:rsid w:val="00E640C6"/>
    <w:rsid w:val="00E647D7"/>
    <w:rsid w:val="00E64C30"/>
    <w:rsid w:val="00E64C70"/>
    <w:rsid w:val="00E652BF"/>
    <w:rsid w:val="00E656A8"/>
    <w:rsid w:val="00E65974"/>
    <w:rsid w:val="00E65D61"/>
    <w:rsid w:val="00E66132"/>
    <w:rsid w:val="00E66D19"/>
    <w:rsid w:val="00E67B26"/>
    <w:rsid w:val="00E706EB"/>
    <w:rsid w:val="00E70CF6"/>
    <w:rsid w:val="00E70DEF"/>
    <w:rsid w:val="00E70F52"/>
    <w:rsid w:val="00E712F0"/>
    <w:rsid w:val="00E71302"/>
    <w:rsid w:val="00E71719"/>
    <w:rsid w:val="00E71734"/>
    <w:rsid w:val="00E71A1B"/>
    <w:rsid w:val="00E71CE0"/>
    <w:rsid w:val="00E724D6"/>
    <w:rsid w:val="00E72C2B"/>
    <w:rsid w:val="00E733E4"/>
    <w:rsid w:val="00E736A1"/>
    <w:rsid w:val="00E73CF9"/>
    <w:rsid w:val="00E7419B"/>
    <w:rsid w:val="00E7431A"/>
    <w:rsid w:val="00E744F3"/>
    <w:rsid w:val="00E74CE1"/>
    <w:rsid w:val="00E74DEC"/>
    <w:rsid w:val="00E75974"/>
    <w:rsid w:val="00E75E56"/>
    <w:rsid w:val="00E76062"/>
    <w:rsid w:val="00E76FEE"/>
    <w:rsid w:val="00E77615"/>
    <w:rsid w:val="00E77630"/>
    <w:rsid w:val="00E77EB8"/>
    <w:rsid w:val="00E80819"/>
    <w:rsid w:val="00E8233D"/>
    <w:rsid w:val="00E82515"/>
    <w:rsid w:val="00E830E0"/>
    <w:rsid w:val="00E834D8"/>
    <w:rsid w:val="00E8483F"/>
    <w:rsid w:val="00E84FA9"/>
    <w:rsid w:val="00E85842"/>
    <w:rsid w:val="00E85D3C"/>
    <w:rsid w:val="00E86899"/>
    <w:rsid w:val="00E86A25"/>
    <w:rsid w:val="00E872E1"/>
    <w:rsid w:val="00E87582"/>
    <w:rsid w:val="00E87625"/>
    <w:rsid w:val="00E878C3"/>
    <w:rsid w:val="00E91245"/>
    <w:rsid w:val="00E91E06"/>
    <w:rsid w:val="00E92172"/>
    <w:rsid w:val="00E92187"/>
    <w:rsid w:val="00E93035"/>
    <w:rsid w:val="00E93A6A"/>
    <w:rsid w:val="00E93C7D"/>
    <w:rsid w:val="00E9534F"/>
    <w:rsid w:val="00E95F84"/>
    <w:rsid w:val="00E96192"/>
    <w:rsid w:val="00E961FB"/>
    <w:rsid w:val="00E9683E"/>
    <w:rsid w:val="00EA00F2"/>
    <w:rsid w:val="00EA09DD"/>
    <w:rsid w:val="00EA1C08"/>
    <w:rsid w:val="00EA1E41"/>
    <w:rsid w:val="00EA24C4"/>
    <w:rsid w:val="00EA4B12"/>
    <w:rsid w:val="00EA4D30"/>
    <w:rsid w:val="00EA5680"/>
    <w:rsid w:val="00EA632A"/>
    <w:rsid w:val="00EA6417"/>
    <w:rsid w:val="00EA64AA"/>
    <w:rsid w:val="00EA6636"/>
    <w:rsid w:val="00EB07BD"/>
    <w:rsid w:val="00EB0CE1"/>
    <w:rsid w:val="00EB18E5"/>
    <w:rsid w:val="00EB22AA"/>
    <w:rsid w:val="00EB2534"/>
    <w:rsid w:val="00EB2C5E"/>
    <w:rsid w:val="00EB309C"/>
    <w:rsid w:val="00EB30AC"/>
    <w:rsid w:val="00EB31FB"/>
    <w:rsid w:val="00EB3958"/>
    <w:rsid w:val="00EB42E6"/>
    <w:rsid w:val="00EB5C76"/>
    <w:rsid w:val="00EB5D5B"/>
    <w:rsid w:val="00EB6198"/>
    <w:rsid w:val="00EB642D"/>
    <w:rsid w:val="00EB7494"/>
    <w:rsid w:val="00EB7CE4"/>
    <w:rsid w:val="00EC0907"/>
    <w:rsid w:val="00EC0A61"/>
    <w:rsid w:val="00EC0CEF"/>
    <w:rsid w:val="00EC1066"/>
    <w:rsid w:val="00EC124D"/>
    <w:rsid w:val="00EC1405"/>
    <w:rsid w:val="00EC208F"/>
    <w:rsid w:val="00EC239D"/>
    <w:rsid w:val="00EC2455"/>
    <w:rsid w:val="00EC2C11"/>
    <w:rsid w:val="00EC32A1"/>
    <w:rsid w:val="00EC4455"/>
    <w:rsid w:val="00EC44B9"/>
    <w:rsid w:val="00EC481A"/>
    <w:rsid w:val="00EC49F7"/>
    <w:rsid w:val="00EC532E"/>
    <w:rsid w:val="00EC5515"/>
    <w:rsid w:val="00EC58C8"/>
    <w:rsid w:val="00EC5B25"/>
    <w:rsid w:val="00EC5C24"/>
    <w:rsid w:val="00EC5D1F"/>
    <w:rsid w:val="00EC6081"/>
    <w:rsid w:val="00EC68A5"/>
    <w:rsid w:val="00EC6E87"/>
    <w:rsid w:val="00EC71C2"/>
    <w:rsid w:val="00EC787B"/>
    <w:rsid w:val="00ED02A9"/>
    <w:rsid w:val="00ED0816"/>
    <w:rsid w:val="00ED0D4F"/>
    <w:rsid w:val="00ED0D85"/>
    <w:rsid w:val="00ED1647"/>
    <w:rsid w:val="00ED286C"/>
    <w:rsid w:val="00ED2B49"/>
    <w:rsid w:val="00ED3258"/>
    <w:rsid w:val="00ED32E3"/>
    <w:rsid w:val="00ED4B48"/>
    <w:rsid w:val="00ED6F43"/>
    <w:rsid w:val="00ED7013"/>
    <w:rsid w:val="00ED70DF"/>
    <w:rsid w:val="00ED76CE"/>
    <w:rsid w:val="00ED7AFB"/>
    <w:rsid w:val="00EE0879"/>
    <w:rsid w:val="00EE09B2"/>
    <w:rsid w:val="00EE1517"/>
    <w:rsid w:val="00EE18A3"/>
    <w:rsid w:val="00EE33A5"/>
    <w:rsid w:val="00EE38E6"/>
    <w:rsid w:val="00EE40A6"/>
    <w:rsid w:val="00EE4100"/>
    <w:rsid w:val="00EE465D"/>
    <w:rsid w:val="00EE4EDC"/>
    <w:rsid w:val="00EE5AA0"/>
    <w:rsid w:val="00EE61EF"/>
    <w:rsid w:val="00EE68F8"/>
    <w:rsid w:val="00EE6EDF"/>
    <w:rsid w:val="00EE7133"/>
    <w:rsid w:val="00EE736E"/>
    <w:rsid w:val="00EF0B83"/>
    <w:rsid w:val="00EF0BC5"/>
    <w:rsid w:val="00EF1459"/>
    <w:rsid w:val="00EF172F"/>
    <w:rsid w:val="00EF18E7"/>
    <w:rsid w:val="00EF1B5A"/>
    <w:rsid w:val="00EF2570"/>
    <w:rsid w:val="00EF329F"/>
    <w:rsid w:val="00EF3831"/>
    <w:rsid w:val="00EF3EFE"/>
    <w:rsid w:val="00EF3F59"/>
    <w:rsid w:val="00EF40D8"/>
    <w:rsid w:val="00EF41B3"/>
    <w:rsid w:val="00EF45FD"/>
    <w:rsid w:val="00EF4D7A"/>
    <w:rsid w:val="00EF58C3"/>
    <w:rsid w:val="00EF5B04"/>
    <w:rsid w:val="00EF6869"/>
    <w:rsid w:val="00EF6DD2"/>
    <w:rsid w:val="00EF700A"/>
    <w:rsid w:val="00EF72B6"/>
    <w:rsid w:val="00EF7868"/>
    <w:rsid w:val="00F006E8"/>
    <w:rsid w:val="00F00F6A"/>
    <w:rsid w:val="00F013FA"/>
    <w:rsid w:val="00F0158D"/>
    <w:rsid w:val="00F015F0"/>
    <w:rsid w:val="00F01A80"/>
    <w:rsid w:val="00F02444"/>
    <w:rsid w:val="00F0262F"/>
    <w:rsid w:val="00F026F9"/>
    <w:rsid w:val="00F02816"/>
    <w:rsid w:val="00F02F62"/>
    <w:rsid w:val="00F032B5"/>
    <w:rsid w:val="00F03CD2"/>
    <w:rsid w:val="00F03E1D"/>
    <w:rsid w:val="00F04A72"/>
    <w:rsid w:val="00F04FC2"/>
    <w:rsid w:val="00F05F37"/>
    <w:rsid w:val="00F066F2"/>
    <w:rsid w:val="00F067C4"/>
    <w:rsid w:val="00F07B85"/>
    <w:rsid w:val="00F07F67"/>
    <w:rsid w:val="00F1022E"/>
    <w:rsid w:val="00F10790"/>
    <w:rsid w:val="00F117B7"/>
    <w:rsid w:val="00F11CB4"/>
    <w:rsid w:val="00F12D66"/>
    <w:rsid w:val="00F13023"/>
    <w:rsid w:val="00F134AA"/>
    <w:rsid w:val="00F14477"/>
    <w:rsid w:val="00F152A6"/>
    <w:rsid w:val="00F16049"/>
    <w:rsid w:val="00F16175"/>
    <w:rsid w:val="00F161EB"/>
    <w:rsid w:val="00F17126"/>
    <w:rsid w:val="00F17142"/>
    <w:rsid w:val="00F176F7"/>
    <w:rsid w:val="00F17B1B"/>
    <w:rsid w:val="00F17CC7"/>
    <w:rsid w:val="00F17E20"/>
    <w:rsid w:val="00F20323"/>
    <w:rsid w:val="00F2081C"/>
    <w:rsid w:val="00F20DA9"/>
    <w:rsid w:val="00F20F99"/>
    <w:rsid w:val="00F214B4"/>
    <w:rsid w:val="00F21C55"/>
    <w:rsid w:val="00F234D1"/>
    <w:rsid w:val="00F237E9"/>
    <w:rsid w:val="00F238C7"/>
    <w:rsid w:val="00F23CDF"/>
    <w:rsid w:val="00F24705"/>
    <w:rsid w:val="00F249CF"/>
    <w:rsid w:val="00F25885"/>
    <w:rsid w:val="00F25F4B"/>
    <w:rsid w:val="00F26037"/>
    <w:rsid w:val="00F26370"/>
    <w:rsid w:val="00F2730C"/>
    <w:rsid w:val="00F27650"/>
    <w:rsid w:val="00F27A73"/>
    <w:rsid w:val="00F27F98"/>
    <w:rsid w:val="00F3018D"/>
    <w:rsid w:val="00F30240"/>
    <w:rsid w:val="00F30C6E"/>
    <w:rsid w:val="00F30D08"/>
    <w:rsid w:val="00F311DC"/>
    <w:rsid w:val="00F31B0B"/>
    <w:rsid w:val="00F31E51"/>
    <w:rsid w:val="00F320B8"/>
    <w:rsid w:val="00F32618"/>
    <w:rsid w:val="00F32C83"/>
    <w:rsid w:val="00F32D6D"/>
    <w:rsid w:val="00F32ED6"/>
    <w:rsid w:val="00F33607"/>
    <w:rsid w:val="00F342A6"/>
    <w:rsid w:val="00F34CE1"/>
    <w:rsid w:val="00F3577F"/>
    <w:rsid w:val="00F35C29"/>
    <w:rsid w:val="00F35F9A"/>
    <w:rsid w:val="00F3628A"/>
    <w:rsid w:val="00F36449"/>
    <w:rsid w:val="00F36866"/>
    <w:rsid w:val="00F36B74"/>
    <w:rsid w:val="00F40577"/>
    <w:rsid w:val="00F4065A"/>
    <w:rsid w:val="00F40E19"/>
    <w:rsid w:val="00F40F2D"/>
    <w:rsid w:val="00F414CC"/>
    <w:rsid w:val="00F41C91"/>
    <w:rsid w:val="00F41F33"/>
    <w:rsid w:val="00F42107"/>
    <w:rsid w:val="00F42C8D"/>
    <w:rsid w:val="00F43D58"/>
    <w:rsid w:val="00F446D1"/>
    <w:rsid w:val="00F45047"/>
    <w:rsid w:val="00F451D2"/>
    <w:rsid w:val="00F45216"/>
    <w:rsid w:val="00F45221"/>
    <w:rsid w:val="00F45A76"/>
    <w:rsid w:val="00F4635B"/>
    <w:rsid w:val="00F46586"/>
    <w:rsid w:val="00F46884"/>
    <w:rsid w:val="00F46F2C"/>
    <w:rsid w:val="00F4742C"/>
    <w:rsid w:val="00F4775A"/>
    <w:rsid w:val="00F477D2"/>
    <w:rsid w:val="00F477FE"/>
    <w:rsid w:val="00F47B08"/>
    <w:rsid w:val="00F50DF7"/>
    <w:rsid w:val="00F50EAB"/>
    <w:rsid w:val="00F51134"/>
    <w:rsid w:val="00F511BC"/>
    <w:rsid w:val="00F51251"/>
    <w:rsid w:val="00F512A8"/>
    <w:rsid w:val="00F512B5"/>
    <w:rsid w:val="00F518D3"/>
    <w:rsid w:val="00F51DFA"/>
    <w:rsid w:val="00F51E8B"/>
    <w:rsid w:val="00F525FE"/>
    <w:rsid w:val="00F5262E"/>
    <w:rsid w:val="00F53143"/>
    <w:rsid w:val="00F53544"/>
    <w:rsid w:val="00F5359C"/>
    <w:rsid w:val="00F53B89"/>
    <w:rsid w:val="00F53D87"/>
    <w:rsid w:val="00F53D8E"/>
    <w:rsid w:val="00F54642"/>
    <w:rsid w:val="00F54B14"/>
    <w:rsid w:val="00F54D3A"/>
    <w:rsid w:val="00F568EA"/>
    <w:rsid w:val="00F56D2B"/>
    <w:rsid w:val="00F573DB"/>
    <w:rsid w:val="00F573ED"/>
    <w:rsid w:val="00F57566"/>
    <w:rsid w:val="00F57957"/>
    <w:rsid w:val="00F57B08"/>
    <w:rsid w:val="00F57B7F"/>
    <w:rsid w:val="00F6011A"/>
    <w:rsid w:val="00F60447"/>
    <w:rsid w:val="00F60730"/>
    <w:rsid w:val="00F60769"/>
    <w:rsid w:val="00F608CE"/>
    <w:rsid w:val="00F6106B"/>
    <w:rsid w:val="00F6178D"/>
    <w:rsid w:val="00F61B72"/>
    <w:rsid w:val="00F62069"/>
    <w:rsid w:val="00F620FB"/>
    <w:rsid w:val="00F6219A"/>
    <w:rsid w:val="00F6227F"/>
    <w:rsid w:val="00F63267"/>
    <w:rsid w:val="00F63A6A"/>
    <w:rsid w:val="00F63C1C"/>
    <w:rsid w:val="00F641E8"/>
    <w:rsid w:val="00F6430F"/>
    <w:rsid w:val="00F64537"/>
    <w:rsid w:val="00F64E36"/>
    <w:rsid w:val="00F65091"/>
    <w:rsid w:val="00F65A94"/>
    <w:rsid w:val="00F66291"/>
    <w:rsid w:val="00F663E8"/>
    <w:rsid w:val="00F66789"/>
    <w:rsid w:val="00F66F8C"/>
    <w:rsid w:val="00F6719D"/>
    <w:rsid w:val="00F67E7D"/>
    <w:rsid w:val="00F7007B"/>
    <w:rsid w:val="00F70C6C"/>
    <w:rsid w:val="00F71739"/>
    <w:rsid w:val="00F71909"/>
    <w:rsid w:val="00F71EA2"/>
    <w:rsid w:val="00F7227B"/>
    <w:rsid w:val="00F72C5E"/>
    <w:rsid w:val="00F72CE1"/>
    <w:rsid w:val="00F72D47"/>
    <w:rsid w:val="00F72FE5"/>
    <w:rsid w:val="00F73232"/>
    <w:rsid w:val="00F7345F"/>
    <w:rsid w:val="00F73AB6"/>
    <w:rsid w:val="00F73FFA"/>
    <w:rsid w:val="00F7450D"/>
    <w:rsid w:val="00F751F4"/>
    <w:rsid w:val="00F762D4"/>
    <w:rsid w:val="00F76A3D"/>
    <w:rsid w:val="00F76BBF"/>
    <w:rsid w:val="00F774E4"/>
    <w:rsid w:val="00F77EA6"/>
    <w:rsid w:val="00F80038"/>
    <w:rsid w:val="00F80D7E"/>
    <w:rsid w:val="00F8105E"/>
    <w:rsid w:val="00F8240D"/>
    <w:rsid w:val="00F82789"/>
    <w:rsid w:val="00F82DD0"/>
    <w:rsid w:val="00F82E08"/>
    <w:rsid w:val="00F83058"/>
    <w:rsid w:val="00F84A96"/>
    <w:rsid w:val="00F84DB8"/>
    <w:rsid w:val="00F84F59"/>
    <w:rsid w:val="00F8564D"/>
    <w:rsid w:val="00F8581B"/>
    <w:rsid w:val="00F85A4D"/>
    <w:rsid w:val="00F85CD9"/>
    <w:rsid w:val="00F85D23"/>
    <w:rsid w:val="00F862C4"/>
    <w:rsid w:val="00F863E6"/>
    <w:rsid w:val="00F86402"/>
    <w:rsid w:val="00F8677C"/>
    <w:rsid w:val="00F867A4"/>
    <w:rsid w:val="00F86DA8"/>
    <w:rsid w:val="00F870F1"/>
    <w:rsid w:val="00F873B7"/>
    <w:rsid w:val="00F90BD8"/>
    <w:rsid w:val="00F912D1"/>
    <w:rsid w:val="00F914AF"/>
    <w:rsid w:val="00F91523"/>
    <w:rsid w:val="00F917AC"/>
    <w:rsid w:val="00F917E1"/>
    <w:rsid w:val="00F927F1"/>
    <w:rsid w:val="00F929A6"/>
    <w:rsid w:val="00F9304B"/>
    <w:rsid w:val="00F9323C"/>
    <w:rsid w:val="00F93273"/>
    <w:rsid w:val="00F932DC"/>
    <w:rsid w:val="00F9369A"/>
    <w:rsid w:val="00F94624"/>
    <w:rsid w:val="00F96E98"/>
    <w:rsid w:val="00F97047"/>
    <w:rsid w:val="00F97E54"/>
    <w:rsid w:val="00FA0682"/>
    <w:rsid w:val="00FA1FAD"/>
    <w:rsid w:val="00FA2D74"/>
    <w:rsid w:val="00FA2E13"/>
    <w:rsid w:val="00FA3A9C"/>
    <w:rsid w:val="00FA3DA9"/>
    <w:rsid w:val="00FA3FCF"/>
    <w:rsid w:val="00FA42CE"/>
    <w:rsid w:val="00FA4588"/>
    <w:rsid w:val="00FA45D8"/>
    <w:rsid w:val="00FA5011"/>
    <w:rsid w:val="00FA57AF"/>
    <w:rsid w:val="00FA595F"/>
    <w:rsid w:val="00FA6774"/>
    <w:rsid w:val="00FA7482"/>
    <w:rsid w:val="00FA74BA"/>
    <w:rsid w:val="00FA7D25"/>
    <w:rsid w:val="00FB059D"/>
    <w:rsid w:val="00FB064A"/>
    <w:rsid w:val="00FB0659"/>
    <w:rsid w:val="00FB07EF"/>
    <w:rsid w:val="00FB0F2A"/>
    <w:rsid w:val="00FB1C7A"/>
    <w:rsid w:val="00FB1CD2"/>
    <w:rsid w:val="00FB1F79"/>
    <w:rsid w:val="00FB2AF4"/>
    <w:rsid w:val="00FB2D6F"/>
    <w:rsid w:val="00FB2F5A"/>
    <w:rsid w:val="00FB34FE"/>
    <w:rsid w:val="00FB387A"/>
    <w:rsid w:val="00FB4091"/>
    <w:rsid w:val="00FB4D5D"/>
    <w:rsid w:val="00FB5BEB"/>
    <w:rsid w:val="00FB6B11"/>
    <w:rsid w:val="00FB6E4B"/>
    <w:rsid w:val="00FB7328"/>
    <w:rsid w:val="00FB7381"/>
    <w:rsid w:val="00FC13E3"/>
    <w:rsid w:val="00FC2957"/>
    <w:rsid w:val="00FC2B89"/>
    <w:rsid w:val="00FC3361"/>
    <w:rsid w:val="00FC33AA"/>
    <w:rsid w:val="00FC34C5"/>
    <w:rsid w:val="00FC49B3"/>
    <w:rsid w:val="00FC5521"/>
    <w:rsid w:val="00FC580D"/>
    <w:rsid w:val="00FC59CF"/>
    <w:rsid w:val="00FC5D73"/>
    <w:rsid w:val="00FC6738"/>
    <w:rsid w:val="00FC6F2B"/>
    <w:rsid w:val="00FC76C9"/>
    <w:rsid w:val="00FC7E1C"/>
    <w:rsid w:val="00FD0776"/>
    <w:rsid w:val="00FD0D07"/>
    <w:rsid w:val="00FD10D9"/>
    <w:rsid w:val="00FD1217"/>
    <w:rsid w:val="00FD1298"/>
    <w:rsid w:val="00FD1ADD"/>
    <w:rsid w:val="00FD227E"/>
    <w:rsid w:val="00FD2280"/>
    <w:rsid w:val="00FD2632"/>
    <w:rsid w:val="00FD3460"/>
    <w:rsid w:val="00FD4F4B"/>
    <w:rsid w:val="00FD556B"/>
    <w:rsid w:val="00FD561D"/>
    <w:rsid w:val="00FD5725"/>
    <w:rsid w:val="00FD6272"/>
    <w:rsid w:val="00FD642B"/>
    <w:rsid w:val="00FD642F"/>
    <w:rsid w:val="00FD6DE6"/>
    <w:rsid w:val="00FD72A1"/>
    <w:rsid w:val="00FD751A"/>
    <w:rsid w:val="00FD7672"/>
    <w:rsid w:val="00FD7803"/>
    <w:rsid w:val="00FE01A6"/>
    <w:rsid w:val="00FE08B3"/>
    <w:rsid w:val="00FE0979"/>
    <w:rsid w:val="00FE0A19"/>
    <w:rsid w:val="00FE1113"/>
    <w:rsid w:val="00FE137E"/>
    <w:rsid w:val="00FE145D"/>
    <w:rsid w:val="00FE165F"/>
    <w:rsid w:val="00FE2044"/>
    <w:rsid w:val="00FE2587"/>
    <w:rsid w:val="00FE2AD9"/>
    <w:rsid w:val="00FE31B3"/>
    <w:rsid w:val="00FE3318"/>
    <w:rsid w:val="00FE3343"/>
    <w:rsid w:val="00FE3A56"/>
    <w:rsid w:val="00FE458F"/>
    <w:rsid w:val="00FE52B1"/>
    <w:rsid w:val="00FE65D8"/>
    <w:rsid w:val="00FE6CDB"/>
    <w:rsid w:val="00FE7351"/>
    <w:rsid w:val="00FE73ED"/>
    <w:rsid w:val="00FE7590"/>
    <w:rsid w:val="00FE7E3C"/>
    <w:rsid w:val="00FF0218"/>
    <w:rsid w:val="00FF0484"/>
    <w:rsid w:val="00FF0DEC"/>
    <w:rsid w:val="00FF12F7"/>
    <w:rsid w:val="00FF13A5"/>
    <w:rsid w:val="00FF16A9"/>
    <w:rsid w:val="00FF1AE8"/>
    <w:rsid w:val="00FF2160"/>
    <w:rsid w:val="00FF2D90"/>
    <w:rsid w:val="00FF3099"/>
    <w:rsid w:val="00FF3141"/>
    <w:rsid w:val="00FF3719"/>
    <w:rsid w:val="00FF3A21"/>
    <w:rsid w:val="00FF3E57"/>
    <w:rsid w:val="00FF42FD"/>
    <w:rsid w:val="00FF44B6"/>
    <w:rsid w:val="00FF459F"/>
    <w:rsid w:val="00FF47FE"/>
    <w:rsid w:val="00FF4CC4"/>
    <w:rsid w:val="00FF514A"/>
    <w:rsid w:val="00FF51E1"/>
    <w:rsid w:val="00FF54D4"/>
    <w:rsid w:val="00FF5AD7"/>
    <w:rsid w:val="00FF73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5:chartTrackingRefBased/>
  <w15:docId w15:val="{31006E65-8611-4629-B4FC-61C5486175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83ECD"/>
    <w:rPr>
      <w:sz w:val="24"/>
      <w:szCs w:val="24"/>
    </w:rPr>
  </w:style>
  <w:style w:type="paragraph" w:styleId="1">
    <w:name w:val="heading 1"/>
    <w:basedOn w:val="a"/>
    <w:next w:val="a"/>
    <w:qFormat/>
    <w:pPr>
      <w:keepNext/>
      <w:widowControl w:val="0"/>
      <w:ind w:firstLine="567"/>
      <w:jc w:val="center"/>
      <w:outlineLvl w:val="0"/>
    </w:pPr>
    <w:rPr>
      <w:b/>
      <w:sz w:val="28"/>
      <w:szCs w:val="20"/>
    </w:rPr>
  </w:style>
  <w:style w:type="paragraph" w:styleId="2">
    <w:name w:val="heading 2"/>
    <w:basedOn w:val="a"/>
    <w:next w:val="a"/>
    <w:qFormat/>
    <w:pPr>
      <w:keepNext/>
      <w:widowControl w:val="0"/>
      <w:outlineLvl w:val="1"/>
    </w:pPr>
    <w:rPr>
      <w:b/>
      <w:sz w:val="28"/>
      <w:szCs w:val="20"/>
    </w:rPr>
  </w:style>
  <w:style w:type="paragraph" w:styleId="3">
    <w:name w:val="heading 3"/>
    <w:basedOn w:val="a"/>
    <w:next w:val="a"/>
    <w:qFormat/>
    <w:pPr>
      <w:keepNext/>
      <w:widowControl w:val="0"/>
      <w:jc w:val="both"/>
      <w:outlineLvl w:val="2"/>
    </w:pPr>
    <w:rPr>
      <w:b/>
      <w:szCs w:val="20"/>
    </w:rPr>
  </w:style>
  <w:style w:type="paragraph" w:styleId="4">
    <w:name w:val="heading 4"/>
    <w:basedOn w:val="a"/>
    <w:next w:val="a"/>
    <w:qFormat/>
    <w:pPr>
      <w:keepNext/>
      <w:ind w:firstLine="284"/>
      <w:outlineLvl w:val="3"/>
    </w:pPr>
    <w:rPr>
      <w:szCs w:val="20"/>
    </w:rPr>
  </w:style>
  <w:style w:type="paragraph" w:styleId="5">
    <w:name w:val="heading 5"/>
    <w:basedOn w:val="a"/>
    <w:next w:val="a"/>
    <w:qFormat/>
    <w:pPr>
      <w:keepNext/>
      <w:ind w:left="851"/>
      <w:outlineLvl w:val="4"/>
    </w:pPr>
    <w:rPr>
      <w:szCs w:val="20"/>
    </w:rPr>
  </w:style>
  <w:style w:type="paragraph" w:styleId="6">
    <w:name w:val="heading 6"/>
    <w:basedOn w:val="a"/>
    <w:next w:val="a"/>
    <w:qFormat/>
    <w:pPr>
      <w:keepNext/>
      <w:ind w:firstLine="567"/>
      <w:outlineLvl w:val="5"/>
    </w:pPr>
    <w:rPr>
      <w:sz w:val="28"/>
      <w:szCs w:val="20"/>
    </w:rPr>
  </w:style>
  <w:style w:type="paragraph" w:styleId="7">
    <w:name w:val="heading 7"/>
    <w:basedOn w:val="a"/>
    <w:next w:val="a"/>
    <w:qFormat/>
    <w:pPr>
      <w:keepNext/>
      <w:jc w:val="right"/>
      <w:outlineLvl w:val="6"/>
    </w:pPr>
    <w:rPr>
      <w:szCs w:val="20"/>
    </w:rPr>
  </w:style>
  <w:style w:type="paragraph" w:styleId="8">
    <w:name w:val="heading 8"/>
    <w:basedOn w:val="a"/>
    <w:next w:val="a"/>
    <w:qFormat/>
    <w:pPr>
      <w:keepNext/>
      <w:ind w:firstLine="601"/>
      <w:outlineLvl w:val="7"/>
    </w:pPr>
    <w:rPr>
      <w:szCs w:val="20"/>
    </w:rPr>
  </w:style>
  <w:style w:type="paragraph" w:styleId="9">
    <w:name w:val="heading 9"/>
    <w:basedOn w:val="a"/>
    <w:next w:val="a"/>
    <w:qFormat/>
    <w:pPr>
      <w:keepNext/>
      <w:outlineLvl w:val="8"/>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240D88"/>
    <w:pPr>
      <w:spacing w:after="160" w:line="240" w:lineRule="exact"/>
    </w:pPr>
    <w:rPr>
      <w:sz w:val="28"/>
      <w:szCs w:val="20"/>
      <w:lang w:val="en-US" w:eastAsia="en-US"/>
    </w:rPr>
  </w:style>
  <w:style w:type="paragraph" w:customStyle="1" w:styleId="11">
    <w:name w:val="заголовок 1"/>
    <w:basedOn w:val="a"/>
    <w:next w:val="a"/>
    <w:pPr>
      <w:keepNext/>
      <w:widowControl w:val="0"/>
      <w:spacing w:before="240" w:after="60"/>
      <w:jc w:val="center"/>
    </w:pPr>
    <w:rPr>
      <w:rFonts w:ascii="Arial" w:hAnsi="Arial"/>
      <w:b/>
      <w:kern w:val="28"/>
      <w:sz w:val="28"/>
      <w:szCs w:val="20"/>
    </w:rPr>
  </w:style>
  <w:style w:type="paragraph" w:customStyle="1" w:styleId="60">
    <w:name w:val="заголовок 6"/>
    <w:basedOn w:val="a"/>
    <w:next w:val="a"/>
    <w:pPr>
      <w:keepNext/>
      <w:jc w:val="center"/>
    </w:pPr>
    <w:rPr>
      <w:szCs w:val="20"/>
    </w:rPr>
  </w:style>
  <w:style w:type="paragraph" w:customStyle="1" w:styleId="30">
    <w:name w:val="заголовок 3"/>
    <w:basedOn w:val="a"/>
    <w:next w:val="a"/>
    <w:pPr>
      <w:keepNext/>
      <w:widowControl w:val="0"/>
      <w:spacing w:before="240" w:after="60"/>
    </w:pPr>
    <w:rPr>
      <w:b/>
      <w:szCs w:val="20"/>
    </w:rPr>
  </w:style>
  <w:style w:type="paragraph" w:customStyle="1" w:styleId="40">
    <w:name w:val="заголовок 4"/>
    <w:basedOn w:val="a"/>
    <w:next w:val="a"/>
    <w:pPr>
      <w:keepNext/>
      <w:widowControl w:val="0"/>
      <w:jc w:val="center"/>
    </w:pPr>
    <w:rPr>
      <w:b/>
      <w:sz w:val="32"/>
      <w:szCs w:val="20"/>
    </w:rPr>
  </w:style>
  <w:style w:type="paragraph" w:styleId="a3">
    <w:name w:val="header"/>
    <w:basedOn w:val="a"/>
    <w:pPr>
      <w:tabs>
        <w:tab w:val="center" w:pos="4153"/>
        <w:tab w:val="right" w:pos="8306"/>
      </w:tabs>
    </w:pPr>
    <w:rPr>
      <w:sz w:val="20"/>
      <w:szCs w:val="20"/>
    </w:rPr>
  </w:style>
  <w:style w:type="paragraph" w:styleId="a4">
    <w:name w:val="Body Text"/>
    <w:basedOn w:val="a"/>
    <w:pPr>
      <w:tabs>
        <w:tab w:val="left" w:pos="709"/>
      </w:tabs>
      <w:jc w:val="both"/>
    </w:pPr>
    <w:rPr>
      <w:sz w:val="30"/>
      <w:szCs w:val="20"/>
    </w:rPr>
  </w:style>
  <w:style w:type="paragraph" w:styleId="a5">
    <w:name w:val="Body Text Indent"/>
    <w:aliases w:val="Основной текст 1,Нумерованный список !!,Основной текст с отступом Знак"/>
    <w:basedOn w:val="a"/>
    <w:link w:val="12"/>
    <w:pPr>
      <w:widowControl w:val="0"/>
      <w:jc w:val="center"/>
    </w:pPr>
    <w:rPr>
      <w:b/>
      <w:sz w:val="28"/>
      <w:szCs w:val="20"/>
    </w:rPr>
  </w:style>
  <w:style w:type="paragraph" w:styleId="20">
    <w:name w:val="Body Text Indent 2"/>
    <w:basedOn w:val="a"/>
    <w:link w:val="21"/>
    <w:pPr>
      <w:widowControl w:val="0"/>
      <w:ind w:firstLine="567"/>
      <w:jc w:val="both"/>
    </w:pPr>
    <w:rPr>
      <w:sz w:val="28"/>
      <w:szCs w:val="20"/>
    </w:rPr>
  </w:style>
  <w:style w:type="paragraph" w:styleId="31">
    <w:name w:val="Body Text Indent 3"/>
    <w:basedOn w:val="a"/>
    <w:pPr>
      <w:widowControl w:val="0"/>
      <w:ind w:firstLine="567"/>
    </w:pPr>
    <w:rPr>
      <w:sz w:val="28"/>
      <w:szCs w:val="20"/>
    </w:rPr>
  </w:style>
  <w:style w:type="paragraph" w:customStyle="1" w:styleId="70">
    <w:name w:val="заголовок 7"/>
    <w:basedOn w:val="a"/>
    <w:next w:val="a"/>
    <w:pPr>
      <w:keepNext/>
      <w:widowControl w:val="0"/>
      <w:jc w:val="center"/>
    </w:pPr>
    <w:rPr>
      <w:b/>
      <w:szCs w:val="20"/>
    </w:rPr>
  </w:style>
  <w:style w:type="paragraph" w:customStyle="1" w:styleId="50">
    <w:name w:val="заголовок 5"/>
    <w:basedOn w:val="a"/>
    <w:next w:val="a"/>
    <w:pPr>
      <w:widowControl w:val="0"/>
      <w:spacing w:before="240" w:after="60"/>
    </w:pPr>
    <w:rPr>
      <w:rFonts w:ascii="Arial" w:hAnsi="Arial"/>
      <w:sz w:val="22"/>
      <w:szCs w:val="20"/>
    </w:rPr>
  </w:style>
  <w:style w:type="paragraph" w:styleId="32">
    <w:name w:val="Body Text 3"/>
    <w:basedOn w:val="a"/>
    <w:link w:val="33"/>
    <w:pPr>
      <w:widowControl w:val="0"/>
      <w:jc w:val="both"/>
    </w:pPr>
    <w:rPr>
      <w:sz w:val="28"/>
      <w:szCs w:val="20"/>
    </w:rPr>
  </w:style>
  <w:style w:type="paragraph" w:customStyle="1" w:styleId="a6">
    <w:name w:val="Рисунок"/>
    <w:basedOn w:val="a"/>
    <w:pPr>
      <w:widowControl w:val="0"/>
    </w:pPr>
    <w:rPr>
      <w:sz w:val="28"/>
      <w:szCs w:val="20"/>
    </w:rPr>
  </w:style>
  <w:style w:type="paragraph" w:styleId="a7">
    <w:name w:val="caption"/>
    <w:basedOn w:val="a"/>
    <w:next w:val="a"/>
    <w:qFormat/>
    <w:pPr>
      <w:spacing w:before="120" w:line="400" w:lineRule="exact"/>
      <w:ind w:firstLine="709"/>
      <w:jc w:val="both"/>
    </w:pPr>
    <w:rPr>
      <w:sz w:val="26"/>
      <w:szCs w:val="20"/>
    </w:rPr>
  </w:style>
  <w:style w:type="paragraph" w:styleId="22">
    <w:name w:val="Body Text 2"/>
    <w:basedOn w:val="a"/>
    <w:pPr>
      <w:jc w:val="center"/>
    </w:pPr>
    <w:rPr>
      <w:b/>
      <w:szCs w:val="20"/>
    </w:rPr>
  </w:style>
  <w:style w:type="paragraph" w:styleId="a8">
    <w:name w:val="Block Text"/>
    <w:basedOn w:val="a"/>
    <w:pPr>
      <w:ind w:left="-108" w:right="-108"/>
      <w:jc w:val="center"/>
    </w:pPr>
    <w:rPr>
      <w:szCs w:val="20"/>
    </w:rPr>
  </w:style>
  <w:style w:type="paragraph" w:styleId="a9">
    <w:name w:val="footer"/>
    <w:basedOn w:val="a"/>
    <w:pPr>
      <w:tabs>
        <w:tab w:val="center" w:pos="4153"/>
        <w:tab w:val="right" w:pos="8306"/>
      </w:tabs>
    </w:pPr>
    <w:rPr>
      <w:sz w:val="20"/>
      <w:szCs w:val="20"/>
    </w:rPr>
  </w:style>
  <w:style w:type="character" w:styleId="aa">
    <w:name w:val="page number"/>
    <w:basedOn w:val="a0"/>
  </w:style>
  <w:style w:type="paragraph" w:customStyle="1" w:styleId="xl26">
    <w:name w:val="xl26"/>
    <w:basedOn w:val="a"/>
    <w:rsid w:val="000D7744"/>
    <w:pPr>
      <w:spacing w:before="100" w:beforeAutospacing="1" w:after="100" w:afterAutospacing="1"/>
    </w:pPr>
    <w:rPr>
      <w:rFonts w:ascii="Arial" w:eastAsia="Arial Unicode MS" w:hAnsi="Arial" w:cs="Arial Unicode MS"/>
      <w:sz w:val="22"/>
      <w:szCs w:val="22"/>
    </w:rPr>
  </w:style>
  <w:style w:type="paragraph" w:customStyle="1" w:styleId="23">
    <w:name w:val="заголовок 2"/>
    <w:basedOn w:val="a"/>
    <w:next w:val="a"/>
    <w:pPr>
      <w:keepNext/>
      <w:widowControl w:val="0"/>
      <w:spacing w:before="240" w:after="60"/>
    </w:pPr>
    <w:rPr>
      <w:rFonts w:ascii="Arial" w:hAnsi="Arial"/>
      <w:b/>
      <w:i/>
      <w:szCs w:val="20"/>
    </w:rPr>
  </w:style>
  <w:style w:type="paragraph" w:customStyle="1" w:styleId="80">
    <w:name w:val="заголовок 8"/>
    <w:basedOn w:val="a"/>
    <w:next w:val="a"/>
    <w:pPr>
      <w:keepNext/>
      <w:widowControl w:val="0"/>
      <w:ind w:firstLine="284"/>
      <w:jc w:val="center"/>
    </w:pPr>
    <w:rPr>
      <w:b/>
      <w:sz w:val="28"/>
      <w:szCs w:val="20"/>
    </w:rPr>
  </w:style>
  <w:style w:type="character" w:customStyle="1" w:styleId="ab">
    <w:name w:val="Основной шрифт"/>
  </w:style>
  <w:style w:type="paragraph" w:customStyle="1" w:styleId="aa9ae93">
    <w:name w:val="Основно.aa9ae9 текст 3"/>
    <w:basedOn w:val="a5"/>
    <w:pPr>
      <w:spacing w:after="120"/>
      <w:ind w:left="283"/>
      <w:jc w:val="left"/>
    </w:pPr>
    <w:rPr>
      <w:b w:val="0"/>
    </w:rPr>
  </w:style>
  <w:style w:type="character" w:customStyle="1" w:styleId="ac">
    <w:name w:val="номер страницы"/>
    <w:basedOn w:val="ab"/>
  </w:style>
  <w:style w:type="paragraph" w:customStyle="1" w:styleId="13">
    <w:name w:val="указатель 1"/>
    <w:basedOn w:val="a"/>
    <w:next w:val="a"/>
    <w:autoRedefine/>
    <w:pPr>
      <w:widowControl w:val="0"/>
      <w:tabs>
        <w:tab w:val="right" w:leader="dot" w:pos="4175"/>
      </w:tabs>
      <w:ind w:left="280" w:hanging="280"/>
    </w:pPr>
    <w:rPr>
      <w:sz w:val="20"/>
      <w:szCs w:val="20"/>
    </w:rPr>
  </w:style>
  <w:style w:type="paragraph" w:customStyle="1" w:styleId="Sa">
    <w:name w:val="уSa"/>
    <w:basedOn w:val="a"/>
    <w:next w:val="a"/>
    <w:pPr>
      <w:widowControl w:val="0"/>
      <w:tabs>
        <w:tab w:val="right" w:leader="dot" w:pos="4175"/>
      </w:tabs>
      <w:ind w:left="560" w:hanging="280"/>
    </w:pPr>
    <w:rPr>
      <w:sz w:val="20"/>
      <w:szCs w:val="20"/>
    </w:rPr>
  </w:style>
  <w:style w:type="paragraph" w:customStyle="1" w:styleId="34">
    <w:name w:val="указатель 3"/>
    <w:basedOn w:val="a"/>
    <w:next w:val="a"/>
    <w:autoRedefine/>
    <w:pPr>
      <w:widowControl w:val="0"/>
      <w:tabs>
        <w:tab w:val="right" w:leader="dot" w:pos="4175"/>
      </w:tabs>
      <w:ind w:left="840" w:hanging="280"/>
    </w:pPr>
    <w:rPr>
      <w:sz w:val="20"/>
      <w:szCs w:val="20"/>
    </w:rPr>
  </w:style>
  <w:style w:type="paragraph" w:customStyle="1" w:styleId="41">
    <w:name w:val="указатель 4"/>
    <w:basedOn w:val="a"/>
    <w:next w:val="a"/>
    <w:autoRedefine/>
    <w:pPr>
      <w:widowControl w:val="0"/>
      <w:tabs>
        <w:tab w:val="right" w:leader="dot" w:pos="4175"/>
      </w:tabs>
      <w:ind w:left="1120" w:hanging="280"/>
    </w:pPr>
    <w:rPr>
      <w:sz w:val="20"/>
      <w:szCs w:val="20"/>
    </w:rPr>
  </w:style>
  <w:style w:type="paragraph" w:customStyle="1" w:styleId="51">
    <w:name w:val="указатель 5"/>
    <w:basedOn w:val="a"/>
    <w:next w:val="a"/>
    <w:autoRedefine/>
    <w:pPr>
      <w:widowControl w:val="0"/>
      <w:tabs>
        <w:tab w:val="right" w:leader="dot" w:pos="4175"/>
      </w:tabs>
      <w:ind w:left="1400" w:hanging="280"/>
    </w:pPr>
    <w:rPr>
      <w:sz w:val="20"/>
      <w:szCs w:val="20"/>
    </w:rPr>
  </w:style>
  <w:style w:type="paragraph" w:customStyle="1" w:styleId="ea">
    <w:name w:val="уњeaазател"/>
    <w:basedOn w:val="a"/>
    <w:next w:val="a"/>
    <w:pPr>
      <w:widowControl w:val="0"/>
      <w:tabs>
        <w:tab w:val="right" w:leader="dot" w:pos="4175"/>
      </w:tabs>
      <w:ind w:left="1680" w:hanging="280"/>
    </w:pPr>
    <w:rPr>
      <w:sz w:val="20"/>
      <w:szCs w:val="20"/>
    </w:rPr>
  </w:style>
  <w:style w:type="paragraph" w:customStyle="1" w:styleId="71">
    <w:name w:val="указатель 7"/>
    <w:basedOn w:val="a"/>
    <w:next w:val="a"/>
    <w:autoRedefine/>
    <w:pPr>
      <w:widowControl w:val="0"/>
      <w:tabs>
        <w:tab w:val="right" w:leader="dot" w:pos="4175"/>
      </w:tabs>
      <w:ind w:left="1960" w:hanging="280"/>
    </w:pPr>
    <w:rPr>
      <w:sz w:val="20"/>
      <w:szCs w:val="20"/>
    </w:rPr>
  </w:style>
  <w:style w:type="paragraph" w:customStyle="1" w:styleId="81">
    <w:name w:val="указатель 8"/>
    <w:basedOn w:val="a"/>
    <w:next w:val="a"/>
    <w:autoRedefine/>
    <w:pPr>
      <w:widowControl w:val="0"/>
      <w:tabs>
        <w:tab w:val="right" w:leader="dot" w:pos="4175"/>
      </w:tabs>
      <w:ind w:left="2240" w:hanging="280"/>
    </w:pPr>
    <w:rPr>
      <w:sz w:val="20"/>
      <w:szCs w:val="20"/>
    </w:rPr>
  </w:style>
  <w:style w:type="paragraph" w:customStyle="1" w:styleId="90">
    <w:name w:val="указатель 9"/>
    <w:basedOn w:val="a"/>
    <w:next w:val="a"/>
    <w:autoRedefine/>
    <w:pPr>
      <w:widowControl w:val="0"/>
      <w:tabs>
        <w:tab w:val="right" w:leader="dot" w:pos="4175"/>
      </w:tabs>
      <w:ind w:left="2520" w:hanging="280"/>
    </w:pPr>
    <w:rPr>
      <w:sz w:val="20"/>
      <w:szCs w:val="20"/>
    </w:rPr>
  </w:style>
  <w:style w:type="paragraph" w:customStyle="1" w:styleId="ad">
    <w:name w:val="указ"/>
    <w:basedOn w:val="a"/>
    <w:next w:val="13"/>
    <w:pPr>
      <w:widowControl w:val="0"/>
      <w:spacing w:before="120" w:after="120"/>
    </w:pPr>
    <w:rPr>
      <w:b/>
      <w:i/>
      <w:sz w:val="20"/>
      <w:szCs w:val="20"/>
    </w:rPr>
  </w:style>
  <w:style w:type="paragraph" w:customStyle="1" w:styleId="14">
    <w:name w:val="оглавление 1"/>
    <w:basedOn w:val="a"/>
    <w:next w:val="a"/>
    <w:autoRedefine/>
    <w:pPr>
      <w:jc w:val="both"/>
    </w:pPr>
    <w:rPr>
      <w:b/>
      <w:caps/>
      <w:sz w:val="22"/>
      <w:szCs w:val="20"/>
    </w:rPr>
  </w:style>
  <w:style w:type="paragraph" w:customStyle="1" w:styleId="24">
    <w:name w:val="оглавление 2"/>
    <w:basedOn w:val="a"/>
    <w:next w:val="a"/>
    <w:autoRedefine/>
    <w:pPr>
      <w:widowControl w:val="0"/>
      <w:ind w:left="280"/>
    </w:pPr>
    <w:rPr>
      <w:smallCaps/>
      <w:sz w:val="20"/>
      <w:szCs w:val="20"/>
    </w:rPr>
  </w:style>
  <w:style w:type="paragraph" w:customStyle="1" w:styleId="35">
    <w:name w:val="оглавление 3"/>
    <w:basedOn w:val="a"/>
    <w:next w:val="a"/>
    <w:autoRedefine/>
    <w:pPr>
      <w:widowControl w:val="0"/>
      <w:ind w:left="560"/>
    </w:pPr>
    <w:rPr>
      <w:i/>
      <w:sz w:val="20"/>
      <w:szCs w:val="20"/>
    </w:rPr>
  </w:style>
  <w:style w:type="paragraph" w:customStyle="1" w:styleId="42">
    <w:name w:val="оглавление 4"/>
    <w:basedOn w:val="a"/>
    <w:next w:val="a"/>
    <w:autoRedefine/>
    <w:pPr>
      <w:widowControl w:val="0"/>
      <w:ind w:left="840"/>
    </w:pPr>
    <w:rPr>
      <w:sz w:val="18"/>
      <w:szCs w:val="20"/>
    </w:rPr>
  </w:style>
  <w:style w:type="paragraph" w:customStyle="1" w:styleId="97e25">
    <w:name w:val="огла[97e2ление 5"/>
    <w:basedOn w:val="a"/>
    <w:next w:val="a"/>
    <w:pPr>
      <w:widowControl w:val="0"/>
      <w:ind w:left="1120"/>
    </w:pPr>
    <w:rPr>
      <w:sz w:val="18"/>
      <w:szCs w:val="20"/>
    </w:rPr>
  </w:style>
  <w:style w:type="paragraph" w:customStyle="1" w:styleId="61">
    <w:name w:val="оглавление 6"/>
    <w:basedOn w:val="a"/>
    <w:next w:val="a"/>
    <w:autoRedefine/>
    <w:pPr>
      <w:widowControl w:val="0"/>
      <w:ind w:left="1400"/>
    </w:pPr>
    <w:rPr>
      <w:sz w:val="18"/>
      <w:szCs w:val="20"/>
    </w:rPr>
  </w:style>
  <w:style w:type="paragraph" w:customStyle="1" w:styleId="72">
    <w:name w:val="оглавление 7"/>
    <w:basedOn w:val="a"/>
    <w:next w:val="a"/>
    <w:autoRedefine/>
    <w:pPr>
      <w:widowControl w:val="0"/>
      <w:ind w:left="1680"/>
    </w:pPr>
    <w:rPr>
      <w:sz w:val="18"/>
      <w:szCs w:val="20"/>
    </w:rPr>
  </w:style>
  <w:style w:type="paragraph" w:customStyle="1" w:styleId="82">
    <w:name w:val="оглавление 8"/>
    <w:basedOn w:val="a"/>
    <w:next w:val="a"/>
    <w:autoRedefine/>
    <w:pPr>
      <w:widowControl w:val="0"/>
      <w:ind w:left="1960"/>
    </w:pPr>
    <w:rPr>
      <w:sz w:val="18"/>
      <w:szCs w:val="20"/>
    </w:rPr>
  </w:style>
  <w:style w:type="paragraph" w:customStyle="1" w:styleId="91">
    <w:name w:val="оглавление 9"/>
    <w:basedOn w:val="a"/>
    <w:next w:val="a"/>
    <w:autoRedefine/>
    <w:pPr>
      <w:widowControl w:val="0"/>
      <w:ind w:left="2240"/>
    </w:pPr>
    <w:rPr>
      <w:sz w:val="18"/>
      <w:szCs w:val="20"/>
    </w:rPr>
  </w:style>
  <w:style w:type="paragraph" w:customStyle="1" w:styleId="ae">
    <w:name w:val="список иллюстраций"/>
    <w:basedOn w:val="a"/>
    <w:next w:val="a"/>
    <w:pPr>
      <w:widowControl w:val="0"/>
      <w:ind w:left="560" w:hanging="560"/>
    </w:pPr>
    <w:rPr>
      <w:sz w:val="28"/>
      <w:szCs w:val="20"/>
    </w:rPr>
  </w:style>
  <w:style w:type="paragraph" w:customStyle="1" w:styleId="52">
    <w:name w:val="оглавление 5"/>
    <w:basedOn w:val="a"/>
    <w:next w:val="a"/>
    <w:autoRedefine/>
    <w:pPr>
      <w:widowControl w:val="0"/>
      <w:ind w:left="1120"/>
    </w:pPr>
    <w:rPr>
      <w:sz w:val="18"/>
      <w:szCs w:val="20"/>
    </w:rPr>
  </w:style>
  <w:style w:type="paragraph" w:styleId="af">
    <w:name w:val="footnote text"/>
    <w:basedOn w:val="a"/>
    <w:link w:val="af0"/>
    <w:semiHidden/>
    <w:rPr>
      <w:sz w:val="20"/>
      <w:szCs w:val="20"/>
    </w:rPr>
  </w:style>
  <w:style w:type="character" w:styleId="af1">
    <w:name w:val="footnote reference"/>
    <w:semiHidden/>
    <w:rPr>
      <w:vertAlign w:val="superscript"/>
    </w:rPr>
  </w:style>
  <w:style w:type="table" w:styleId="af2">
    <w:name w:val="Table Grid"/>
    <w:basedOn w:val="a1"/>
    <w:uiPriority w:val="59"/>
    <w:rsid w:val="00C875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3">
    <w:name w:val="Знак Знак"/>
    <w:basedOn w:val="a"/>
    <w:rsid w:val="00AF2344"/>
    <w:rPr>
      <w:lang w:val="pl-PL" w:eastAsia="pl-PL"/>
    </w:rPr>
  </w:style>
  <w:style w:type="paragraph" w:customStyle="1" w:styleId="15">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Знак"/>
    <w:basedOn w:val="a"/>
    <w:autoRedefine/>
    <w:rsid w:val="00AF0814"/>
    <w:pPr>
      <w:spacing w:after="160" w:line="240" w:lineRule="exact"/>
    </w:pPr>
    <w:rPr>
      <w:sz w:val="28"/>
      <w:szCs w:val="20"/>
      <w:lang w:val="en-US" w:eastAsia="en-US"/>
    </w:rPr>
  </w:style>
  <w:style w:type="paragraph" w:styleId="af4">
    <w:name w:val="Balloon Text"/>
    <w:basedOn w:val="a"/>
    <w:link w:val="af5"/>
    <w:rsid w:val="000F1872"/>
    <w:rPr>
      <w:rFonts w:ascii="Tahoma" w:hAnsi="Tahoma" w:cs="Tahoma"/>
      <w:sz w:val="16"/>
      <w:szCs w:val="16"/>
    </w:rPr>
  </w:style>
  <w:style w:type="character" w:customStyle="1" w:styleId="af5">
    <w:name w:val="Текст выноски Знак"/>
    <w:link w:val="af4"/>
    <w:rsid w:val="000F1872"/>
    <w:rPr>
      <w:rFonts w:ascii="Tahoma" w:hAnsi="Tahoma" w:cs="Tahoma"/>
      <w:sz w:val="16"/>
      <w:szCs w:val="16"/>
    </w:rPr>
  </w:style>
  <w:style w:type="character" w:customStyle="1" w:styleId="21">
    <w:name w:val="Основной текст с отступом 2 Знак"/>
    <w:link w:val="20"/>
    <w:rsid w:val="005A7B1A"/>
    <w:rPr>
      <w:sz w:val="28"/>
    </w:rPr>
  </w:style>
  <w:style w:type="character" w:customStyle="1" w:styleId="33">
    <w:name w:val="Основной текст 3 Знак"/>
    <w:link w:val="32"/>
    <w:rsid w:val="005A7B1A"/>
    <w:rPr>
      <w:sz w:val="28"/>
    </w:rPr>
  </w:style>
  <w:style w:type="character" w:customStyle="1" w:styleId="af0">
    <w:name w:val="Текст сноски Знак"/>
    <w:link w:val="af"/>
    <w:semiHidden/>
    <w:rsid w:val="005A7B1A"/>
  </w:style>
  <w:style w:type="paragraph" w:customStyle="1" w:styleId="af6">
    <w:name w:val="Знак Знак"/>
    <w:basedOn w:val="a"/>
    <w:rsid w:val="00520D8B"/>
    <w:rPr>
      <w:lang w:val="pl-PL" w:eastAsia="pl-PL"/>
    </w:rPr>
  </w:style>
  <w:style w:type="paragraph" w:customStyle="1" w:styleId="53">
    <w:name w:val="Знак Знак5"/>
    <w:basedOn w:val="a"/>
    <w:autoRedefine/>
    <w:rsid w:val="00B41A4D"/>
    <w:pPr>
      <w:spacing w:after="160" w:line="240" w:lineRule="exact"/>
    </w:pPr>
    <w:rPr>
      <w:sz w:val="28"/>
      <w:szCs w:val="20"/>
      <w:lang w:val="en-US" w:eastAsia="en-US"/>
    </w:rPr>
  </w:style>
  <w:style w:type="character" w:customStyle="1" w:styleId="12">
    <w:name w:val="Основной текст с отступом Знак1"/>
    <w:aliases w:val="Основной текст 1 Знак,Нумерованный список !! Знак,Основной текст с отступом Знак Знак"/>
    <w:link w:val="a5"/>
    <w:locked/>
    <w:rsid w:val="00252E06"/>
    <w:rPr>
      <w:b/>
      <w:sz w:val="28"/>
    </w:rPr>
  </w:style>
  <w:style w:type="paragraph" w:styleId="af7">
    <w:name w:val="endnote text"/>
    <w:basedOn w:val="a"/>
    <w:link w:val="af8"/>
    <w:rsid w:val="00E75974"/>
    <w:rPr>
      <w:sz w:val="20"/>
      <w:szCs w:val="20"/>
    </w:rPr>
  </w:style>
  <w:style w:type="character" w:customStyle="1" w:styleId="af8">
    <w:name w:val="Текст концевой сноски Знак"/>
    <w:basedOn w:val="a0"/>
    <w:link w:val="af7"/>
    <w:rsid w:val="00E75974"/>
  </w:style>
  <w:style w:type="character" w:styleId="af9">
    <w:name w:val="endnote reference"/>
    <w:basedOn w:val="a0"/>
    <w:rsid w:val="00E7597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7170513">
      <w:bodyDiv w:val="1"/>
      <w:marLeft w:val="0"/>
      <w:marRight w:val="0"/>
      <w:marTop w:val="0"/>
      <w:marBottom w:val="0"/>
      <w:divBdr>
        <w:top w:val="none" w:sz="0" w:space="0" w:color="auto"/>
        <w:left w:val="none" w:sz="0" w:space="0" w:color="auto"/>
        <w:bottom w:val="none" w:sz="0" w:space="0" w:color="auto"/>
        <w:right w:val="none" w:sz="0" w:space="0" w:color="auto"/>
      </w:divBdr>
    </w:div>
    <w:div w:id="98991162">
      <w:bodyDiv w:val="1"/>
      <w:marLeft w:val="0"/>
      <w:marRight w:val="0"/>
      <w:marTop w:val="0"/>
      <w:marBottom w:val="0"/>
      <w:divBdr>
        <w:top w:val="none" w:sz="0" w:space="0" w:color="auto"/>
        <w:left w:val="none" w:sz="0" w:space="0" w:color="auto"/>
        <w:bottom w:val="none" w:sz="0" w:space="0" w:color="auto"/>
        <w:right w:val="none" w:sz="0" w:space="0" w:color="auto"/>
      </w:divBdr>
    </w:div>
    <w:div w:id="110591912">
      <w:bodyDiv w:val="1"/>
      <w:marLeft w:val="0"/>
      <w:marRight w:val="0"/>
      <w:marTop w:val="0"/>
      <w:marBottom w:val="0"/>
      <w:divBdr>
        <w:top w:val="none" w:sz="0" w:space="0" w:color="auto"/>
        <w:left w:val="none" w:sz="0" w:space="0" w:color="auto"/>
        <w:bottom w:val="none" w:sz="0" w:space="0" w:color="auto"/>
        <w:right w:val="none" w:sz="0" w:space="0" w:color="auto"/>
      </w:divBdr>
    </w:div>
    <w:div w:id="122774487">
      <w:bodyDiv w:val="1"/>
      <w:marLeft w:val="0"/>
      <w:marRight w:val="0"/>
      <w:marTop w:val="0"/>
      <w:marBottom w:val="0"/>
      <w:divBdr>
        <w:top w:val="none" w:sz="0" w:space="0" w:color="auto"/>
        <w:left w:val="none" w:sz="0" w:space="0" w:color="auto"/>
        <w:bottom w:val="none" w:sz="0" w:space="0" w:color="auto"/>
        <w:right w:val="none" w:sz="0" w:space="0" w:color="auto"/>
      </w:divBdr>
    </w:div>
    <w:div w:id="189074094">
      <w:bodyDiv w:val="1"/>
      <w:marLeft w:val="0"/>
      <w:marRight w:val="0"/>
      <w:marTop w:val="0"/>
      <w:marBottom w:val="0"/>
      <w:divBdr>
        <w:top w:val="none" w:sz="0" w:space="0" w:color="auto"/>
        <w:left w:val="none" w:sz="0" w:space="0" w:color="auto"/>
        <w:bottom w:val="none" w:sz="0" w:space="0" w:color="auto"/>
        <w:right w:val="none" w:sz="0" w:space="0" w:color="auto"/>
      </w:divBdr>
    </w:div>
    <w:div w:id="301270523">
      <w:bodyDiv w:val="1"/>
      <w:marLeft w:val="0"/>
      <w:marRight w:val="0"/>
      <w:marTop w:val="0"/>
      <w:marBottom w:val="0"/>
      <w:divBdr>
        <w:top w:val="none" w:sz="0" w:space="0" w:color="auto"/>
        <w:left w:val="none" w:sz="0" w:space="0" w:color="auto"/>
        <w:bottom w:val="none" w:sz="0" w:space="0" w:color="auto"/>
        <w:right w:val="none" w:sz="0" w:space="0" w:color="auto"/>
      </w:divBdr>
    </w:div>
    <w:div w:id="387847454">
      <w:bodyDiv w:val="1"/>
      <w:marLeft w:val="0"/>
      <w:marRight w:val="0"/>
      <w:marTop w:val="0"/>
      <w:marBottom w:val="0"/>
      <w:divBdr>
        <w:top w:val="none" w:sz="0" w:space="0" w:color="auto"/>
        <w:left w:val="none" w:sz="0" w:space="0" w:color="auto"/>
        <w:bottom w:val="none" w:sz="0" w:space="0" w:color="auto"/>
        <w:right w:val="none" w:sz="0" w:space="0" w:color="auto"/>
      </w:divBdr>
    </w:div>
    <w:div w:id="583610163">
      <w:bodyDiv w:val="1"/>
      <w:marLeft w:val="0"/>
      <w:marRight w:val="0"/>
      <w:marTop w:val="0"/>
      <w:marBottom w:val="0"/>
      <w:divBdr>
        <w:top w:val="none" w:sz="0" w:space="0" w:color="auto"/>
        <w:left w:val="none" w:sz="0" w:space="0" w:color="auto"/>
        <w:bottom w:val="none" w:sz="0" w:space="0" w:color="auto"/>
        <w:right w:val="none" w:sz="0" w:space="0" w:color="auto"/>
      </w:divBdr>
    </w:div>
    <w:div w:id="665592184">
      <w:bodyDiv w:val="1"/>
      <w:marLeft w:val="0"/>
      <w:marRight w:val="0"/>
      <w:marTop w:val="0"/>
      <w:marBottom w:val="0"/>
      <w:divBdr>
        <w:top w:val="none" w:sz="0" w:space="0" w:color="auto"/>
        <w:left w:val="none" w:sz="0" w:space="0" w:color="auto"/>
        <w:bottom w:val="none" w:sz="0" w:space="0" w:color="auto"/>
        <w:right w:val="none" w:sz="0" w:space="0" w:color="auto"/>
      </w:divBdr>
    </w:div>
    <w:div w:id="703604663">
      <w:bodyDiv w:val="1"/>
      <w:marLeft w:val="0"/>
      <w:marRight w:val="0"/>
      <w:marTop w:val="0"/>
      <w:marBottom w:val="0"/>
      <w:divBdr>
        <w:top w:val="none" w:sz="0" w:space="0" w:color="auto"/>
        <w:left w:val="none" w:sz="0" w:space="0" w:color="auto"/>
        <w:bottom w:val="none" w:sz="0" w:space="0" w:color="auto"/>
        <w:right w:val="none" w:sz="0" w:space="0" w:color="auto"/>
      </w:divBdr>
    </w:div>
    <w:div w:id="751312360">
      <w:bodyDiv w:val="1"/>
      <w:marLeft w:val="0"/>
      <w:marRight w:val="0"/>
      <w:marTop w:val="0"/>
      <w:marBottom w:val="0"/>
      <w:divBdr>
        <w:top w:val="none" w:sz="0" w:space="0" w:color="auto"/>
        <w:left w:val="none" w:sz="0" w:space="0" w:color="auto"/>
        <w:bottom w:val="none" w:sz="0" w:space="0" w:color="auto"/>
        <w:right w:val="none" w:sz="0" w:space="0" w:color="auto"/>
      </w:divBdr>
    </w:div>
    <w:div w:id="773674359">
      <w:bodyDiv w:val="1"/>
      <w:marLeft w:val="0"/>
      <w:marRight w:val="0"/>
      <w:marTop w:val="0"/>
      <w:marBottom w:val="0"/>
      <w:divBdr>
        <w:top w:val="none" w:sz="0" w:space="0" w:color="auto"/>
        <w:left w:val="none" w:sz="0" w:space="0" w:color="auto"/>
        <w:bottom w:val="none" w:sz="0" w:space="0" w:color="auto"/>
        <w:right w:val="none" w:sz="0" w:space="0" w:color="auto"/>
      </w:divBdr>
    </w:div>
    <w:div w:id="951789344">
      <w:bodyDiv w:val="1"/>
      <w:marLeft w:val="0"/>
      <w:marRight w:val="0"/>
      <w:marTop w:val="0"/>
      <w:marBottom w:val="0"/>
      <w:divBdr>
        <w:top w:val="none" w:sz="0" w:space="0" w:color="auto"/>
        <w:left w:val="none" w:sz="0" w:space="0" w:color="auto"/>
        <w:bottom w:val="none" w:sz="0" w:space="0" w:color="auto"/>
        <w:right w:val="none" w:sz="0" w:space="0" w:color="auto"/>
      </w:divBdr>
    </w:div>
    <w:div w:id="960769521">
      <w:bodyDiv w:val="1"/>
      <w:marLeft w:val="0"/>
      <w:marRight w:val="0"/>
      <w:marTop w:val="0"/>
      <w:marBottom w:val="0"/>
      <w:divBdr>
        <w:top w:val="none" w:sz="0" w:space="0" w:color="auto"/>
        <w:left w:val="none" w:sz="0" w:space="0" w:color="auto"/>
        <w:bottom w:val="none" w:sz="0" w:space="0" w:color="auto"/>
        <w:right w:val="none" w:sz="0" w:space="0" w:color="auto"/>
      </w:divBdr>
    </w:div>
    <w:div w:id="963846601">
      <w:bodyDiv w:val="1"/>
      <w:marLeft w:val="0"/>
      <w:marRight w:val="0"/>
      <w:marTop w:val="0"/>
      <w:marBottom w:val="0"/>
      <w:divBdr>
        <w:top w:val="none" w:sz="0" w:space="0" w:color="auto"/>
        <w:left w:val="none" w:sz="0" w:space="0" w:color="auto"/>
        <w:bottom w:val="none" w:sz="0" w:space="0" w:color="auto"/>
        <w:right w:val="none" w:sz="0" w:space="0" w:color="auto"/>
      </w:divBdr>
    </w:div>
    <w:div w:id="975257215">
      <w:bodyDiv w:val="1"/>
      <w:marLeft w:val="0"/>
      <w:marRight w:val="0"/>
      <w:marTop w:val="0"/>
      <w:marBottom w:val="0"/>
      <w:divBdr>
        <w:top w:val="none" w:sz="0" w:space="0" w:color="auto"/>
        <w:left w:val="none" w:sz="0" w:space="0" w:color="auto"/>
        <w:bottom w:val="none" w:sz="0" w:space="0" w:color="auto"/>
        <w:right w:val="none" w:sz="0" w:space="0" w:color="auto"/>
      </w:divBdr>
    </w:div>
    <w:div w:id="1103839751">
      <w:bodyDiv w:val="1"/>
      <w:marLeft w:val="0"/>
      <w:marRight w:val="0"/>
      <w:marTop w:val="0"/>
      <w:marBottom w:val="0"/>
      <w:divBdr>
        <w:top w:val="none" w:sz="0" w:space="0" w:color="auto"/>
        <w:left w:val="none" w:sz="0" w:space="0" w:color="auto"/>
        <w:bottom w:val="none" w:sz="0" w:space="0" w:color="auto"/>
        <w:right w:val="none" w:sz="0" w:space="0" w:color="auto"/>
      </w:divBdr>
    </w:div>
    <w:div w:id="1202284676">
      <w:bodyDiv w:val="1"/>
      <w:marLeft w:val="0"/>
      <w:marRight w:val="0"/>
      <w:marTop w:val="0"/>
      <w:marBottom w:val="0"/>
      <w:divBdr>
        <w:top w:val="none" w:sz="0" w:space="0" w:color="auto"/>
        <w:left w:val="none" w:sz="0" w:space="0" w:color="auto"/>
        <w:bottom w:val="none" w:sz="0" w:space="0" w:color="auto"/>
        <w:right w:val="none" w:sz="0" w:space="0" w:color="auto"/>
      </w:divBdr>
    </w:div>
    <w:div w:id="1308781587">
      <w:bodyDiv w:val="1"/>
      <w:marLeft w:val="0"/>
      <w:marRight w:val="0"/>
      <w:marTop w:val="0"/>
      <w:marBottom w:val="0"/>
      <w:divBdr>
        <w:top w:val="none" w:sz="0" w:space="0" w:color="auto"/>
        <w:left w:val="none" w:sz="0" w:space="0" w:color="auto"/>
        <w:bottom w:val="none" w:sz="0" w:space="0" w:color="auto"/>
        <w:right w:val="none" w:sz="0" w:space="0" w:color="auto"/>
      </w:divBdr>
    </w:div>
    <w:div w:id="1326085722">
      <w:bodyDiv w:val="1"/>
      <w:marLeft w:val="0"/>
      <w:marRight w:val="0"/>
      <w:marTop w:val="0"/>
      <w:marBottom w:val="0"/>
      <w:divBdr>
        <w:top w:val="none" w:sz="0" w:space="0" w:color="auto"/>
        <w:left w:val="none" w:sz="0" w:space="0" w:color="auto"/>
        <w:bottom w:val="none" w:sz="0" w:space="0" w:color="auto"/>
        <w:right w:val="none" w:sz="0" w:space="0" w:color="auto"/>
      </w:divBdr>
    </w:div>
    <w:div w:id="1535732523">
      <w:bodyDiv w:val="1"/>
      <w:marLeft w:val="0"/>
      <w:marRight w:val="0"/>
      <w:marTop w:val="0"/>
      <w:marBottom w:val="0"/>
      <w:divBdr>
        <w:top w:val="none" w:sz="0" w:space="0" w:color="auto"/>
        <w:left w:val="none" w:sz="0" w:space="0" w:color="auto"/>
        <w:bottom w:val="none" w:sz="0" w:space="0" w:color="auto"/>
        <w:right w:val="none" w:sz="0" w:space="0" w:color="auto"/>
      </w:divBdr>
    </w:div>
    <w:div w:id="1543594274">
      <w:bodyDiv w:val="1"/>
      <w:marLeft w:val="0"/>
      <w:marRight w:val="0"/>
      <w:marTop w:val="0"/>
      <w:marBottom w:val="0"/>
      <w:divBdr>
        <w:top w:val="none" w:sz="0" w:space="0" w:color="auto"/>
        <w:left w:val="none" w:sz="0" w:space="0" w:color="auto"/>
        <w:bottom w:val="none" w:sz="0" w:space="0" w:color="auto"/>
        <w:right w:val="none" w:sz="0" w:space="0" w:color="auto"/>
      </w:divBdr>
    </w:div>
    <w:div w:id="1573078699">
      <w:bodyDiv w:val="1"/>
      <w:marLeft w:val="0"/>
      <w:marRight w:val="0"/>
      <w:marTop w:val="0"/>
      <w:marBottom w:val="0"/>
      <w:divBdr>
        <w:top w:val="none" w:sz="0" w:space="0" w:color="auto"/>
        <w:left w:val="none" w:sz="0" w:space="0" w:color="auto"/>
        <w:bottom w:val="none" w:sz="0" w:space="0" w:color="auto"/>
        <w:right w:val="none" w:sz="0" w:space="0" w:color="auto"/>
      </w:divBdr>
    </w:div>
    <w:div w:id="1805931157">
      <w:bodyDiv w:val="1"/>
      <w:marLeft w:val="0"/>
      <w:marRight w:val="0"/>
      <w:marTop w:val="0"/>
      <w:marBottom w:val="0"/>
      <w:divBdr>
        <w:top w:val="none" w:sz="0" w:space="0" w:color="auto"/>
        <w:left w:val="none" w:sz="0" w:space="0" w:color="auto"/>
        <w:bottom w:val="none" w:sz="0" w:space="0" w:color="auto"/>
        <w:right w:val="none" w:sz="0" w:space="0" w:color="auto"/>
      </w:divBdr>
    </w:div>
    <w:div w:id="1840536423">
      <w:bodyDiv w:val="1"/>
      <w:marLeft w:val="0"/>
      <w:marRight w:val="0"/>
      <w:marTop w:val="0"/>
      <w:marBottom w:val="0"/>
      <w:divBdr>
        <w:top w:val="none" w:sz="0" w:space="0" w:color="auto"/>
        <w:left w:val="none" w:sz="0" w:space="0" w:color="auto"/>
        <w:bottom w:val="none" w:sz="0" w:space="0" w:color="auto"/>
        <w:right w:val="none" w:sz="0" w:space="0" w:color="auto"/>
      </w:divBdr>
    </w:div>
    <w:div w:id="1875656357">
      <w:bodyDiv w:val="1"/>
      <w:marLeft w:val="0"/>
      <w:marRight w:val="0"/>
      <w:marTop w:val="0"/>
      <w:marBottom w:val="0"/>
      <w:divBdr>
        <w:top w:val="none" w:sz="0" w:space="0" w:color="auto"/>
        <w:left w:val="none" w:sz="0" w:space="0" w:color="auto"/>
        <w:bottom w:val="none" w:sz="0" w:space="0" w:color="auto"/>
        <w:right w:val="none" w:sz="0" w:space="0" w:color="auto"/>
      </w:divBdr>
    </w:div>
    <w:div w:id="1914197222">
      <w:bodyDiv w:val="1"/>
      <w:marLeft w:val="0"/>
      <w:marRight w:val="0"/>
      <w:marTop w:val="0"/>
      <w:marBottom w:val="0"/>
      <w:divBdr>
        <w:top w:val="none" w:sz="0" w:space="0" w:color="auto"/>
        <w:left w:val="none" w:sz="0" w:space="0" w:color="auto"/>
        <w:bottom w:val="none" w:sz="0" w:space="0" w:color="auto"/>
        <w:right w:val="none" w:sz="0" w:space="0" w:color="auto"/>
      </w:divBdr>
    </w:div>
    <w:div w:id="1922635903">
      <w:bodyDiv w:val="1"/>
      <w:marLeft w:val="0"/>
      <w:marRight w:val="0"/>
      <w:marTop w:val="0"/>
      <w:marBottom w:val="0"/>
      <w:divBdr>
        <w:top w:val="none" w:sz="0" w:space="0" w:color="auto"/>
        <w:left w:val="none" w:sz="0" w:space="0" w:color="auto"/>
        <w:bottom w:val="none" w:sz="0" w:space="0" w:color="auto"/>
        <w:right w:val="none" w:sz="0" w:space="0" w:color="auto"/>
      </w:divBdr>
    </w:div>
    <w:div w:id="2087923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016D9B-13FE-47E8-97CB-7F4B5556D7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2223</TotalTime>
  <Pages>4</Pages>
  <Words>820</Words>
  <Characters>4721</Characters>
  <Application>Microsoft Office Word</Application>
  <DocSecurity>0</DocSecurity>
  <Lines>39</Lines>
  <Paragraphs>11</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5530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Ковалевский Александр Сергеевич</dc:creator>
  <cp:keywords/>
  <dc:description/>
  <cp:lastModifiedBy>Куклинова Оксана Михайловна</cp:lastModifiedBy>
  <cp:revision>389</cp:revision>
  <cp:lastPrinted>2025-05-08T09:39:00Z</cp:lastPrinted>
  <dcterms:created xsi:type="dcterms:W3CDTF">2024-08-06T13:49:00Z</dcterms:created>
  <dcterms:modified xsi:type="dcterms:W3CDTF">2025-05-26T11:40:00Z</dcterms:modified>
</cp:coreProperties>
</file>