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3DF" w:rsidRPr="00AC53DF" w:rsidRDefault="00AC53DF" w:rsidP="00AC53DF">
      <w:pPr>
        <w:pStyle w:val="a3"/>
        <w:ind w:firstLine="720"/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AC53DF">
        <w:rPr>
          <w:sz w:val="28"/>
          <w:szCs w:val="28"/>
          <w:lang w:val="ru-RU"/>
        </w:rPr>
        <w:t xml:space="preserve">В статистическом справочнике представлена краткая информация </w:t>
      </w:r>
      <w:r>
        <w:rPr>
          <w:sz w:val="28"/>
          <w:szCs w:val="28"/>
          <w:lang w:val="ru-RU"/>
        </w:rPr>
        <w:br/>
      </w:r>
      <w:r w:rsidRPr="00AC53DF">
        <w:rPr>
          <w:sz w:val="28"/>
          <w:szCs w:val="28"/>
          <w:lang w:val="ru-RU"/>
        </w:rPr>
        <w:t xml:space="preserve">о социально-экономическом положении Гродненской области. </w:t>
      </w:r>
    </w:p>
    <w:p w:rsidR="00AC53DF" w:rsidRPr="00AC53DF" w:rsidRDefault="00AC53DF" w:rsidP="00AC53DF">
      <w:pPr>
        <w:pStyle w:val="a3"/>
        <w:ind w:firstLine="720"/>
        <w:jc w:val="both"/>
        <w:rPr>
          <w:sz w:val="28"/>
          <w:szCs w:val="28"/>
          <w:lang w:val="ru-RU"/>
        </w:rPr>
      </w:pPr>
      <w:r w:rsidRPr="00AC53DF">
        <w:rPr>
          <w:sz w:val="28"/>
          <w:szCs w:val="28"/>
          <w:lang w:val="ru-RU"/>
        </w:rPr>
        <w:t xml:space="preserve">Справочник содержит информацию о численности населения, занятости </w:t>
      </w:r>
      <w:r>
        <w:rPr>
          <w:sz w:val="28"/>
          <w:szCs w:val="28"/>
          <w:lang w:val="ru-RU"/>
        </w:rPr>
        <w:br/>
      </w:r>
      <w:r w:rsidRPr="00AC53DF">
        <w:rPr>
          <w:sz w:val="28"/>
          <w:szCs w:val="28"/>
          <w:lang w:val="ru-RU"/>
        </w:rPr>
        <w:t>и безработице. Приводятся показатели, характеризующие уровень жизни населения, образование и здравоохранение, культуру, туризм. Размещены данные о динамике и структуре ВРП, развитии отдельных отраслей экономики</w:t>
      </w:r>
      <w:r w:rsidRPr="00AC53DF">
        <w:rPr>
          <w:sz w:val="28"/>
          <w:szCs w:val="28"/>
        </w:rPr>
        <w:t> </w:t>
      </w:r>
      <w:r w:rsidRPr="00AC53DF">
        <w:rPr>
          <w:sz w:val="28"/>
          <w:szCs w:val="28"/>
          <w:lang w:val="ru-RU"/>
        </w:rPr>
        <w:t xml:space="preserve">– промышленности, сельского хозяйства, строительства, транспорта, связи и др., </w:t>
      </w:r>
      <w:r>
        <w:rPr>
          <w:sz w:val="28"/>
          <w:szCs w:val="28"/>
          <w:lang w:val="ru-RU"/>
        </w:rPr>
        <w:br/>
      </w:r>
      <w:r w:rsidRPr="00AC53DF">
        <w:rPr>
          <w:sz w:val="28"/>
          <w:szCs w:val="28"/>
          <w:lang w:val="ru-RU"/>
        </w:rPr>
        <w:t xml:space="preserve">а также данные о внутренней и внешней торговле, иностранных инвестициях. </w:t>
      </w:r>
    </w:p>
    <w:p w:rsidR="00847D59" w:rsidRPr="00AC53DF" w:rsidRDefault="00847D59">
      <w:pPr>
        <w:rPr>
          <w:lang w:val="ru-RU"/>
        </w:rPr>
      </w:pPr>
    </w:p>
    <w:sectPr w:rsidR="00847D59" w:rsidRPr="00AC53D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94"/>
    <w:rsid w:val="001953DA"/>
    <w:rsid w:val="00847D59"/>
    <w:rsid w:val="00AC53DF"/>
    <w:rsid w:val="00B4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A22B7-37E1-4F82-8CB2-3ECFA4F1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7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Сводный отдел ГСУ</dc:creator>
  <cp:keywords/>
  <dc:description/>
  <cp:lastModifiedBy>Лещенко Дарья Викторовна</cp:lastModifiedBy>
  <cp:revision>2</cp:revision>
  <dcterms:created xsi:type="dcterms:W3CDTF">2024-04-29T06:42:00Z</dcterms:created>
  <dcterms:modified xsi:type="dcterms:W3CDTF">2024-04-29T06:42:00Z</dcterms:modified>
</cp:coreProperties>
</file>