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38" w:rsidRPr="00A14B17" w:rsidRDefault="008952B2" w:rsidP="00A14B17">
      <w:pPr>
        <w:pStyle w:val="3"/>
        <w:spacing w:after="0" w:line="320" w:lineRule="exact"/>
        <w:rPr>
          <w:rFonts w:ascii="Arial" w:hAnsi="Arial" w:cs="Arial"/>
          <w:b/>
          <w:bCs/>
          <w:sz w:val="28"/>
          <w:szCs w:val="28"/>
          <w:u w:val="none"/>
        </w:rPr>
      </w:pPr>
      <w:r w:rsidRPr="002063B4">
        <w:rPr>
          <w:rFonts w:ascii="Arial" w:hAnsi="Arial" w:cs="Arial"/>
          <w:b/>
          <w:bCs/>
          <w:sz w:val="28"/>
          <w:szCs w:val="28"/>
          <w:u w:val="none"/>
        </w:rPr>
        <w:t>5. ПРОМЫШЛЕННОСТЬ</w:t>
      </w:r>
    </w:p>
    <w:p w:rsidR="002F6E50" w:rsidRPr="00577FED" w:rsidRDefault="002F6E50" w:rsidP="009A24E7">
      <w:pPr>
        <w:pStyle w:val="aa"/>
        <w:spacing w:before="120" w:line="380" w:lineRule="exact"/>
        <w:rPr>
          <w:szCs w:val="26"/>
        </w:rPr>
      </w:pPr>
      <w:r w:rsidRPr="00577FED">
        <w:rPr>
          <w:szCs w:val="26"/>
        </w:rPr>
        <w:t xml:space="preserve">В </w:t>
      </w:r>
      <w:r w:rsidR="00E1535B">
        <w:rPr>
          <w:szCs w:val="26"/>
        </w:rPr>
        <w:t>январе-</w:t>
      </w:r>
      <w:r w:rsidR="00CE6AAB">
        <w:rPr>
          <w:szCs w:val="26"/>
        </w:rPr>
        <w:t>мае</w:t>
      </w:r>
      <w:r w:rsidR="00C04781">
        <w:rPr>
          <w:szCs w:val="26"/>
        </w:rPr>
        <w:t xml:space="preserve"> 202</w:t>
      </w:r>
      <w:r w:rsidR="0010627D">
        <w:rPr>
          <w:szCs w:val="26"/>
        </w:rPr>
        <w:t>2</w:t>
      </w:r>
      <w:r w:rsidR="00C04781" w:rsidRPr="00095531">
        <w:rPr>
          <w:szCs w:val="26"/>
        </w:rPr>
        <w:t xml:space="preserve"> г. объем промышленного производства по видам экономической деятельности «Горнодобывающая промышленность», «Обрабатывающая промышленность», </w:t>
      </w:r>
      <w:r w:rsidR="00C04781" w:rsidRPr="00095531">
        <w:rPr>
          <w:spacing w:val="-4"/>
          <w:szCs w:val="26"/>
        </w:rPr>
        <w:t>«Снабжение электроэнергией, газом, паром, горячей водой и кондиционированным воздухом»</w:t>
      </w:r>
      <w:r w:rsidR="00C04781" w:rsidRPr="00095531">
        <w:rPr>
          <w:spacing w:val="4"/>
          <w:szCs w:val="26"/>
        </w:rPr>
        <w:t xml:space="preserve"> и </w:t>
      </w:r>
      <w:r w:rsidR="00C04781" w:rsidRPr="00095531">
        <w:rPr>
          <w:spacing w:val="-4"/>
          <w:szCs w:val="26"/>
        </w:rPr>
        <w:t xml:space="preserve">«Водоснабжение; </w:t>
      </w:r>
      <w:r w:rsidR="00C04781" w:rsidRPr="00095531">
        <w:rPr>
          <w:spacing w:val="-4"/>
          <w:szCs w:val="26"/>
        </w:rPr>
        <w:br/>
        <w:t xml:space="preserve">сбор, обработка и удаление отходов, деятельность по ликвидации загрязнений» </w:t>
      </w:r>
      <w:r w:rsidR="00C04781" w:rsidRPr="00095531">
        <w:rPr>
          <w:spacing w:val="-4"/>
          <w:szCs w:val="26"/>
        </w:rPr>
        <w:br/>
      </w:r>
      <w:r w:rsidR="00C04781" w:rsidRPr="00095531">
        <w:rPr>
          <w:szCs w:val="26"/>
        </w:rPr>
        <w:t xml:space="preserve">в текущих ценах </w:t>
      </w:r>
      <w:r w:rsidR="00C04781" w:rsidRPr="00AC3888">
        <w:rPr>
          <w:szCs w:val="26"/>
        </w:rPr>
        <w:t xml:space="preserve">составил </w:t>
      </w:r>
      <w:r w:rsidR="003C5120">
        <w:rPr>
          <w:szCs w:val="26"/>
        </w:rPr>
        <w:t>7 881,5</w:t>
      </w:r>
      <w:r w:rsidR="00C04781">
        <w:rPr>
          <w:szCs w:val="26"/>
          <w:lang w:val="be-BY"/>
        </w:rPr>
        <w:t xml:space="preserve"> </w:t>
      </w:r>
      <w:r w:rsidR="00C04781" w:rsidRPr="00095531">
        <w:rPr>
          <w:szCs w:val="26"/>
          <w:lang w:val="be-BY"/>
        </w:rPr>
        <w:t>млн</w:t>
      </w:r>
      <w:r w:rsidR="00C04781" w:rsidRPr="00095531">
        <w:rPr>
          <w:szCs w:val="26"/>
        </w:rPr>
        <w:t xml:space="preserve">. рублей. Индекс промышленного производства к уровню </w:t>
      </w:r>
      <w:r w:rsidR="00E1535B">
        <w:rPr>
          <w:szCs w:val="26"/>
        </w:rPr>
        <w:t>января-</w:t>
      </w:r>
      <w:r w:rsidR="00CE6AAB">
        <w:rPr>
          <w:szCs w:val="26"/>
        </w:rPr>
        <w:t>ма</w:t>
      </w:r>
      <w:r w:rsidR="0010627D">
        <w:rPr>
          <w:szCs w:val="26"/>
        </w:rPr>
        <w:t>я</w:t>
      </w:r>
      <w:r w:rsidR="00C04781">
        <w:rPr>
          <w:szCs w:val="26"/>
        </w:rPr>
        <w:t xml:space="preserve"> </w:t>
      </w:r>
      <w:r w:rsidR="00C04781" w:rsidRPr="00095531">
        <w:rPr>
          <w:szCs w:val="26"/>
        </w:rPr>
        <w:t>20</w:t>
      </w:r>
      <w:r w:rsidR="00C04781">
        <w:rPr>
          <w:szCs w:val="26"/>
        </w:rPr>
        <w:t>2</w:t>
      </w:r>
      <w:r w:rsidR="0010627D">
        <w:rPr>
          <w:szCs w:val="26"/>
        </w:rPr>
        <w:t>1</w:t>
      </w:r>
      <w:r w:rsidR="00C04781" w:rsidRPr="00095531">
        <w:rPr>
          <w:szCs w:val="26"/>
        </w:rPr>
        <w:t xml:space="preserve"> г. </w:t>
      </w:r>
      <w:r w:rsidR="00C04781" w:rsidRPr="00FE33C7">
        <w:rPr>
          <w:szCs w:val="26"/>
        </w:rPr>
        <w:t xml:space="preserve">составил </w:t>
      </w:r>
      <w:r w:rsidR="003C5120">
        <w:rPr>
          <w:szCs w:val="26"/>
        </w:rPr>
        <w:t>102</w:t>
      </w:r>
      <w:r w:rsidR="00C04781" w:rsidRPr="00FE33C7">
        <w:rPr>
          <w:szCs w:val="26"/>
        </w:rPr>
        <w:t>%</w:t>
      </w:r>
      <w:r w:rsidRPr="00FE33C7">
        <w:rPr>
          <w:szCs w:val="26"/>
        </w:rPr>
        <w:t>.</w:t>
      </w:r>
    </w:p>
    <w:p w:rsidR="00C9542B" w:rsidRPr="004963A2" w:rsidRDefault="00C9542B" w:rsidP="0016126F">
      <w:pPr>
        <w:spacing w:before="240" w:line="320" w:lineRule="exact"/>
        <w:jc w:val="center"/>
        <w:rPr>
          <w:rFonts w:ascii="Arial" w:hAnsi="Arial" w:cs="Arial"/>
          <w:b/>
          <w:sz w:val="22"/>
          <w:szCs w:val="26"/>
        </w:rPr>
      </w:pPr>
      <w:r w:rsidRPr="004963A2">
        <w:rPr>
          <w:rFonts w:ascii="Arial" w:hAnsi="Arial" w:cs="Arial"/>
          <w:b/>
          <w:sz w:val="22"/>
          <w:szCs w:val="26"/>
        </w:rPr>
        <w:t>Промышленное производство</w:t>
      </w:r>
    </w:p>
    <w:p w:rsidR="00990AE3" w:rsidRPr="00D422E9" w:rsidRDefault="00EC5B0D" w:rsidP="00873FAC">
      <w:pPr>
        <w:pStyle w:val="aa"/>
        <w:spacing w:after="120" w:line="300" w:lineRule="exact"/>
        <w:ind w:firstLine="0"/>
        <w:jc w:val="center"/>
        <w:rPr>
          <w:rFonts w:ascii="Arial" w:hAnsi="Arial" w:cs="Arial"/>
          <w:bCs/>
          <w:i/>
          <w:iCs/>
        </w:rPr>
      </w:pPr>
      <w:r w:rsidRPr="00FE036B">
        <w:rPr>
          <w:noProof/>
          <w:sz w:val="20"/>
        </w:rPr>
        <w:drawing>
          <wp:anchor distT="0" distB="0" distL="114300" distR="114300" simplePos="0" relativeHeight="251661312" behindDoc="0" locked="0" layoutInCell="1" allowOverlap="1" wp14:anchorId="695EA0FB" wp14:editId="6E529B71">
            <wp:simplePos x="0" y="0"/>
            <wp:positionH relativeFrom="margin">
              <wp:posOffset>6350</wp:posOffset>
            </wp:positionH>
            <wp:positionV relativeFrom="paragraph">
              <wp:posOffset>199390</wp:posOffset>
            </wp:positionV>
            <wp:extent cx="5801995" cy="1911985"/>
            <wp:effectExtent l="0" t="0" r="8255" b="0"/>
            <wp:wrapSquare wrapText="bothSides"/>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003D4A19" w:rsidRPr="00FE036B">
        <w:rPr>
          <w:noProof/>
          <w:sz w:val="20"/>
        </w:rPr>
        <mc:AlternateContent>
          <mc:Choice Requires="wps">
            <w:drawing>
              <wp:anchor distT="0" distB="0" distL="114300" distR="114300" simplePos="0" relativeHeight="251660288" behindDoc="0" locked="0" layoutInCell="1" allowOverlap="1" wp14:anchorId="64EFB87A" wp14:editId="5B850480">
                <wp:simplePos x="0" y="0"/>
                <wp:positionH relativeFrom="margin">
                  <wp:posOffset>2008505</wp:posOffset>
                </wp:positionH>
                <wp:positionV relativeFrom="paragraph">
                  <wp:posOffset>2046163</wp:posOffset>
                </wp:positionV>
                <wp:extent cx="796290" cy="219075"/>
                <wp:effectExtent l="0" t="0" r="0" b="9525"/>
                <wp:wrapThrough wrapText="bothSides">
                  <wp:wrapPolygon edited="0">
                    <wp:start x="1033" y="0"/>
                    <wp:lineTo x="1033" y="20661"/>
                    <wp:lineTo x="19636" y="20661"/>
                    <wp:lineTo x="19636" y="0"/>
                    <wp:lineTo x="1033" y="0"/>
                  </wp:wrapPolygon>
                </wp:wrapThrough>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29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542B" w:rsidRPr="00AB2AFE" w:rsidRDefault="00C9542B" w:rsidP="00C9542B">
                            <w:pPr>
                              <w:rPr>
                                <w:color w:val="008000"/>
                                <w:szCs w:val="18"/>
                              </w:rPr>
                            </w:pPr>
                            <w:r w:rsidRPr="00AB2AFE">
                              <w:rPr>
                                <w:rFonts w:ascii="Arial" w:hAnsi="Arial" w:cs="Arial"/>
                                <w:b/>
                                <w:color w:val="008000"/>
                                <w:sz w:val="18"/>
                                <w:szCs w:val="18"/>
                              </w:rPr>
                              <w:t>20</w:t>
                            </w:r>
                            <w:r>
                              <w:rPr>
                                <w:rFonts w:ascii="Arial" w:hAnsi="Arial" w:cs="Arial"/>
                                <w:b/>
                                <w:color w:val="008000"/>
                                <w:sz w:val="18"/>
                                <w:szCs w:val="18"/>
                                <w:lang w:val="en-US"/>
                              </w:rPr>
                              <w:t>21</w:t>
                            </w:r>
                            <w:r w:rsidRPr="00AB2AFE">
                              <w:rPr>
                                <w:b/>
                                <w:color w:val="008000"/>
                                <w:szCs w:val="18"/>
                              </w:rPr>
                              <w:t xml:space="preserve"> г</w:t>
                            </w:r>
                            <w:r w:rsidRPr="00AB2AFE">
                              <w:rPr>
                                <w:color w:val="008000"/>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FB87A" id="_x0000_t202" coordsize="21600,21600" o:spt="202" path="m,l,21600r21600,l21600,xe">
                <v:stroke joinstyle="miter"/>
                <v:path gradientshapeok="t" o:connecttype="rect"/>
              </v:shapetype>
              <v:shape id="Text Box 3" o:spid="_x0000_s1026" type="#_x0000_t202" style="position:absolute;left:0;text-align:left;margin-left:158.15pt;margin-top:161.1pt;width:62.7pt;height:17.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TOmtgIAAL8FAAAOAAAAZHJzL2Uyb0RvYy54bWysVNtu2zAMfR+wfxD07vhS5WKjTtHE8TCg&#10;uwDtPkCx5ViYLXmSErsb9u+j5CRNWwwYtvnBkETqkIc84vXN0DbowJTmUqQ4nAQYMVHIkotdir88&#10;5N4CI22oKGkjBUvxI9P4Zvn2zXXfJSyStWxKphCACJ30XYprY7rE93VRs5bqieyYAGMlVUsNbNXO&#10;LxXtAb1t/CgIZn4vVdkpWTCt4TQbjXjp8KuKFeZTVWlmUJNiyM24v3L/rf37y2ua7BTtal4c06B/&#10;kUVLuYCgZ6iMGor2ir+CanmhpJaVmRSy9WVV8YI5DsAmDF6wua9pxxwXKI7uzmXS/w+2+Hj4rBAv&#10;UxxhJGgLLXpgg0ErOaArW52+0wk43XfgZgY4hi47prq7k8VXjYRc11Ts2K1Ssq8ZLSG70N70L66O&#10;ONqCbPsPsoQwdG+kAxoq1drSQTEQoEOXHs+dsakUcDiPZ1EMlgJMURgH86mLQJPT5U5p847JFtlF&#10;ihU03oHTw502NhmanFxsLCFz3jSu+Y14dgCO4wmEhqvWZpNwvfwRB/FmsVkQj0SzjUeCLPNu8zXx&#10;Znk4n2ZX2XqdhT9t3JAkNS9LJmyYk65C8md9Oyp8VMRZWVo2vLRwNiWtdtt1o9CBgq5z9x0LcuHm&#10;P0/DFQG4vKAURiRYRbGXzxZzj+Rk6sXzYOEFYbyKZwGJSZY/p3THBft3SqhPcTyNpqOWfsstcN9r&#10;bjRpuYHJ0fA2xYuzE02sAjeidK01lDfj+qIUNv2nUkC7T412erUSHcVqhu3gHoYTs9XyVpaPIGAl&#10;QWCgRZh6sKil+o5RDxMkxfrbniqGUfNewCOIQ0LsyHEbMp1HsFGXlu2lhYoCoFJsMBqXazOOqX2n&#10;+K6GSOOzE/IWHk7Fnaifsjo+N5gSjttxotkxdLl3Xk9zd/kLAAD//wMAUEsDBBQABgAIAAAAIQCI&#10;Xk/c3wAAAAsBAAAPAAAAZHJzL2Rvd25yZXYueG1sTI9NT8MwDIbvSPyHyEjcWNKu66A0nRCIK4jB&#10;JnHLGq+taJyqydby7zEnuPnj0evH5WZ2vTjjGDpPGpKFAoFUe9tRo+Hj/fnmFkSIhqzpPaGGbwyw&#10;qS4vSlNYP9EbnrexERxCoTAa2hiHQspQt+hMWPgBiXdHPzoTuR0baUczcbjrZapULp3piC+0ZsDH&#10;Fuuv7clp2L0cP/eZem2e3GqY/KwkuTup9fXV/HAPIuIc/2D41Wd1qNjp4E9kg+g1LJN8ySgXaZqC&#10;YCLLkjWIA09W+RpkVcr/P1Q/AAAA//8DAFBLAQItABQABgAIAAAAIQC2gziS/gAAAOEBAAATAAAA&#10;AAAAAAAAAAAAAAAAAABbQ29udGVudF9UeXBlc10ueG1sUEsBAi0AFAAGAAgAAAAhADj9If/WAAAA&#10;lAEAAAsAAAAAAAAAAAAAAAAALwEAAF9yZWxzLy5yZWxzUEsBAi0AFAAGAAgAAAAhAOohM6a2AgAA&#10;vwUAAA4AAAAAAAAAAAAAAAAALgIAAGRycy9lMm9Eb2MueG1sUEsBAi0AFAAGAAgAAAAhAIheT9zf&#10;AAAACwEAAA8AAAAAAAAAAAAAAAAAEAUAAGRycy9kb3ducmV2LnhtbFBLBQYAAAAABAAEAPMAAAAc&#10;BgAAAAA=&#10;" filled="f" stroked="f">
                <v:textbox>
                  <w:txbxContent>
                    <w:p w:rsidR="00C9542B" w:rsidRPr="00AB2AFE" w:rsidRDefault="00C9542B" w:rsidP="00C9542B">
                      <w:pPr>
                        <w:rPr>
                          <w:color w:val="008000"/>
                          <w:szCs w:val="18"/>
                        </w:rPr>
                      </w:pPr>
                      <w:r w:rsidRPr="00AB2AFE">
                        <w:rPr>
                          <w:rFonts w:ascii="Arial" w:hAnsi="Arial" w:cs="Arial"/>
                          <w:b/>
                          <w:color w:val="008000"/>
                          <w:sz w:val="18"/>
                          <w:szCs w:val="18"/>
                        </w:rPr>
                        <w:t>20</w:t>
                      </w:r>
                      <w:r>
                        <w:rPr>
                          <w:rFonts w:ascii="Arial" w:hAnsi="Arial" w:cs="Arial"/>
                          <w:b/>
                          <w:color w:val="008000"/>
                          <w:sz w:val="18"/>
                          <w:szCs w:val="18"/>
                          <w:lang w:val="en-US"/>
                        </w:rPr>
                        <w:t>21</w:t>
                      </w:r>
                      <w:r w:rsidRPr="00AB2AFE">
                        <w:rPr>
                          <w:b/>
                          <w:color w:val="008000"/>
                          <w:szCs w:val="18"/>
                        </w:rPr>
                        <w:t xml:space="preserve"> г</w:t>
                      </w:r>
                      <w:r w:rsidRPr="00AB2AFE">
                        <w:rPr>
                          <w:color w:val="008000"/>
                          <w:szCs w:val="18"/>
                        </w:rPr>
                        <w:t>.</w:t>
                      </w:r>
                    </w:p>
                  </w:txbxContent>
                </v:textbox>
                <w10:wrap type="through" anchorx="margin"/>
              </v:shape>
            </w:pict>
          </mc:Fallback>
        </mc:AlternateContent>
      </w:r>
      <w:r w:rsidR="003D4A19" w:rsidRPr="00FE036B">
        <w:rPr>
          <w:noProof/>
          <w:sz w:val="20"/>
        </w:rPr>
        <mc:AlternateContent>
          <mc:Choice Requires="wps">
            <w:drawing>
              <wp:anchor distT="0" distB="0" distL="114300" distR="114300" simplePos="0" relativeHeight="251659264" behindDoc="0" locked="0" layoutInCell="1" allowOverlap="1" wp14:anchorId="1CA54C25" wp14:editId="0C66D60D">
                <wp:simplePos x="0" y="0"/>
                <wp:positionH relativeFrom="margin">
                  <wp:posOffset>4943005</wp:posOffset>
                </wp:positionH>
                <wp:positionV relativeFrom="paragraph">
                  <wp:posOffset>2051685</wp:posOffset>
                </wp:positionV>
                <wp:extent cx="725805" cy="289560"/>
                <wp:effectExtent l="0" t="0" r="0" b="0"/>
                <wp:wrapThrough wrapText="bothSides">
                  <wp:wrapPolygon edited="0">
                    <wp:start x="1134" y="0"/>
                    <wp:lineTo x="1134" y="19895"/>
                    <wp:lineTo x="19843" y="19895"/>
                    <wp:lineTo x="19843" y="0"/>
                    <wp:lineTo x="1134" y="0"/>
                  </wp:wrapPolygon>
                </wp:wrapThrough>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805"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542B" w:rsidRPr="00F00159" w:rsidRDefault="00C9542B" w:rsidP="00C9542B">
                            <w:pPr>
                              <w:rPr>
                                <w:rFonts w:ascii="Arial" w:hAnsi="Arial" w:cs="Arial"/>
                                <w:b/>
                                <w:color w:val="FF6600"/>
                                <w:sz w:val="18"/>
                                <w:szCs w:val="18"/>
                              </w:rPr>
                            </w:pPr>
                            <w:r w:rsidRPr="00AB2AFE">
                              <w:rPr>
                                <w:rFonts w:ascii="Arial" w:hAnsi="Arial" w:cs="Arial"/>
                                <w:b/>
                                <w:color w:val="FF6600"/>
                                <w:sz w:val="18"/>
                                <w:szCs w:val="18"/>
                              </w:rPr>
                              <w:t>202</w:t>
                            </w:r>
                            <w:r>
                              <w:rPr>
                                <w:rFonts w:ascii="Arial" w:hAnsi="Arial" w:cs="Arial"/>
                                <w:b/>
                                <w:color w:val="FF6600"/>
                                <w:sz w:val="18"/>
                                <w:szCs w:val="18"/>
                                <w:lang w:val="en-US"/>
                              </w:rPr>
                              <w:t xml:space="preserve">2 </w:t>
                            </w:r>
                            <w:r>
                              <w:rPr>
                                <w:rFonts w:ascii="Arial" w:hAnsi="Arial" w:cs="Arial"/>
                                <w:b/>
                                <w:color w:val="FF6600"/>
                                <w:sz w:val="18"/>
                                <w:szCs w:val="18"/>
                              </w:rPr>
                              <w:t>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A54C25" id="_x0000_t202" coordsize="21600,21600" o:spt="202" path="m,l,21600r21600,l21600,xe">
                <v:stroke joinstyle="miter"/>
                <v:path gradientshapeok="t" o:connecttype="rect"/>
              </v:shapetype>
              <v:shape id="Text Box 2" o:spid="_x0000_s1027" type="#_x0000_t202" style="position:absolute;left:0;text-align:left;margin-left:389.2pt;margin-top:161.55pt;width:57.15pt;height:22.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TOtwIAAL8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wG&#10;7jAStAeKHtneoDu5R5HtzjjoDJweBnAzezi2nrZSPdzL6ptGQi5bKjbsVik5tozWkF1ob/oXVycc&#10;bUHW40dZQxi6NdIB7RvVW0BoBgJ0YOnpxIxNpYLDeRQnQYxRBaYoSeOZY86n2fHyoLR5z2SP7CLH&#10;Coh34HR3r41NhmZHFxtLyJJ3nSO/E88OwHE6gdBw1dpsEo7Ln2mQrpJVQjwSzVYeCYrCuy2XxJuV&#10;4Twu3hXLZRH+snFDkrW8rpmwYY66Csmf8XZQ+KSIk7K07Hht4WxKWm3Wy06hHQVdl+5zLQfL2c1/&#10;noZrAtTyoqQwIsFdlHrlLJl7pCSxl86DxAvC9C6dBSQlRfm8pHsu2L+XhMYcp3EUT1o6J/2itsB9&#10;r2ujWc8NTI6O9zlOTk40swpcidpRayjvpvVFK2z651YA3UeinV6tRCexmv16f3gYAGa1vJb1EwhY&#10;SRAYqBSmHixaqX5gNMIEybH+vqWKYdR9EPAI0pAQO3LchsTzCDbq0rK+tFBRAVSODUbTcmmmMbUd&#10;FN+0EGl6dkLewsNpuBP1OavDc4Mp4Wo7TDQ7hi73zus8dxe/AQAA//8DAFBLAwQUAAYACAAAACEA&#10;TdhqXeAAAAALAQAADwAAAGRycy9kb3ducmV2LnhtbEyPwU7DMAyG70i8Q2QkbixZN9auNJ0QiCto&#10;AybtljVeW9E4VZOt5e0xJzja/vT7+4vN5DpxwSG0njTMZwoEUuVtS7WGj/eXuwxEiIas6Tyhhm8M&#10;sCmvrwqTWz/SFi+7WAsOoZAbDU2MfS5lqBp0Jsx8j8S3kx+ciTwOtbSDGTncdTJRaiWdaYk/NKbH&#10;pwarr93Zafh8PR32S/VWP7v7fvSTkuTWUuvbm+nxAUTEKf7B8KvP6lCy09GfyQbRaUjTbMmohkWy&#10;mINgIlsnKYgjb1ZZCrIs5P8O5Q8AAAD//wMAUEsBAi0AFAAGAAgAAAAhALaDOJL+AAAA4QEAABMA&#10;AAAAAAAAAAAAAAAAAAAAAFtDb250ZW50X1R5cGVzXS54bWxQSwECLQAUAAYACAAAACEAOP0h/9YA&#10;AACUAQAACwAAAAAAAAAAAAAAAAAvAQAAX3JlbHMvLnJlbHNQSwECLQAUAAYACAAAACEACkvkzrcC&#10;AAC/BQAADgAAAAAAAAAAAAAAAAAuAgAAZHJzL2Uyb0RvYy54bWxQSwECLQAUAAYACAAAACEATdhq&#10;XeAAAAALAQAADwAAAAAAAAAAAAAAAAARBQAAZHJzL2Rvd25yZXYueG1sUEsFBgAAAAAEAAQA8wAA&#10;AB4GAAAAAA==&#10;" filled="f" stroked="f">
                <v:textbox>
                  <w:txbxContent>
                    <w:p w:rsidR="00C9542B" w:rsidRPr="00F00159" w:rsidRDefault="00C9542B" w:rsidP="00C9542B">
                      <w:pPr>
                        <w:rPr>
                          <w:rFonts w:ascii="Arial" w:hAnsi="Arial" w:cs="Arial"/>
                          <w:b/>
                          <w:color w:val="FF6600"/>
                          <w:sz w:val="18"/>
                          <w:szCs w:val="18"/>
                        </w:rPr>
                      </w:pPr>
                      <w:r w:rsidRPr="00AB2AFE">
                        <w:rPr>
                          <w:rFonts w:ascii="Arial" w:hAnsi="Arial" w:cs="Arial"/>
                          <w:b/>
                          <w:color w:val="FF6600"/>
                          <w:sz w:val="18"/>
                          <w:szCs w:val="18"/>
                        </w:rPr>
                        <w:t>202</w:t>
                      </w:r>
                      <w:r>
                        <w:rPr>
                          <w:rFonts w:ascii="Arial" w:hAnsi="Arial" w:cs="Arial"/>
                          <w:b/>
                          <w:color w:val="FF6600"/>
                          <w:sz w:val="18"/>
                          <w:szCs w:val="18"/>
                          <w:lang w:val="en-US"/>
                        </w:rPr>
                        <w:t xml:space="preserve">2 </w:t>
                      </w:r>
                      <w:r>
                        <w:rPr>
                          <w:rFonts w:ascii="Arial" w:hAnsi="Arial" w:cs="Arial"/>
                          <w:b/>
                          <w:color w:val="FF6600"/>
                          <w:sz w:val="18"/>
                          <w:szCs w:val="18"/>
                        </w:rPr>
                        <w:t>г.</w:t>
                      </w:r>
                    </w:p>
                  </w:txbxContent>
                </v:textbox>
                <w10:wrap type="through" anchorx="margin"/>
              </v:shape>
            </w:pict>
          </mc:Fallback>
        </mc:AlternateContent>
      </w:r>
      <w:r w:rsidR="00C9542B" w:rsidRPr="00FE036B">
        <w:rPr>
          <w:rFonts w:ascii="Arial" w:hAnsi="Arial" w:cs="Arial"/>
          <w:bCs/>
          <w:i/>
          <w:iCs/>
          <w:sz w:val="20"/>
        </w:rPr>
        <w:t>(в % к соответствующему периоду предыдущего года</w:t>
      </w:r>
      <w:r w:rsidR="00D422E9" w:rsidRPr="00D422E9">
        <w:rPr>
          <w:rFonts w:ascii="Arial" w:hAnsi="Arial" w:cs="Arial"/>
          <w:bCs/>
          <w:i/>
          <w:iCs/>
          <w:sz w:val="20"/>
        </w:rPr>
        <w:t>)</w:t>
      </w:r>
    </w:p>
    <w:p w:rsidR="00C9542B" w:rsidRDefault="00C9542B" w:rsidP="00C9542B">
      <w:pPr>
        <w:pStyle w:val="aa"/>
        <w:spacing w:after="120" w:line="300" w:lineRule="exact"/>
        <w:ind w:firstLine="0"/>
        <w:jc w:val="center"/>
        <w:rPr>
          <w:rFonts w:ascii="Arial" w:hAnsi="Arial" w:cs="Arial"/>
          <w:b/>
          <w:color w:val="000000"/>
          <w:sz w:val="22"/>
          <w:szCs w:val="22"/>
        </w:rPr>
      </w:pPr>
    </w:p>
    <w:p w:rsidR="004A6A59" w:rsidRPr="00577FED" w:rsidRDefault="004A6A59" w:rsidP="00A26480">
      <w:pPr>
        <w:pStyle w:val="aa"/>
        <w:spacing w:after="120" w:line="300" w:lineRule="exact"/>
        <w:ind w:firstLine="0"/>
        <w:jc w:val="center"/>
        <w:rPr>
          <w:rFonts w:ascii="Arial" w:hAnsi="Arial" w:cs="Arial"/>
          <w:b/>
          <w:color w:val="000000"/>
          <w:sz w:val="22"/>
          <w:szCs w:val="22"/>
        </w:rPr>
      </w:pPr>
      <w:r w:rsidRPr="00577FED">
        <w:rPr>
          <w:rFonts w:ascii="Arial" w:hAnsi="Arial" w:cs="Arial"/>
          <w:b/>
          <w:color w:val="000000"/>
          <w:sz w:val="22"/>
          <w:szCs w:val="22"/>
        </w:rPr>
        <w:t xml:space="preserve">Объемы и индексы промышленного производства </w:t>
      </w:r>
      <w:r w:rsidRPr="00577FED">
        <w:rPr>
          <w:rFonts w:ascii="Arial" w:hAnsi="Arial" w:cs="Arial"/>
          <w:b/>
          <w:color w:val="000000"/>
          <w:sz w:val="22"/>
          <w:szCs w:val="22"/>
        </w:rPr>
        <w:br/>
        <w:t>по видам экономической д</w:t>
      </w:r>
      <w:r w:rsidRPr="00577FED">
        <w:rPr>
          <w:rFonts w:ascii="Arial" w:hAnsi="Arial" w:cs="Arial"/>
          <w:b/>
          <w:sz w:val="22"/>
          <w:szCs w:val="22"/>
        </w:rPr>
        <w:t>еятельности</w:t>
      </w:r>
      <w:r w:rsidRPr="00577FED">
        <w:rPr>
          <w:rFonts w:ascii="Arial" w:hAnsi="Arial" w:cs="Arial"/>
          <w:b/>
          <w:color w:val="000000"/>
          <w:sz w:val="22"/>
          <w:szCs w:val="22"/>
        </w:rPr>
        <w:t xml:space="preserve"> </w:t>
      </w:r>
    </w:p>
    <w:tbl>
      <w:tblPr>
        <w:tblW w:w="9072" w:type="dxa"/>
        <w:jc w:val="center"/>
        <w:tblLayout w:type="fixed"/>
        <w:tblCellMar>
          <w:left w:w="54" w:type="dxa"/>
          <w:right w:w="54" w:type="dxa"/>
        </w:tblCellMar>
        <w:tblLook w:val="0000" w:firstRow="0" w:lastRow="0" w:firstColumn="0" w:lastColumn="0" w:noHBand="0" w:noVBand="0"/>
      </w:tblPr>
      <w:tblGrid>
        <w:gridCol w:w="3058"/>
        <w:gridCol w:w="1078"/>
        <w:gridCol w:w="896"/>
        <w:gridCol w:w="1061"/>
        <w:gridCol w:w="849"/>
        <w:gridCol w:w="992"/>
        <w:gridCol w:w="1138"/>
      </w:tblGrid>
      <w:tr w:rsidR="00C04781" w:rsidRPr="003466F9" w:rsidTr="00323D2D">
        <w:trPr>
          <w:cantSplit/>
          <w:trHeight w:val="30"/>
          <w:tblHeader/>
          <w:jc w:val="center"/>
        </w:trPr>
        <w:tc>
          <w:tcPr>
            <w:tcW w:w="1685" w:type="pct"/>
            <w:vMerge w:val="restart"/>
            <w:tcBorders>
              <w:top w:val="single" w:sz="4" w:space="0" w:color="auto"/>
              <w:left w:val="single" w:sz="4" w:space="0" w:color="auto"/>
              <w:right w:val="single" w:sz="4" w:space="0" w:color="auto"/>
            </w:tcBorders>
            <w:tcMar>
              <w:left w:w="0" w:type="dxa"/>
            </w:tcMar>
          </w:tcPr>
          <w:p w:rsidR="00C04781" w:rsidRPr="003466F9" w:rsidRDefault="00C04781" w:rsidP="00873FAC">
            <w:pPr>
              <w:spacing w:before="40" w:after="40" w:line="220" w:lineRule="exact"/>
              <w:ind w:left="-57" w:right="-57"/>
              <w:jc w:val="center"/>
              <w:rPr>
                <w:sz w:val="22"/>
                <w:szCs w:val="22"/>
              </w:rPr>
            </w:pPr>
          </w:p>
        </w:tc>
        <w:tc>
          <w:tcPr>
            <w:tcW w:w="1087" w:type="pct"/>
            <w:gridSpan w:val="2"/>
            <w:vMerge w:val="restart"/>
            <w:tcBorders>
              <w:top w:val="single" w:sz="4" w:space="0" w:color="auto"/>
              <w:left w:val="single" w:sz="4" w:space="0" w:color="auto"/>
              <w:right w:val="single" w:sz="4" w:space="0" w:color="auto"/>
            </w:tcBorders>
          </w:tcPr>
          <w:p w:rsidR="00C04781" w:rsidRPr="003466F9" w:rsidRDefault="00AE6EB8" w:rsidP="00CE6AAB">
            <w:pPr>
              <w:tabs>
                <w:tab w:val="left" w:pos="1018"/>
                <w:tab w:val="left" w:pos="1060"/>
              </w:tabs>
              <w:spacing w:before="40" w:after="40" w:line="220" w:lineRule="exact"/>
              <w:ind w:left="-57" w:right="-57"/>
              <w:jc w:val="center"/>
              <w:rPr>
                <w:bCs/>
                <w:sz w:val="22"/>
                <w:szCs w:val="22"/>
                <w:lang w:val="be-BY"/>
              </w:rPr>
            </w:pPr>
            <w:r>
              <w:rPr>
                <w:sz w:val="22"/>
                <w:szCs w:val="22"/>
              </w:rPr>
              <w:t>Январь-</w:t>
            </w:r>
            <w:r w:rsidR="00CE6AAB">
              <w:rPr>
                <w:sz w:val="22"/>
                <w:szCs w:val="22"/>
              </w:rPr>
              <w:t>май</w:t>
            </w:r>
            <w:r w:rsidR="00323D2D" w:rsidRPr="002063B4">
              <w:rPr>
                <w:sz w:val="22"/>
                <w:szCs w:val="22"/>
              </w:rPr>
              <w:br/>
            </w:r>
            <w:r w:rsidR="00323D2D" w:rsidRPr="002063B4">
              <w:rPr>
                <w:bCs/>
                <w:sz w:val="22"/>
                <w:szCs w:val="22"/>
                <w:lang w:val="be-BY"/>
              </w:rPr>
              <w:t>202</w:t>
            </w:r>
            <w:r w:rsidR="00572F4D">
              <w:rPr>
                <w:bCs/>
                <w:sz w:val="22"/>
                <w:szCs w:val="22"/>
                <w:lang w:val="be-BY"/>
              </w:rPr>
              <w:t>2</w:t>
            </w:r>
            <w:r w:rsidR="00323D2D" w:rsidRPr="002063B4">
              <w:rPr>
                <w:bCs/>
                <w:sz w:val="22"/>
                <w:szCs w:val="22"/>
                <w:lang w:val="be-BY"/>
              </w:rPr>
              <w:t xml:space="preserve"> г.</w:t>
            </w:r>
          </w:p>
        </w:tc>
        <w:tc>
          <w:tcPr>
            <w:tcW w:w="2227" w:type="pct"/>
            <w:gridSpan w:val="4"/>
            <w:tcBorders>
              <w:top w:val="single" w:sz="4" w:space="0" w:color="auto"/>
              <w:left w:val="single" w:sz="4" w:space="0" w:color="auto"/>
              <w:right w:val="single" w:sz="4" w:space="0" w:color="auto"/>
            </w:tcBorders>
          </w:tcPr>
          <w:p w:rsidR="00C04781" w:rsidRPr="003466F9" w:rsidRDefault="00C04781" w:rsidP="00873FAC">
            <w:pPr>
              <w:spacing w:before="40" w:after="40" w:line="220" w:lineRule="exact"/>
              <w:ind w:left="-57" w:right="-57"/>
              <w:jc w:val="center"/>
              <w:rPr>
                <w:sz w:val="22"/>
                <w:szCs w:val="22"/>
              </w:rPr>
            </w:pPr>
            <w:r w:rsidRPr="003466F9">
              <w:rPr>
                <w:sz w:val="22"/>
                <w:szCs w:val="22"/>
              </w:rPr>
              <w:t>В сопоставимых ценах</w:t>
            </w:r>
          </w:p>
        </w:tc>
      </w:tr>
      <w:tr w:rsidR="00323D2D" w:rsidRPr="003466F9" w:rsidTr="00AF6961">
        <w:trPr>
          <w:cantSplit/>
          <w:trHeight w:val="182"/>
          <w:tblHeader/>
          <w:jc w:val="center"/>
        </w:trPr>
        <w:tc>
          <w:tcPr>
            <w:tcW w:w="1685" w:type="pct"/>
            <w:vMerge/>
            <w:tcBorders>
              <w:left w:val="single" w:sz="4" w:space="0" w:color="auto"/>
              <w:right w:val="single" w:sz="4" w:space="0" w:color="auto"/>
            </w:tcBorders>
            <w:tcMar>
              <w:left w:w="0" w:type="dxa"/>
            </w:tcMar>
          </w:tcPr>
          <w:p w:rsidR="00323D2D" w:rsidRPr="003466F9" w:rsidRDefault="00323D2D" w:rsidP="00873FAC">
            <w:pPr>
              <w:spacing w:before="40" w:after="40" w:line="220" w:lineRule="exact"/>
              <w:ind w:left="-57" w:right="-57"/>
              <w:jc w:val="center"/>
              <w:rPr>
                <w:sz w:val="22"/>
                <w:szCs w:val="22"/>
              </w:rPr>
            </w:pPr>
          </w:p>
        </w:tc>
        <w:tc>
          <w:tcPr>
            <w:tcW w:w="1087" w:type="pct"/>
            <w:gridSpan w:val="2"/>
            <w:vMerge/>
            <w:tcBorders>
              <w:left w:val="single" w:sz="4" w:space="0" w:color="auto"/>
              <w:right w:val="single" w:sz="4" w:space="0" w:color="auto"/>
            </w:tcBorders>
          </w:tcPr>
          <w:p w:rsidR="00323D2D" w:rsidRPr="003466F9" w:rsidRDefault="00323D2D" w:rsidP="00873FAC">
            <w:pPr>
              <w:tabs>
                <w:tab w:val="left" w:pos="1018"/>
                <w:tab w:val="left" w:pos="1060"/>
              </w:tabs>
              <w:spacing w:before="40" w:after="40" w:line="220" w:lineRule="exact"/>
              <w:ind w:left="-57" w:right="-57"/>
              <w:jc w:val="center"/>
              <w:rPr>
                <w:bCs/>
                <w:sz w:val="22"/>
                <w:szCs w:val="22"/>
                <w:lang w:val="be-BY"/>
              </w:rPr>
            </w:pPr>
          </w:p>
        </w:tc>
        <w:tc>
          <w:tcPr>
            <w:tcW w:w="585" w:type="pct"/>
            <w:vMerge w:val="restart"/>
            <w:tcBorders>
              <w:top w:val="single" w:sz="4" w:space="0" w:color="auto"/>
              <w:left w:val="single" w:sz="4" w:space="0" w:color="auto"/>
              <w:right w:val="single" w:sz="4" w:space="0" w:color="auto"/>
            </w:tcBorders>
          </w:tcPr>
          <w:p w:rsidR="00323D2D" w:rsidRPr="002D3ED1" w:rsidRDefault="00323D2D" w:rsidP="002D3ED1">
            <w:pPr>
              <w:spacing w:before="40" w:after="40" w:line="220" w:lineRule="exact"/>
              <w:ind w:left="-113" w:right="-113"/>
              <w:jc w:val="center"/>
              <w:rPr>
                <w:sz w:val="22"/>
                <w:szCs w:val="22"/>
              </w:rPr>
            </w:pPr>
            <w:r w:rsidRPr="002063B4">
              <w:rPr>
                <w:sz w:val="22"/>
                <w:szCs w:val="22"/>
                <w:lang w:val="be-BY"/>
              </w:rPr>
              <w:t>январь-</w:t>
            </w:r>
            <w:r w:rsidRPr="002063B4">
              <w:rPr>
                <w:sz w:val="22"/>
                <w:szCs w:val="22"/>
                <w:lang w:val="be-BY"/>
              </w:rPr>
              <w:br/>
            </w:r>
            <w:r w:rsidR="00CE6AAB">
              <w:rPr>
                <w:sz w:val="22"/>
                <w:szCs w:val="22"/>
                <w:lang w:val="be-BY"/>
              </w:rPr>
              <w:t>май</w:t>
            </w:r>
            <w:r w:rsidRPr="002063B4">
              <w:rPr>
                <w:sz w:val="22"/>
                <w:szCs w:val="22"/>
                <w:lang w:val="be-BY"/>
              </w:rPr>
              <w:br/>
              <w:t>202</w:t>
            </w:r>
            <w:r w:rsidR="00572F4D">
              <w:rPr>
                <w:sz w:val="22"/>
                <w:szCs w:val="22"/>
                <w:lang w:val="be-BY"/>
              </w:rPr>
              <w:t>2</w:t>
            </w:r>
            <w:r w:rsidRPr="002063B4">
              <w:rPr>
                <w:sz w:val="22"/>
                <w:szCs w:val="22"/>
                <w:lang w:val="be-BY"/>
              </w:rPr>
              <w:t xml:space="preserve"> г.</w:t>
            </w:r>
            <w:r w:rsidRPr="002063B4">
              <w:rPr>
                <w:sz w:val="22"/>
                <w:szCs w:val="22"/>
                <w:lang w:val="be-BY"/>
              </w:rPr>
              <w:br/>
              <w:t xml:space="preserve">в % к </w:t>
            </w:r>
            <w:r w:rsidRPr="002063B4">
              <w:rPr>
                <w:sz w:val="22"/>
                <w:szCs w:val="22"/>
                <w:lang w:val="be-BY"/>
              </w:rPr>
              <w:br/>
            </w:r>
            <w:r w:rsidRPr="002063B4">
              <w:rPr>
                <w:bCs/>
                <w:sz w:val="22"/>
                <w:szCs w:val="22"/>
                <w:lang w:val="be-BY"/>
              </w:rPr>
              <w:t>январю-</w:t>
            </w:r>
            <w:r w:rsidRPr="002063B4">
              <w:rPr>
                <w:bCs/>
                <w:sz w:val="22"/>
                <w:szCs w:val="22"/>
                <w:lang w:val="be-BY"/>
              </w:rPr>
              <w:br/>
            </w:r>
            <w:r w:rsidR="00CE6AAB">
              <w:rPr>
                <w:bCs/>
                <w:sz w:val="22"/>
                <w:szCs w:val="22"/>
                <w:lang w:val="be-BY"/>
              </w:rPr>
              <w:t>ма</w:t>
            </w:r>
            <w:r>
              <w:rPr>
                <w:bCs/>
                <w:sz w:val="22"/>
                <w:szCs w:val="22"/>
                <w:lang w:val="be-BY"/>
              </w:rPr>
              <w:t>ю</w:t>
            </w:r>
            <w:r w:rsidRPr="002063B4">
              <w:rPr>
                <w:bCs/>
                <w:sz w:val="22"/>
                <w:szCs w:val="22"/>
                <w:lang w:val="be-BY"/>
              </w:rPr>
              <w:br/>
            </w:r>
            <w:r w:rsidRPr="002063B4">
              <w:rPr>
                <w:sz w:val="22"/>
                <w:szCs w:val="22"/>
                <w:lang w:val="be-BY"/>
              </w:rPr>
              <w:t>20</w:t>
            </w:r>
            <w:r>
              <w:rPr>
                <w:sz w:val="22"/>
                <w:szCs w:val="22"/>
                <w:lang w:val="be-BY"/>
              </w:rPr>
              <w:t>2</w:t>
            </w:r>
            <w:r w:rsidR="00572F4D">
              <w:rPr>
                <w:sz w:val="22"/>
                <w:szCs w:val="22"/>
                <w:lang w:val="be-BY"/>
              </w:rPr>
              <w:t>1</w:t>
            </w:r>
            <w:r w:rsidRPr="002063B4">
              <w:rPr>
                <w:sz w:val="22"/>
                <w:szCs w:val="22"/>
                <w:lang w:val="be-BY"/>
              </w:rPr>
              <w:t xml:space="preserve"> г</w:t>
            </w:r>
            <w:r w:rsidR="002D3ED1" w:rsidRPr="002D3ED1">
              <w:rPr>
                <w:sz w:val="22"/>
                <w:szCs w:val="22"/>
              </w:rPr>
              <w:t>.</w:t>
            </w:r>
          </w:p>
        </w:tc>
        <w:tc>
          <w:tcPr>
            <w:tcW w:w="1015" w:type="pct"/>
            <w:gridSpan w:val="2"/>
            <w:tcBorders>
              <w:top w:val="single" w:sz="4" w:space="0" w:color="auto"/>
              <w:left w:val="single" w:sz="4" w:space="0" w:color="auto"/>
              <w:right w:val="single" w:sz="4" w:space="0" w:color="auto"/>
            </w:tcBorders>
          </w:tcPr>
          <w:p w:rsidR="00323D2D" w:rsidRPr="003466F9" w:rsidRDefault="00CE6AAB" w:rsidP="00873FAC">
            <w:pPr>
              <w:spacing w:before="40" w:after="40" w:line="220" w:lineRule="exact"/>
              <w:ind w:left="-57" w:right="-57"/>
              <w:jc w:val="center"/>
              <w:rPr>
                <w:sz w:val="22"/>
                <w:szCs w:val="22"/>
                <w:lang w:val="be-BY"/>
              </w:rPr>
            </w:pPr>
            <w:r>
              <w:rPr>
                <w:sz w:val="22"/>
                <w:szCs w:val="22"/>
                <w:lang w:val="be-BY"/>
              </w:rPr>
              <w:t>май</w:t>
            </w:r>
            <w:r w:rsidR="00572F4D" w:rsidRPr="002063B4">
              <w:rPr>
                <w:sz w:val="22"/>
                <w:szCs w:val="22"/>
                <w:lang w:val="be-BY"/>
              </w:rPr>
              <w:t xml:space="preserve"> 202</w:t>
            </w:r>
            <w:r w:rsidR="00572F4D">
              <w:rPr>
                <w:sz w:val="22"/>
                <w:szCs w:val="22"/>
                <w:lang w:val="be-BY"/>
              </w:rPr>
              <w:t>2</w:t>
            </w:r>
            <w:r w:rsidR="00572F4D" w:rsidRPr="002063B4">
              <w:rPr>
                <w:sz w:val="22"/>
                <w:szCs w:val="22"/>
                <w:lang w:val="be-BY"/>
              </w:rPr>
              <w:t xml:space="preserve"> г.</w:t>
            </w:r>
            <w:r w:rsidR="00572F4D" w:rsidRPr="002063B4">
              <w:rPr>
                <w:sz w:val="22"/>
                <w:szCs w:val="22"/>
                <w:lang w:val="be-BY"/>
              </w:rPr>
              <w:br/>
              <w:t>в % к</w:t>
            </w:r>
          </w:p>
        </w:tc>
        <w:tc>
          <w:tcPr>
            <w:tcW w:w="628" w:type="pct"/>
            <w:vMerge w:val="restart"/>
            <w:tcBorders>
              <w:top w:val="single" w:sz="4" w:space="0" w:color="auto"/>
              <w:left w:val="single" w:sz="4" w:space="0" w:color="auto"/>
              <w:right w:val="single" w:sz="4" w:space="0" w:color="auto"/>
            </w:tcBorders>
          </w:tcPr>
          <w:p w:rsidR="00323D2D" w:rsidRPr="002063B4" w:rsidRDefault="00323D2D" w:rsidP="00CE6AAB">
            <w:pPr>
              <w:spacing w:before="40" w:after="40" w:line="220" w:lineRule="exact"/>
              <w:ind w:left="-57" w:right="-57"/>
              <w:jc w:val="center"/>
              <w:rPr>
                <w:sz w:val="22"/>
                <w:szCs w:val="22"/>
                <w:lang w:val="be-BY"/>
              </w:rPr>
            </w:pPr>
            <w:proofErr w:type="spellStart"/>
            <w:r w:rsidRPr="002063B4">
              <w:rPr>
                <w:spacing w:val="-4"/>
                <w:sz w:val="22"/>
                <w:szCs w:val="22"/>
                <w:u w:val="single"/>
              </w:rPr>
              <w:t>справочно</w:t>
            </w:r>
            <w:proofErr w:type="spellEnd"/>
            <w:r w:rsidRPr="002063B4">
              <w:rPr>
                <w:sz w:val="22"/>
                <w:szCs w:val="22"/>
              </w:rPr>
              <w:br/>
            </w:r>
            <w:r w:rsidRPr="002063B4">
              <w:rPr>
                <w:sz w:val="22"/>
                <w:szCs w:val="22"/>
                <w:lang w:val="be-BY"/>
              </w:rPr>
              <w:t>январь-</w:t>
            </w:r>
            <w:r w:rsidRPr="002063B4">
              <w:rPr>
                <w:sz w:val="22"/>
                <w:szCs w:val="22"/>
                <w:lang w:val="be-BY"/>
              </w:rPr>
              <w:br/>
            </w:r>
            <w:r w:rsidR="00CE6AAB">
              <w:rPr>
                <w:sz w:val="22"/>
                <w:szCs w:val="22"/>
                <w:lang w:val="be-BY"/>
              </w:rPr>
              <w:t>май</w:t>
            </w:r>
            <w:r w:rsidRPr="002063B4">
              <w:rPr>
                <w:sz w:val="22"/>
                <w:szCs w:val="22"/>
                <w:lang w:val="be-BY"/>
              </w:rPr>
              <w:br/>
              <w:t>20</w:t>
            </w:r>
            <w:r>
              <w:rPr>
                <w:sz w:val="22"/>
                <w:szCs w:val="22"/>
                <w:lang w:val="be-BY"/>
              </w:rPr>
              <w:t>2</w:t>
            </w:r>
            <w:r w:rsidR="00572F4D">
              <w:rPr>
                <w:sz w:val="22"/>
                <w:szCs w:val="22"/>
                <w:lang w:val="be-BY"/>
              </w:rPr>
              <w:t>1</w:t>
            </w:r>
            <w:r w:rsidRPr="002063B4">
              <w:rPr>
                <w:sz w:val="22"/>
                <w:szCs w:val="22"/>
                <w:lang w:val="be-BY"/>
              </w:rPr>
              <w:t xml:space="preserve"> г.</w:t>
            </w:r>
            <w:r w:rsidRPr="002063B4">
              <w:rPr>
                <w:sz w:val="22"/>
                <w:szCs w:val="22"/>
                <w:lang w:val="be-BY"/>
              </w:rPr>
              <w:br/>
              <w:t xml:space="preserve">в % к </w:t>
            </w:r>
            <w:r w:rsidRPr="002063B4">
              <w:rPr>
                <w:sz w:val="22"/>
                <w:szCs w:val="22"/>
                <w:lang w:val="be-BY"/>
              </w:rPr>
              <w:br/>
            </w:r>
            <w:r w:rsidRPr="002063B4">
              <w:rPr>
                <w:bCs/>
                <w:sz w:val="22"/>
                <w:szCs w:val="22"/>
                <w:lang w:val="be-BY"/>
              </w:rPr>
              <w:t>январю-</w:t>
            </w:r>
            <w:r w:rsidR="00CE6AAB">
              <w:rPr>
                <w:bCs/>
                <w:sz w:val="22"/>
                <w:szCs w:val="22"/>
                <w:lang w:val="be-BY"/>
              </w:rPr>
              <w:t>ма</w:t>
            </w:r>
            <w:r>
              <w:rPr>
                <w:bCs/>
                <w:sz w:val="22"/>
                <w:szCs w:val="22"/>
                <w:lang w:val="be-BY"/>
              </w:rPr>
              <w:t>ю</w:t>
            </w:r>
            <w:r w:rsidRPr="002063B4">
              <w:rPr>
                <w:bCs/>
                <w:sz w:val="22"/>
                <w:szCs w:val="22"/>
                <w:lang w:val="be-BY"/>
              </w:rPr>
              <w:br/>
            </w:r>
            <w:r w:rsidRPr="002063B4">
              <w:rPr>
                <w:sz w:val="22"/>
                <w:szCs w:val="22"/>
                <w:lang w:val="be-BY"/>
              </w:rPr>
              <w:t>20</w:t>
            </w:r>
            <w:r w:rsidR="00572F4D">
              <w:rPr>
                <w:sz w:val="22"/>
                <w:szCs w:val="22"/>
                <w:lang w:val="be-BY"/>
              </w:rPr>
              <w:t>20</w:t>
            </w:r>
            <w:r w:rsidRPr="002063B4">
              <w:rPr>
                <w:sz w:val="22"/>
                <w:szCs w:val="22"/>
                <w:lang w:val="be-BY"/>
              </w:rPr>
              <w:t xml:space="preserve"> г.</w:t>
            </w:r>
          </w:p>
        </w:tc>
      </w:tr>
      <w:tr w:rsidR="00323D2D" w:rsidRPr="003466F9" w:rsidTr="00323D2D">
        <w:trPr>
          <w:cantSplit/>
          <w:trHeight w:val="1274"/>
          <w:tblHeader/>
          <w:jc w:val="center"/>
        </w:trPr>
        <w:tc>
          <w:tcPr>
            <w:tcW w:w="1685" w:type="pct"/>
            <w:vMerge/>
            <w:tcBorders>
              <w:left w:val="single" w:sz="4" w:space="0" w:color="auto"/>
              <w:right w:val="single" w:sz="4" w:space="0" w:color="auto"/>
            </w:tcBorders>
            <w:tcMar>
              <w:left w:w="0" w:type="dxa"/>
            </w:tcMar>
          </w:tcPr>
          <w:p w:rsidR="00323D2D" w:rsidRPr="003466F9" w:rsidRDefault="00323D2D" w:rsidP="00873FAC">
            <w:pPr>
              <w:spacing w:before="40" w:after="40" w:line="220" w:lineRule="exact"/>
              <w:ind w:left="-57" w:right="-57"/>
              <w:jc w:val="center"/>
              <w:rPr>
                <w:sz w:val="22"/>
                <w:szCs w:val="22"/>
              </w:rPr>
            </w:pPr>
          </w:p>
        </w:tc>
        <w:tc>
          <w:tcPr>
            <w:tcW w:w="594" w:type="pct"/>
            <w:tcBorders>
              <w:top w:val="single" w:sz="4" w:space="0" w:color="auto"/>
              <w:left w:val="single" w:sz="4" w:space="0" w:color="auto"/>
              <w:right w:val="single" w:sz="4" w:space="0" w:color="auto"/>
            </w:tcBorders>
          </w:tcPr>
          <w:p w:rsidR="00323D2D" w:rsidRPr="00B36838" w:rsidRDefault="00323D2D" w:rsidP="00873FAC">
            <w:pPr>
              <w:spacing w:before="40" w:after="40" w:line="220" w:lineRule="exact"/>
              <w:ind w:left="-57" w:right="-57"/>
              <w:jc w:val="center"/>
              <w:rPr>
                <w:sz w:val="22"/>
                <w:szCs w:val="22"/>
              </w:rPr>
            </w:pPr>
            <w:r w:rsidRPr="00B36838">
              <w:rPr>
                <w:sz w:val="22"/>
                <w:szCs w:val="22"/>
              </w:rPr>
              <w:t>млн. руб.</w:t>
            </w:r>
            <w:r w:rsidRPr="00B36838">
              <w:rPr>
                <w:sz w:val="22"/>
                <w:szCs w:val="22"/>
              </w:rPr>
              <w:br/>
            </w:r>
            <w:r w:rsidRPr="00F976F5">
              <w:rPr>
                <w:spacing w:val="-6"/>
                <w:sz w:val="22"/>
                <w:szCs w:val="22"/>
              </w:rPr>
              <w:t>(в текущих ценах)</w:t>
            </w:r>
          </w:p>
        </w:tc>
        <w:tc>
          <w:tcPr>
            <w:tcW w:w="494" w:type="pct"/>
            <w:tcBorders>
              <w:top w:val="single" w:sz="4" w:space="0" w:color="auto"/>
              <w:left w:val="single" w:sz="4" w:space="0" w:color="auto"/>
              <w:right w:val="single" w:sz="4" w:space="0" w:color="auto"/>
            </w:tcBorders>
          </w:tcPr>
          <w:p w:rsidR="00323D2D" w:rsidRPr="003466F9" w:rsidRDefault="00323D2D" w:rsidP="00873FAC">
            <w:pPr>
              <w:tabs>
                <w:tab w:val="left" w:pos="1018"/>
                <w:tab w:val="left" w:pos="1060"/>
              </w:tabs>
              <w:spacing w:before="40" w:after="40" w:line="220" w:lineRule="exact"/>
              <w:ind w:left="-57" w:right="-57"/>
              <w:jc w:val="center"/>
              <w:rPr>
                <w:bCs/>
                <w:sz w:val="22"/>
                <w:szCs w:val="22"/>
                <w:lang w:val="be-BY"/>
              </w:rPr>
            </w:pPr>
            <w:r w:rsidRPr="003466F9">
              <w:rPr>
                <w:bCs/>
                <w:sz w:val="22"/>
                <w:szCs w:val="22"/>
                <w:lang w:val="be-BY"/>
              </w:rPr>
              <w:t xml:space="preserve">в % к </w:t>
            </w:r>
            <w:r w:rsidRPr="003466F9">
              <w:rPr>
                <w:bCs/>
                <w:sz w:val="22"/>
                <w:szCs w:val="22"/>
                <w:lang w:val="be-BY"/>
              </w:rPr>
              <w:br/>
              <w:t>итогу</w:t>
            </w:r>
          </w:p>
        </w:tc>
        <w:tc>
          <w:tcPr>
            <w:tcW w:w="585" w:type="pct"/>
            <w:vMerge/>
            <w:tcBorders>
              <w:left w:val="single" w:sz="4" w:space="0" w:color="auto"/>
              <w:right w:val="single" w:sz="4" w:space="0" w:color="auto"/>
            </w:tcBorders>
          </w:tcPr>
          <w:p w:rsidR="00323D2D" w:rsidRPr="003466F9" w:rsidRDefault="00323D2D" w:rsidP="00873FAC">
            <w:pPr>
              <w:spacing w:before="40" w:after="40" w:line="220" w:lineRule="exact"/>
              <w:ind w:left="-57" w:right="-57"/>
              <w:jc w:val="center"/>
              <w:rPr>
                <w:sz w:val="22"/>
                <w:szCs w:val="22"/>
                <w:lang w:val="be-BY"/>
              </w:rPr>
            </w:pPr>
          </w:p>
        </w:tc>
        <w:tc>
          <w:tcPr>
            <w:tcW w:w="468" w:type="pct"/>
            <w:tcBorders>
              <w:top w:val="single" w:sz="4" w:space="0" w:color="auto"/>
              <w:left w:val="single" w:sz="4" w:space="0" w:color="auto"/>
              <w:right w:val="single" w:sz="4" w:space="0" w:color="auto"/>
            </w:tcBorders>
          </w:tcPr>
          <w:p w:rsidR="00323D2D" w:rsidRPr="002063B4" w:rsidRDefault="00CE6AAB" w:rsidP="00873FAC">
            <w:pPr>
              <w:spacing w:before="40" w:after="40" w:line="220" w:lineRule="exact"/>
              <w:ind w:left="-57" w:right="-57"/>
              <w:jc w:val="center"/>
              <w:rPr>
                <w:sz w:val="22"/>
                <w:szCs w:val="22"/>
                <w:lang w:val="be-BY"/>
              </w:rPr>
            </w:pPr>
            <w:r>
              <w:rPr>
                <w:sz w:val="22"/>
                <w:szCs w:val="22"/>
                <w:lang w:val="be-BY"/>
              </w:rPr>
              <w:t>ма</w:t>
            </w:r>
            <w:r w:rsidR="00323D2D">
              <w:rPr>
                <w:sz w:val="22"/>
                <w:szCs w:val="22"/>
                <w:lang w:val="be-BY"/>
              </w:rPr>
              <w:t>ю</w:t>
            </w:r>
            <w:r w:rsidR="00323D2D" w:rsidRPr="002063B4">
              <w:rPr>
                <w:sz w:val="22"/>
                <w:szCs w:val="22"/>
                <w:lang w:val="be-BY"/>
              </w:rPr>
              <w:br/>
              <w:t>20</w:t>
            </w:r>
            <w:r w:rsidR="00323D2D">
              <w:rPr>
                <w:sz w:val="22"/>
                <w:szCs w:val="22"/>
                <w:lang w:val="be-BY"/>
              </w:rPr>
              <w:t>2</w:t>
            </w:r>
            <w:r w:rsidR="00572F4D">
              <w:rPr>
                <w:sz w:val="22"/>
                <w:szCs w:val="22"/>
                <w:lang w:val="be-BY"/>
              </w:rPr>
              <w:t>1</w:t>
            </w:r>
            <w:r w:rsidR="00323D2D" w:rsidRPr="002063B4">
              <w:rPr>
                <w:sz w:val="22"/>
                <w:szCs w:val="22"/>
                <w:lang w:val="be-BY"/>
              </w:rPr>
              <w:t xml:space="preserve"> г.</w:t>
            </w:r>
          </w:p>
        </w:tc>
        <w:tc>
          <w:tcPr>
            <w:tcW w:w="547" w:type="pct"/>
            <w:tcBorders>
              <w:top w:val="single" w:sz="4" w:space="0" w:color="auto"/>
              <w:left w:val="single" w:sz="4" w:space="0" w:color="auto"/>
              <w:right w:val="single" w:sz="4" w:space="0" w:color="auto"/>
            </w:tcBorders>
          </w:tcPr>
          <w:p w:rsidR="00323D2D" w:rsidRPr="002063B4" w:rsidRDefault="00CE6AAB" w:rsidP="00873FAC">
            <w:pPr>
              <w:spacing w:before="40" w:after="40" w:line="220" w:lineRule="exact"/>
              <w:ind w:left="-57" w:right="-57"/>
              <w:jc w:val="center"/>
              <w:rPr>
                <w:sz w:val="22"/>
                <w:szCs w:val="22"/>
                <w:lang w:val="be-BY"/>
              </w:rPr>
            </w:pPr>
            <w:r>
              <w:rPr>
                <w:sz w:val="22"/>
                <w:szCs w:val="22"/>
                <w:lang w:val="be-BY"/>
              </w:rPr>
              <w:t>апрелю</w:t>
            </w:r>
            <w:r w:rsidR="00572F4D" w:rsidRPr="002063B4">
              <w:rPr>
                <w:sz w:val="22"/>
                <w:szCs w:val="22"/>
                <w:lang w:val="be-BY"/>
              </w:rPr>
              <w:br/>
              <w:t>202</w:t>
            </w:r>
            <w:r w:rsidR="00572F4D">
              <w:rPr>
                <w:sz w:val="22"/>
                <w:szCs w:val="22"/>
                <w:lang w:val="be-BY"/>
              </w:rPr>
              <w:t>2</w:t>
            </w:r>
            <w:r w:rsidR="00572F4D" w:rsidRPr="002063B4">
              <w:rPr>
                <w:sz w:val="22"/>
                <w:szCs w:val="22"/>
                <w:lang w:val="be-BY"/>
              </w:rPr>
              <w:t xml:space="preserve"> г.</w:t>
            </w:r>
          </w:p>
        </w:tc>
        <w:tc>
          <w:tcPr>
            <w:tcW w:w="628" w:type="pct"/>
            <w:vMerge/>
            <w:tcBorders>
              <w:left w:val="single" w:sz="4" w:space="0" w:color="auto"/>
              <w:right w:val="single" w:sz="4" w:space="0" w:color="auto"/>
            </w:tcBorders>
          </w:tcPr>
          <w:p w:rsidR="00323D2D" w:rsidRPr="003466F9" w:rsidRDefault="00323D2D" w:rsidP="00873FAC">
            <w:pPr>
              <w:spacing w:before="40" w:after="40" w:line="220" w:lineRule="exact"/>
              <w:ind w:left="-57" w:right="-57"/>
              <w:jc w:val="center"/>
              <w:rPr>
                <w:sz w:val="22"/>
                <w:szCs w:val="22"/>
              </w:rPr>
            </w:pPr>
          </w:p>
        </w:tc>
      </w:tr>
      <w:tr w:rsidR="00C04781" w:rsidRPr="003466F9" w:rsidTr="00323D2D">
        <w:trPr>
          <w:cantSplit/>
          <w:trHeight w:val="30"/>
          <w:jc w:val="center"/>
        </w:trPr>
        <w:tc>
          <w:tcPr>
            <w:tcW w:w="1685" w:type="pct"/>
            <w:tcBorders>
              <w:top w:val="single" w:sz="4" w:space="0" w:color="auto"/>
              <w:left w:val="single" w:sz="4" w:space="0" w:color="auto"/>
              <w:right w:val="single" w:sz="4" w:space="0" w:color="auto"/>
            </w:tcBorders>
            <w:tcMar>
              <w:left w:w="0" w:type="dxa"/>
            </w:tcMar>
            <w:vAlign w:val="bottom"/>
          </w:tcPr>
          <w:p w:rsidR="00C04781" w:rsidRPr="003466F9" w:rsidRDefault="00C04781" w:rsidP="0016126F">
            <w:pPr>
              <w:spacing w:before="40" w:after="40" w:line="220" w:lineRule="exact"/>
              <w:ind w:left="17" w:right="-85"/>
              <w:rPr>
                <w:b/>
                <w:bCs/>
                <w:sz w:val="22"/>
                <w:szCs w:val="22"/>
              </w:rPr>
            </w:pPr>
            <w:r w:rsidRPr="003466F9">
              <w:rPr>
                <w:b/>
                <w:sz w:val="22"/>
                <w:szCs w:val="22"/>
              </w:rPr>
              <w:t>Промышленность – всего</w:t>
            </w:r>
          </w:p>
        </w:tc>
        <w:tc>
          <w:tcPr>
            <w:tcW w:w="594" w:type="pct"/>
            <w:tcBorders>
              <w:top w:val="single" w:sz="4" w:space="0" w:color="auto"/>
              <w:left w:val="single" w:sz="4" w:space="0" w:color="auto"/>
              <w:right w:val="single" w:sz="4" w:space="0" w:color="auto"/>
            </w:tcBorders>
            <w:vAlign w:val="bottom"/>
          </w:tcPr>
          <w:p w:rsidR="00C04781" w:rsidRPr="00134CF3" w:rsidRDefault="00C46BC6" w:rsidP="0016126F">
            <w:pPr>
              <w:spacing w:before="40" w:after="40" w:line="220" w:lineRule="exact"/>
              <w:ind w:right="170"/>
              <w:jc w:val="right"/>
              <w:rPr>
                <w:b/>
                <w:sz w:val="22"/>
                <w:szCs w:val="22"/>
              </w:rPr>
            </w:pPr>
            <w:r>
              <w:rPr>
                <w:b/>
                <w:sz w:val="22"/>
                <w:szCs w:val="22"/>
              </w:rPr>
              <w:t>7 881,5</w:t>
            </w:r>
          </w:p>
        </w:tc>
        <w:tc>
          <w:tcPr>
            <w:tcW w:w="494" w:type="pct"/>
            <w:tcBorders>
              <w:top w:val="single" w:sz="4" w:space="0" w:color="auto"/>
              <w:left w:val="single" w:sz="4" w:space="0" w:color="auto"/>
              <w:right w:val="single" w:sz="4" w:space="0" w:color="auto"/>
            </w:tcBorders>
            <w:vAlign w:val="bottom"/>
          </w:tcPr>
          <w:p w:rsidR="00C04781" w:rsidRPr="00134CF3" w:rsidRDefault="00A576DE" w:rsidP="0016126F">
            <w:pPr>
              <w:tabs>
                <w:tab w:val="left" w:pos="1018"/>
                <w:tab w:val="left" w:pos="1060"/>
              </w:tabs>
              <w:spacing w:before="40" w:after="40" w:line="220" w:lineRule="exact"/>
              <w:ind w:right="198"/>
              <w:jc w:val="right"/>
              <w:rPr>
                <w:b/>
                <w:bCs/>
                <w:sz w:val="22"/>
                <w:szCs w:val="22"/>
                <w:lang w:val="be-BY"/>
              </w:rPr>
            </w:pPr>
            <w:r>
              <w:rPr>
                <w:b/>
                <w:bCs/>
                <w:sz w:val="22"/>
                <w:szCs w:val="22"/>
                <w:lang w:val="be-BY"/>
              </w:rPr>
              <w:t>100</w:t>
            </w:r>
          </w:p>
        </w:tc>
        <w:tc>
          <w:tcPr>
            <w:tcW w:w="585" w:type="pct"/>
            <w:tcBorders>
              <w:top w:val="single" w:sz="4" w:space="0" w:color="auto"/>
              <w:left w:val="single" w:sz="4" w:space="0" w:color="auto"/>
              <w:right w:val="single" w:sz="4" w:space="0" w:color="auto"/>
            </w:tcBorders>
            <w:vAlign w:val="bottom"/>
          </w:tcPr>
          <w:p w:rsidR="00C04781" w:rsidRPr="00AC3888" w:rsidRDefault="00C46BC6" w:rsidP="0016126F">
            <w:pPr>
              <w:pStyle w:val="aa"/>
              <w:spacing w:before="40" w:after="40" w:line="220" w:lineRule="exact"/>
              <w:ind w:right="227" w:firstLine="0"/>
              <w:jc w:val="right"/>
              <w:rPr>
                <w:b/>
                <w:sz w:val="22"/>
                <w:szCs w:val="22"/>
              </w:rPr>
            </w:pPr>
            <w:r>
              <w:rPr>
                <w:b/>
                <w:sz w:val="22"/>
                <w:szCs w:val="22"/>
              </w:rPr>
              <w:t>102,0</w:t>
            </w:r>
          </w:p>
        </w:tc>
        <w:tc>
          <w:tcPr>
            <w:tcW w:w="468" w:type="pct"/>
            <w:tcBorders>
              <w:top w:val="single" w:sz="4" w:space="0" w:color="auto"/>
              <w:left w:val="single" w:sz="4" w:space="0" w:color="auto"/>
              <w:right w:val="single" w:sz="4" w:space="0" w:color="auto"/>
            </w:tcBorders>
            <w:vAlign w:val="bottom"/>
          </w:tcPr>
          <w:p w:rsidR="00C04781" w:rsidRPr="00AC3888" w:rsidRDefault="00C46BC6" w:rsidP="0016126F">
            <w:pPr>
              <w:spacing w:before="40" w:after="40" w:line="220" w:lineRule="exact"/>
              <w:ind w:right="142"/>
              <w:jc w:val="right"/>
              <w:rPr>
                <w:b/>
                <w:sz w:val="22"/>
                <w:szCs w:val="22"/>
                <w:lang w:val="be-BY"/>
              </w:rPr>
            </w:pPr>
            <w:r>
              <w:rPr>
                <w:b/>
                <w:sz w:val="22"/>
                <w:szCs w:val="22"/>
                <w:lang w:val="be-BY"/>
              </w:rPr>
              <w:t>74,8</w:t>
            </w:r>
          </w:p>
        </w:tc>
        <w:tc>
          <w:tcPr>
            <w:tcW w:w="547" w:type="pct"/>
            <w:tcBorders>
              <w:top w:val="single" w:sz="4" w:space="0" w:color="auto"/>
              <w:left w:val="single" w:sz="4" w:space="0" w:color="auto"/>
              <w:right w:val="single" w:sz="4" w:space="0" w:color="auto"/>
            </w:tcBorders>
            <w:vAlign w:val="bottom"/>
          </w:tcPr>
          <w:p w:rsidR="00C04781" w:rsidRPr="00AC3888" w:rsidRDefault="00C46BC6" w:rsidP="0016126F">
            <w:pPr>
              <w:spacing w:before="40" w:after="40" w:line="220" w:lineRule="exact"/>
              <w:ind w:right="198"/>
              <w:jc w:val="right"/>
              <w:rPr>
                <w:b/>
                <w:sz w:val="22"/>
                <w:szCs w:val="22"/>
                <w:lang w:val="be-BY"/>
              </w:rPr>
            </w:pPr>
            <w:r>
              <w:rPr>
                <w:b/>
                <w:sz w:val="22"/>
                <w:szCs w:val="22"/>
                <w:lang w:val="be-BY"/>
              </w:rPr>
              <w:t>79,0</w:t>
            </w:r>
          </w:p>
        </w:tc>
        <w:tc>
          <w:tcPr>
            <w:tcW w:w="628" w:type="pct"/>
            <w:tcBorders>
              <w:top w:val="single" w:sz="4" w:space="0" w:color="auto"/>
              <w:left w:val="single" w:sz="4" w:space="0" w:color="auto"/>
              <w:right w:val="single" w:sz="4" w:space="0" w:color="auto"/>
            </w:tcBorders>
            <w:vAlign w:val="bottom"/>
          </w:tcPr>
          <w:p w:rsidR="00C04781" w:rsidRPr="00AC3888" w:rsidRDefault="00895376" w:rsidP="0016126F">
            <w:pPr>
              <w:pStyle w:val="aa"/>
              <w:spacing w:before="40" w:after="40" w:line="220" w:lineRule="exact"/>
              <w:ind w:right="283" w:firstLine="0"/>
              <w:jc w:val="right"/>
              <w:rPr>
                <w:b/>
                <w:sz w:val="22"/>
                <w:szCs w:val="22"/>
              </w:rPr>
            </w:pPr>
            <w:r>
              <w:rPr>
                <w:b/>
                <w:sz w:val="22"/>
                <w:szCs w:val="22"/>
              </w:rPr>
              <w:t>120,9</w:t>
            </w:r>
          </w:p>
        </w:tc>
      </w:tr>
      <w:tr w:rsidR="00C04781" w:rsidRPr="003466F9" w:rsidTr="00323D2D">
        <w:trPr>
          <w:cantSplit/>
          <w:jc w:val="center"/>
        </w:trPr>
        <w:tc>
          <w:tcPr>
            <w:tcW w:w="1685" w:type="pct"/>
            <w:tcBorders>
              <w:left w:val="single" w:sz="4" w:space="0" w:color="auto"/>
              <w:right w:val="single" w:sz="4" w:space="0" w:color="auto"/>
            </w:tcBorders>
            <w:vAlign w:val="bottom"/>
          </w:tcPr>
          <w:p w:rsidR="00C04781" w:rsidRPr="004715B0" w:rsidRDefault="004715B0" w:rsidP="0016126F">
            <w:pPr>
              <w:spacing w:before="40" w:after="40" w:line="220" w:lineRule="exact"/>
              <w:ind w:left="113" w:right="-57"/>
              <w:rPr>
                <w:sz w:val="22"/>
                <w:szCs w:val="22"/>
              </w:rPr>
            </w:pPr>
            <w:r>
              <w:rPr>
                <w:bCs/>
                <w:sz w:val="22"/>
                <w:szCs w:val="22"/>
              </w:rPr>
              <w:t>г</w:t>
            </w:r>
            <w:r w:rsidR="00C04781" w:rsidRPr="004715B0">
              <w:rPr>
                <w:bCs/>
                <w:sz w:val="22"/>
                <w:szCs w:val="22"/>
              </w:rPr>
              <w:t>орнодобывающая промышленность</w:t>
            </w:r>
          </w:p>
        </w:tc>
        <w:tc>
          <w:tcPr>
            <w:tcW w:w="594" w:type="pct"/>
            <w:tcBorders>
              <w:left w:val="single" w:sz="4" w:space="0" w:color="auto"/>
              <w:right w:val="single" w:sz="4" w:space="0" w:color="auto"/>
            </w:tcBorders>
            <w:vAlign w:val="bottom"/>
          </w:tcPr>
          <w:p w:rsidR="00C04781" w:rsidRPr="004715B0" w:rsidRDefault="00C46BC6" w:rsidP="0016126F">
            <w:pPr>
              <w:pStyle w:val="aa"/>
              <w:spacing w:before="40" w:after="40" w:line="220" w:lineRule="exact"/>
              <w:ind w:right="170" w:firstLine="0"/>
              <w:jc w:val="right"/>
              <w:rPr>
                <w:sz w:val="22"/>
                <w:szCs w:val="22"/>
              </w:rPr>
            </w:pPr>
            <w:r>
              <w:rPr>
                <w:sz w:val="22"/>
                <w:szCs w:val="22"/>
              </w:rPr>
              <w:t>7,7</w:t>
            </w:r>
          </w:p>
        </w:tc>
        <w:tc>
          <w:tcPr>
            <w:tcW w:w="494" w:type="pct"/>
            <w:tcBorders>
              <w:left w:val="single" w:sz="4" w:space="0" w:color="auto"/>
              <w:right w:val="single" w:sz="4" w:space="0" w:color="auto"/>
            </w:tcBorders>
            <w:vAlign w:val="bottom"/>
          </w:tcPr>
          <w:p w:rsidR="00C04781" w:rsidRPr="004715B0" w:rsidRDefault="00650268" w:rsidP="0016126F">
            <w:pPr>
              <w:pStyle w:val="aa"/>
              <w:spacing w:before="40" w:after="40" w:line="220" w:lineRule="exact"/>
              <w:ind w:right="198" w:firstLine="0"/>
              <w:jc w:val="right"/>
              <w:rPr>
                <w:sz w:val="22"/>
                <w:szCs w:val="22"/>
              </w:rPr>
            </w:pPr>
            <w:r>
              <w:rPr>
                <w:sz w:val="22"/>
                <w:szCs w:val="22"/>
              </w:rPr>
              <w:t>0,1</w:t>
            </w:r>
          </w:p>
        </w:tc>
        <w:tc>
          <w:tcPr>
            <w:tcW w:w="585" w:type="pct"/>
            <w:tcBorders>
              <w:left w:val="single" w:sz="4" w:space="0" w:color="auto"/>
              <w:right w:val="single" w:sz="4" w:space="0" w:color="auto"/>
            </w:tcBorders>
            <w:vAlign w:val="bottom"/>
          </w:tcPr>
          <w:p w:rsidR="00C04781" w:rsidRPr="004715B0" w:rsidRDefault="00C46BC6" w:rsidP="0016126F">
            <w:pPr>
              <w:pStyle w:val="aa"/>
              <w:spacing w:before="40" w:after="40" w:line="220" w:lineRule="exact"/>
              <w:ind w:right="227" w:firstLine="0"/>
              <w:jc w:val="right"/>
              <w:rPr>
                <w:sz w:val="22"/>
                <w:szCs w:val="22"/>
              </w:rPr>
            </w:pPr>
            <w:r>
              <w:rPr>
                <w:sz w:val="22"/>
                <w:szCs w:val="22"/>
              </w:rPr>
              <w:t>95,6</w:t>
            </w:r>
          </w:p>
        </w:tc>
        <w:tc>
          <w:tcPr>
            <w:tcW w:w="468" w:type="pct"/>
            <w:tcBorders>
              <w:left w:val="single" w:sz="4" w:space="0" w:color="auto"/>
              <w:right w:val="single" w:sz="4" w:space="0" w:color="auto"/>
            </w:tcBorders>
            <w:vAlign w:val="bottom"/>
          </w:tcPr>
          <w:p w:rsidR="00C04781" w:rsidRPr="004715B0" w:rsidRDefault="00C46BC6" w:rsidP="0016126F">
            <w:pPr>
              <w:spacing w:before="40" w:after="40" w:line="220" w:lineRule="exact"/>
              <w:ind w:right="142"/>
              <w:jc w:val="right"/>
              <w:rPr>
                <w:sz w:val="22"/>
                <w:szCs w:val="22"/>
                <w:lang w:val="be-BY"/>
              </w:rPr>
            </w:pPr>
            <w:r>
              <w:rPr>
                <w:sz w:val="22"/>
                <w:szCs w:val="22"/>
                <w:lang w:val="be-BY"/>
              </w:rPr>
              <w:t>68,8</w:t>
            </w:r>
          </w:p>
        </w:tc>
        <w:tc>
          <w:tcPr>
            <w:tcW w:w="547" w:type="pct"/>
            <w:tcBorders>
              <w:left w:val="single" w:sz="4" w:space="0" w:color="auto"/>
              <w:right w:val="single" w:sz="4" w:space="0" w:color="auto"/>
            </w:tcBorders>
            <w:vAlign w:val="bottom"/>
          </w:tcPr>
          <w:p w:rsidR="00C04781" w:rsidRPr="004715B0" w:rsidRDefault="00C46BC6" w:rsidP="0016126F">
            <w:pPr>
              <w:spacing w:before="40" w:after="40" w:line="220" w:lineRule="exact"/>
              <w:ind w:right="198"/>
              <w:jc w:val="right"/>
              <w:rPr>
                <w:sz w:val="22"/>
                <w:szCs w:val="22"/>
                <w:lang w:val="be-BY"/>
              </w:rPr>
            </w:pPr>
            <w:r>
              <w:rPr>
                <w:sz w:val="22"/>
                <w:szCs w:val="22"/>
                <w:lang w:val="be-BY"/>
              </w:rPr>
              <w:t>93,5</w:t>
            </w:r>
          </w:p>
        </w:tc>
        <w:tc>
          <w:tcPr>
            <w:tcW w:w="628" w:type="pct"/>
            <w:tcBorders>
              <w:left w:val="single" w:sz="4" w:space="0" w:color="auto"/>
              <w:right w:val="single" w:sz="4" w:space="0" w:color="auto"/>
            </w:tcBorders>
            <w:vAlign w:val="bottom"/>
          </w:tcPr>
          <w:p w:rsidR="00C04781" w:rsidRPr="004715B0" w:rsidRDefault="00895376" w:rsidP="0016126F">
            <w:pPr>
              <w:pStyle w:val="aa"/>
              <w:spacing w:before="40" w:after="40" w:line="220" w:lineRule="exact"/>
              <w:ind w:right="283" w:firstLine="0"/>
              <w:jc w:val="right"/>
              <w:rPr>
                <w:sz w:val="22"/>
                <w:szCs w:val="22"/>
              </w:rPr>
            </w:pPr>
            <w:r>
              <w:rPr>
                <w:sz w:val="22"/>
                <w:szCs w:val="22"/>
              </w:rPr>
              <w:t>70,9</w:t>
            </w:r>
          </w:p>
        </w:tc>
      </w:tr>
      <w:tr w:rsidR="00C04781" w:rsidRPr="006A1E6E" w:rsidTr="00323D2D">
        <w:trPr>
          <w:cantSplit/>
          <w:trHeight w:val="80"/>
          <w:jc w:val="center"/>
        </w:trPr>
        <w:tc>
          <w:tcPr>
            <w:tcW w:w="1685" w:type="pct"/>
            <w:tcBorders>
              <w:left w:val="single" w:sz="4" w:space="0" w:color="auto"/>
              <w:right w:val="single" w:sz="4" w:space="0" w:color="auto"/>
            </w:tcBorders>
            <w:vAlign w:val="bottom"/>
          </w:tcPr>
          <w:p w:rsidR="00C04781" w:rsidRPr="004715B0" w:rsidRDefault="004715B0" w:rsidP="0016126F">
            <w:pPr>
              <w:spacing w:before="40" w:after="40" w:line="220" w:lineRule="exact"/>
              <w:ind w:left="113" w:right="-57"/>
              <w:rPr>
                <w:bCs/>
                <w:sz w:val="22"/>
                <w:szCs w:val="22"/>
              </w:rPr>
            </w:pPr>
            <w:r>
              <w:rPr>
                <w:bCs/>
                <w:sz w:val="22"/>
                <w:szCs w:val="22"/>
              </w:rPr>
              <w:t>о</w:t>
            </w:r>
            <w:r w:rsidR="00C04781" w:rsidRPr="004715B0">
              <w:rPr>
                <w:bCs/>
                <w:sz w:val="22"/>
                <w:szCs w:val="22"/>
              </w:rPr>
              <w:t>брабатывающая промышленность</w:t>
            </w:r>
          </w:p>
        </w:tc>
        <w:tc>
          <w:tcPr>
            <w:tcW w:w="594" w:type="pct"/>
            <w:tcBorders>
              <w:left w:val="single" w:sz="4" w:space="0" w:color="auto"/>
              <w:right w:val="single" w:sz="4" w:space="0" w:color="auto"/>
            </w:tcBorders>
            <w:vAlign w:val="bottom"/>
          </w:tcPr>
          <w:p w:rsidR="00C04781" w:rsidRPr="004715B0" w:rsidRDefault="00C46BC6" w:rsidP="0016126F">
            <w:pPr>
              <w:pStyle w:val="aa"/>
              <w:spacing w:before="40" w:after="40" w:line="220" w:lineRule="exact"/>
              <w:ind w:right="170" w:firstLine="0"/>
              <w:jc w:val="right"/>
              <w:rPr>
                <w:sz w:val="22"/>
                <w:szCs w:val="22"/>
              </w:rPr>
            </w:pPr>
            <w:r>
              <w:rPr>
                <w:sz w:val="22"/>
                <w:szCs w:val="22"/>
              </w:rPr>
              <w:t>6 943,5</w:t>
            </w:r>
          </w:p>
        </w:tc>
        <w:tc>
          <w:tcPr>
            <w:tcW w:w="494" w:type="pct"/>
            <w:tcBorders>
              <w:left w:val="single" w:sz="4" w:space="0" w:color="auto"/>
              <w:right w:val="single" w:sz="4" w:space="0" w:color="auto"/>
            </w:tcBorders>
            <w:vAlign w:val="bottom"/>
          </w:tcPr>
          <w:p w:rsidR="00C04781" w:rsidRPr="004715B0" w:rsidRDefault="00C46BC6" w:rsidP="0016126F">
            <w:pPr>
              <w:pStyle w:val="aa"/>
              <w:spacing w:before="40" w:after="40" w:line="220" w:lineRule="exact"/>
              <w:ind w:right="198" w:firstLine="0"/>
              <w:jc w:val="right"/>
              <w:rPr>
                <w:sz w:val="22"/>
                <w:szCs w:val="22"/>
              </w:rPr>
            </w:pPr>
            <w:r>
              <w:rPr>
                <w:sz w:val="22"/>
                <w:szCs w:val="22"/>
              </w:rPr>
              <w:t>88,1</w:t>
            </w:r>
          </w:p>
        </w:tc>
        <w:tc>
          <w:tcPr>
            <w:tcW w:w="585" w:type="pct"/>
            <w:tcBorders>
              <w:left w:val="single" w:sz="4" w:space="0" w:color="auto"/>
              <w:right w:val="single" w:sz="4" w:space="0" w:color="auto"/>
            </w:tcBorders>
            <w:vAlign w:val="bottom"/>
          </w:tcPr>
          <w:p w:rsidR="00C04781" w:rsidRPr="004715B0" w:rsidRDefault="00C46BC6" w:rsidP="0016126F">
            <w:pPr>
              <w:pStyle w:val="aa"/>
              <w:spacing w:before="40" w:after="40" w:line="220" w:lineRule="exact"/>
              <w:ind w:right="227" w:firstLine="0"/>
              <w:jc w:val="right"/>
              <w:rPr>
                <w:sz w:val="22"/>
                <w:szCs w:val="22"/>
              </w:rPr>
            </w:pPr>
            <w:r>
              <w:rPr>
                <w:sz w:val="22"/>
                <w:szCs w:val="22"/>
              </w:rPr>
              <w:t>95,7</w:t>
            </w:r>
          </w:p>
        </w:tc>
        <w:tc>
          <w:tcPr>
            <w:tcW w:w="468" w:type="pct"/>
            <w:tcBorders>
              <w:left w:val="single" w:sz="4" w:space="0" w:color="auto"/>
              <w:right w:val="single" w:sz="4" w:space="0" w:color="auto"/>
            </w:tcBorders>
            <w:vAlign w:val="bottom"/>
          </w:tcPr>
          <w:p w:rsidR="00C04781" w:rsidRPr="004715B0" w:rsidRDefault="00C46BC6" w:rsidP="0016126F">
            <w:pPr>
              <w:spacing w:before="40" w:after="40" w:line="220" w:lineRule="exact"/>
              <w:ind w:right="142"/>
              <w:jc w:val="right"/>
              <w:rPr>
                <w:sz w:val="22"/>
                <w:szCs w:val="22"/>
                <w:lang w:val="be-BY"/>
              </w:rPr>
            </w:pPr>
            <w:r>
              <w:rPr>
                <w:sz w:val="22"/>
                <w:szCs w:val="22"/>
                <w:lang w:val="be-BY"/>
              </w:rPr>
              <w:t>92,9</w:t>
            </w:r>
          </w:p>
        </w:tc>
        <w:tc>
          <w:tcPr>
            <w:tcW w:w="547" w:type="pct"/>
            <w:tcBorders>
              <w:left w:val="single" w:sz="4" w:space="0" w:color="auto"/>
              <w:right w:val="single" w:sz="4" w:space="0" w:color="auto"/>
            </w:tcBorders>
            <w:vAlign w:val="bottom"/>
          </w:tcPr>
          <w:p w:rsidR="00C04781" w:rsidRPr="004715B0" w:rsidRDefault="00C46BC6" w:rsidP="0016126F">
            <w:pPr>
              <w:spacing w:before="40" w:after="40" w:line="220" w:lineRule="exact"/>
              <w:ind w:right="198"/>
              <w:jc w:val="right"/>
              <w:rPr>
                <w:sz w:val="22"/>
                <w:szCs w:val="22"/>
                <w:lang w:val="be-BY"/>
              </w:rPr>
            </w:pPr>
            <w:r>
              <w:rPr>
                <w:sz w:val="22"/>
                <w:szCs w:val="22"/>
                <w:lang w:val="be-BY"/>
              </w:rPr>
              <w:t>102,9</w:t>
            </w:r>
          </w:p>
        </w:tc>
        <w:tc>
          <w:tcPr>
            <w:tcW w:w="628" w:type="pct"/>
            <w:tcBorders>
              <w:left w:val="single" w:sz="4" w:space="0" w:color="auto"/>
              <w:right w:val="single" w:sz="4" w:space="0" w:color="auto"/>
            </w:tcBorders>
            <w:vAlign w:val="bottom"/>
          </w:tcPr>
          <w:p w:rsidR="00C04781" w:rsidRPr="004715B0" w:rsidRDefault="00895376" w:rsidP="0016126F">
            <w:pPr>
              <w:pStyle w:val="aa"/>
              <w:spacing w:before="40" w:after="40" w:line="220" w:lineRule="exact"/>
              <w:ind w:right="283" w:firstLine="0"/>
              <w:jc w:val="right"/>
              <w:rPr>
                <w:sz w:val="22"/>
                <w:szCs w:val="22"/>
              </w:rPr>
            </w:pPr>
            <w:r>
              <w:rPr>
                <w:sz w:val="22"/>
                <w:szCs w:val="22"/>
              </w:rPr>
              <w:t>106,2</w:t>
            </w:r>
          </w:p>
        </w:tc>
      </w:tr>
      <w:tr w:rsidR="007A51C3" w:rsidRPr="006A1E6E" w:rsidTr="00323D2D">
        <w:trPr>
          <w:cantSplit/>
          <w:trHeight w:val="80"/>
          <w:jc w:val="center"/>
        </w:trPr>
        <w:tc>
          <w:tcPr>
            <w:tcW w:w="1685" w:type="pct"/>
            <w:tcBorders>
              <w:left w:val="single" w:sz="4" w:space="0" w:color="auto"/>
              <w:right w:val="single" w:sz="4" w:space="0" w:color="auto"/>
            </w:tcBorders>
            <w:vAlign w:val="bottom"/>
          </w:tcPr>
          <w:p w:rsidR="007A51C3" w:rsidRPr="004715B0" w:rsidRDefault="007A51C3" w:rsidP="0016126F">
            <w:pPr>
              <w:spacing w:before="40" w:after="40" w:line="220" w:lineRule="exact"/>
              <w:ind w:left="113" w:right="-57"/>
              <w:rPr>
                <w:bCs/>
                <w:sz w:val="22"/>
                <w:szCs w:val="22"/>
              </w:rPr>
            </w:pPr>
            <w:r>
              <w:rPr>
                <w:bCs/>
                <w:sz w:val="22"/>
                <w:szCs w:val="22"/>
              </w:rPr>
              <w:t>с</w:t>
            </w:r>
            <w:r w:rsidRPr="004715B0">
              <w:rPr>
                <w:bCs/>
                <w:sz w:val="22"/>
                <w:szCs w:val="22"/>
              </w:rPr>
              <w:t xml:space="preserve">набжение электроэнергией, газом, паром, горячей водой </w:t>
            </w:r>
            <w:r w:rsidRPr="004715B0">
              <w:rPr>
                <w:bCs/>
                <w:sz w:val="22"/>
                <w:szCs w:val="22"/>
              </w:rPr>
              <w:br/>
              <w:t>и кондиционированным воздухом</w:t>
            </w:r>
          </w:p>
        </w:tc>
        <w:tc>
          <w:tcPr>
            <w:tcW w:w="594" w:type="pct"/>
            <w:tcBorders>
              <w:left w:val="single" w:sz="4" w:space="0" w:color="auto"/>
              <w:right w:val="single" w:sz="4" w:space="0" w:color="auto"/>
            </w:tcBorders>
            <w:vAlign w:val="bottom"/>
          </w:tcPr>
          <w:p w:rsidR="007A51C3" w:rsidRPr="004715B0" w:rsidRDefault="00C46BC6" w:rsidP="0016126F">
            <w:pPr>
              <w:pStyle w:val="aa"/>
              <w:spacing w:before="40" w:after="40" w:line="220" w:lineRule="exact"/>
              <w:ind w:right="170" w:firstLine="0"/>
              <w:jc w:val="right"/>
              <w:rPr>
                <w:sz w:val="22"/>
                <w:szCs w:val="22"/>
              </w:rPr>
            </w:pPr>
            <w:r>
              <w:rPr>
                <w:sz w:val="22"/>
                <w:szCs w:val="22"/>
              </w:rPr>
              <w:t>816,0</w:t>
            </w:r>
          </w:p>
        </w:tc>
        <w:tc>
          <w:tcPr>
            <w:tcW w:w="494" w:type="pct"/>
            <w:tcBorders>
              <w:left w:val="single" w:sz="4" w:space="0" w:color="auto"/>
              <w:right w:val="single" w:sz="4" w:space="0" w:color="auto"/>
            </w:tcBorders>
            <w:vAlign w:val="bottom"/>
          </w:tcPr>
          <w:p w:rsidR="007A51C3" w:rsidRPr="004715B0" w:rsidRDefault="00C46BC6" w:rsidP="0016126F">
            <w:pPr>
              <w:pStyle w:val="aa"/>
              <w:spacing w:before="40" w:after="40" w:line="220" w:lineRule="exact"/>
              <w:ind w:right="198" w:firstLine="0"/>
              <w:jc w:val="right"/>
              <w:rPr>
                <w:sz w:val="22"/>
                <w:szCs w:val="22"/>
              </w:rPr>
            </w:pPr>
            <w:r>
              <w:rPr>
                <w:sz w:val="22"/>
                <w:szCs w:val="22"/>
              </w:rPr>
              <w:t>10,4</w:t>
            </w:r>
          </w:p>
        </w:tc>
        <w:tc>
          <w:tcPr>
            <w:tcW w:w="585" w:type="pct"/>
            <w:tcBorders>
              <w:left w:val="single" w:sz="4" w:space="0" w:color="auto"/>
              <w:right w:val="single" w:sz="4" w:space="0" w:color="auto"/>
            </w:tcBorders>
            <w:vAlign w:val="bottom"/>
          </w:tcPr>
          <w:p w:rsidR="007A51C3" w:rsidRPr="004715B0" w:rsidRDefault="00C46BC6" w:rsidP="0016126F">
            <w:pPr>
              <w:pStyle w:val="aa"/>
              <w:spacing w:before="40" w:after="40" w:line="220" w:lineRule="exact"/>
              <w:ind w:right="227" w:firstLine="0"/>
              <w:jc w:val="right"/>
              <w:rPr>
                <w:sz w:val="22"/>
                <w:szCs w:val="22"/>
              </w:rPr>
            </w:pPr>
            <w:r>
              <w:rPr>
                <w:sz w:val="22"/>
                <w:szCs w:val="22"/>
              </w:rPr>
              <w:t>122,2</w:t>
            </w:r>
          </w:p>
        </w:tc>
        <w:tc>
          <w:tcPr>
            <w:tcW w:w="468" w:type="pct"/>
            <w:tcBorders>
              <w:left w:val="single" w:sz="4" w:space="0" w:color="auto"/>
              <w:right w:val="single" w:sz="4" w:space="0" w:color="auto"/>
            </w:tcBorders>
            <w:vAlign w:val="bottom"/>
          </w:tcPr>
          <w:p w:rsidR="007A51C3" w:rsidRPr="004715B0" w:rsidRDefault="00C46BC6" w:rsidP="0016126F">
            <w:pPr>
              <w:spacing w:before="40" w:after="40" w:line="220" w:lineRule="exact"/>
              <w:ind w:right="142"/>
              <w:jc w:val="right"/>
              <w:rPr>
                <w:sz w:val="22"/>
                <w:szCs w:val="22"/>
                <w:lang w:val="be-BY"/>
              </w:rPr>
            </w:pPr>
            <w:r>
              <w:rPr>
                <w:sz w:val="22"/>
                <w:szCs w:val="22"/>
                <w:lang w:val="be-BY"/>
              </w:rPr>
              <w:t>16</w:t>
            </w:r>
            <w:r w:rsidR="00650268">
              <w:rPr>
                <w:sz w:val="22"/>
                <w:szCs w:val="22"/>
                <w:lang w:val="be-BY"/>
              </w:rPr>
              <w:t>,2</w:t>
            </w:r>
          </w:p>
        </w:tc>
        <w:tc>
          <w:tcPr>
            <w:tcW w:w="547" w:type="pct"/>
            <w:tcBorders>
              <w:left w:val="single" w:sz="4" w:space="0" w:color="auto"/>
              <w:right w:val="single" w:sz="4" w:space="0" w:color="auto"/>
            </w:tcBorders>
            <w:vAlign w:val="bottom"/>
          </w:tcPr>
          <w:p w:rsidR="007A51C3" w:rsidRPr="004715B0" w:rsidRDefault="00C46BC6" w:rsidP="0016126F">
            <w:pPr>
              <w:spacing w:before="40" w:after="40" w:line="220" w:lineRule="exact"/>
              <w:ind w:right="198"/>
              <w:jc w:val="right"/>
              <w:rPr>
                <w:sz w:val="22"/>
                <w:szCs w:val="22"/>
                <w:lang w:val="be-BY"/>
              </w:rPr>
            </w:pPr>
            <w:r>
              <w:rPr>
                <w:sz w:val="22"/>
                <w:szCs w:val="22"/>
                <w:lang w:val="be-BY"/>
              </w:rPr>
              <w:t>22,6</w:t>
            </w:r>
          </w:p>
        </w:tc>
        <w:tc>
          <w:tcPr>
            <w:tcW w:w="628" w:type="pct"/>
            <w:tcBorders>
              <w:left w:val="single" w:sz="4" w:space="0" w:color="auto"/>
              <w:right w:val="single" w:sz="4" w:space="0" w:color="auto"/>
            </w:tcBorders>
            <w:vAlign w:val="bottom"/>
          </w:tcPr>
          <w:p w:rsidR="007A51C3" w:rsidRPr="004715B0" w:rsidRDefault="00895376" w:rsidP="0016126F">
            <w:pPr>
              <w:pStyle w:val="aa"/>
              <w:spacing w:before="40" w:after="40" w:line="220" w:lineRule="exact"/>
              <w:ind w:right="283" w:firstLine="0"/>
              <w:jc w:val="right"/>
              <w:rPr>
                <w:sz w:val="22"/>
                <w:szCs w:val="22"/>
              </w:rPr>
            </w:pPr>
            <w:r>
              <w:rPr>
                <w:sz w:val="22"/>
                <w:szCs w:val="22"/>
              </w:rPr>
              <w:t>227,7</w:t>
            </w:r>
          </w:p>
        </w:tc>
      </w:tr>
      <w:tr w:rsidR="007A51C3" w:rsidRPr="006A1E6E" w:rsidTr="00323D2D">
        <w:trPr>
          <w:cantSplit/>
          <w:trHeight w:val="80"/>
          <w:jc w:val="center"/>
        </w:trPr>
        <w:tc>
          <w:tcPr>
            <w:tcW w:w="1685" w:type="pct"/>
            <w:tcBorders>
              <w:left w:val="single" w:sz="4" w:space="0" w:color="auto"/>
              <w:bottom w:val="double" w:sz="4" w:space="0" w:color="auto"/>
              <w:right w:val="single" w:sz="4" w:space="0" w:color="auto"/>
            </w:tcBorders>
            <w:vAlign w:val="bottom"/>
          </w:tcPr>
          <w:p w:rsidR="007A51C3" w:rsidRPr="004715B0" w:rsidRDefault="007A51C3" w:rsidP="0016126F">
            <w:pPr>
              <w:spacing w:before="40" w:after="40" w:line="220" w:lineRule="exact"/>
              <w:ind w:left="113" w:right="-57"/>
              <w:rPr>
                <w:bCs/>
                <w:sz w:val="22"/>
                <w:szCs w:val="22"/>
              </w:rPr>
            </w:pPr>
            <w:r>
              <w:rPr>
                <w:bCs/>
                <w:sz w:val="22"/>
                <w:szCs w:val="22"/>
              </w:rPr>
              <w:t>в</w:t>
            </w:r>
            <w:r w:rsidRPr="004715B0">
              <w:rPr>
                <w:bCs/>
                <w:sz w:val="22"/>
                <w:szCs w:val="22"/>
              </w:rPr>
              <w:t xml:space="preserve">одоснабжение; сбор, обработка и удаление отходов, деятельность </w:t>
            </w:r>
            <w:r w:rsidRPr="004715B0">
              <w:rPr>
                <w:bCs/>
                <w:sz w:val="22"/>
                <w:szCs w:val="22"/>
              </w:rPr>
              <w:br/>
              <w:t>по ликвидации загрязнений</w:t>
            </w:r>
          </w:p>
        </w:tc>
        <w:tc>
          <w:tcPr>
            <w:tcW w:w="594" w:type="pct"/>
            <w:tcBorders>
              <w:left w:val="single" w:sz="4" w:space="0" w:color="auto"/>
              <w:bottom w:val="double" w:sz="4" w:space="0" w:color="auto"/>
              <w:right w:val="single" w:sz="4" w:space="0" w:color="auto"/>
            </w:tcBorders>
            <w:vAlign w:val="bottom"/>
          </w:tcPr>
          <w:p w:rsidR="00650268" w:rsidRPr="004715B0" w:rsidRDefault="00C46BC6" w:rsidP="0016126F">
            <w:pPr>
              <w:pStyle w:val="aa"/>
              <w:spacing w:before="40" w:after="40" w:line="220" w:lineRule="exact"/>
              <w:ind w:right="170" w:firstLine="0"/>
              <w:jc w:val="right"/>
              <w:rPr>
                <w:sz w:val="22"/>
                <w:szCs w:val="22"/>
              </w:rPr>
            </w:pPr>
            <w:r>
              <w:rPr>
                <w:sz w:val="22"/>
                <w:szCs w:val="22"/>
              </w:rPr>
              <w:t>114,4</w:t>
            </w:r>
          </w:p>
        </w:tc>
        <w:tc>
          <w:tcPr>
            <w:tcW w:w="494" w:type="pct"/>
            <w:tcBorders>
              <w:left w:val="single" w:sz="4" w:space="0" w:color="auto"/>
              <w:bottom w:val="double" w:sz="4" w:space="0" w:color="auto"/>
              <w:right w:val="single" w:sz="4" w:space="0" w:color="auto"/>
            </w:tcBorders>
            <w:vAlign w:val="bottom"/>
          </w:tcPr>
          <w:p w:rsidR="007A51C3" w:rsidRPr="004715B0" w:rsidRDefault="00650268" w:rsidP="0016126F">
            <w:pPr>
              <w:pStyle w:val="aa"/>
              <w:spacing w:before="40" w:after="40" w:line="220" w:lineRule="exact"/>
              <w:ind w:right="198" w:firstLine="0"/>
              <w:jc w:val="right"/>
              <w:rPr>
                <w:sz w:val="22"/>
                <w:szCs w:val="22"/>
              </w:rPr>
            </w:pPr>
            <w:r>
              <w:rPr>
                <w:sz w:val="22"/>
                <w:szCs w:val="22"/>
              </w:rPr>
              <w:t>1,</w:t>
            </w:r>
            <w:r w:rsidR="00C46BC6">
              <w:rPr>
                <w:sz w:val="22"/>
                <w:szCs w:val="22"/>
              </w:rPr>
              <w:t>5</w:t>
            </w:r>
          </w:p>
        </w:tc>
        <w:tc>
          <w:tcPr>
            <w:tcW w:w="585" w:type="pct"/>
            <w:tcBorders>
              <w:left w:val="single" w:sz="4" w:space="0" w:color="auto"/>
              <w:bottom w:val="double" w:sz="4" w:space="0" w:color="auto"/>
              <w:right w:val="single" w:sz="4" w:space="0" w:color="auto"/>
            </w:tcBorders>
            <w:vAlign w:val="bottom"/>
          </w:tcPr>
          <w:p w:rsidR="007A51C3" w:rsidRPr="004715B0" w:rsidRDefault="00650268" w:rsidP="0016126F">
            <w:pPr>
              <w:pStyle w:val="aa"/>
              <w:spacing w:before="40" w:after="40" w:line="220" w:lineRule="exact"/>
              <w:ind w:right="227" w:firstLine="0"/>
              <w:jc w:val="right"/>
              <w:rPr>
                <w:sz w:val="22"/>
                <w:szCs w:val="22"/>
              </w:rPr>
            </w:pPr>
            <w:r>
              <w:rPr>
                <w:sz w:val="22"/>
                <w:szCs w:val="22"/>
              </w:rPr>
              <w:t>9</w:t>
            </w:r>
            <w:r w:rsidR="00C46BC6">
              <w:rPr>
                <w:sz w:val="22"/>
                <w:szCs w:val="22"/>
              </w:rPr>
              <w:t>1</w:t>
            </w:r>
            <w:r>
              <w:rPr>
                <w:sz w:val="22"/>
                <w:szCs w:val="22"/>
              </w:rPr>
              <w:t>,6</w:t>
            </w:r>
          </w:p>
        </w:tc>
        <w:tc>
          <w:tcPr>
            <w:tcW w:w="468" w:type="pct"/>
            <w:tcBorders>
              <w:left w:val="single" w:sz="4" w:space="0" w:color="auto"/>
              <w:bottom w:val="double" w:sz="4" w:space="0" w:color="auto"/>
              <w:right w:val="single" w:sz="4" w:space="0" w:color="auto"/>
            </w:tcBorders>
            <w:vAlign w:val="bottom"/>
          </w:tcPr>
          <w:p w:rsidR="007A51C3" w:rsidRPr="004715B0" w:rsidRDefault="00C46BC6" w:rsidP="0016126F">
            <w:pPr>
              <w:spacing w:before="40" w:after="40" w:line="220" w:lineRule="exact"/>
              <w:ind w:right="142"/>
              <w:jc w:val="right"/>
              <w:rPr>
                <w:sz w:val="22"/>
                <w:szCs w:val="22"/>
                <w:lang w:val="be-BY"/>
              </w:rPr>
            </w:pPr>
            <w:r>
              <w:rPr>
                <w:sz w:val="22"/>
                <w:szCs w:val="22"/>
                <w:lang w:val="be-BY"/>
              </w:rPr>
              <w:t>95,6</w:t>
            </w:r>
          </w:p>
        </w:tc>
        <w:tc>
          <w:tcPr>
            <w:tcW w:w="547" w:type="pct"/>
            <w:tcBorders>
              <w:left w:val="single" w:sz="4" w:space="0" w:color="auto"/>
              <w:bottom w:val="double" w:sz="4" w:space="0" w:color="auto"/>
              <w:right w:val="single" w:sz="4" w:space="0" w:color="auto"/>
            </w:tcBorders>
            <w:vAlign w:val="bottom"/>
          </w:tcPr>
          <w:p w:rsidR="007A51C3" w:rsidRPr="004715B0" w:rsidRDefault="00C46BC6" w:rsidP="0016126F">
            <w:pPr>
              <w:spacing w:before="40" w:after="40" w:line="220" w:lineRule="exact"/>
              <w:ind w:right="198"/>
              <w:jc w:val="right"/>
              <w:rPr>
                <w:sz w:val="22"/>
                <w:szCs w:val="22"/>
                <w:lang w:val="be-BY"/>
              </w:rPr>
            </w:pPr>
            <w:r>
              <w:rPr>
                <w:sz w:val="22"/>
                <w:szCs w:val="22"/>
                <w:lang w:val="be-BY"/>
              </w:rPr>
              <w:t>110,8</w:t>
            </w:r>
          </w:p>
        </w:tc>
        <w:tc>
          <w:tcPr>
            <w:tcW w:w="628" w:type="pct"/>
            <w:tcBorders>
              <w:left w:val="single" w:sz="4" w:space="0" w:color="auto"/>
              <w:bottom w:val="double" w:sz="4" w:space="0" w:color="auto"/>
              <w:right w:val="single" w:sz="4" w:space="0" w:color="auto"/>
            </w:tcBorders>
            <w:vAlign w:val="bottom"/>
          </w:tcPr>
          <w:p w:rsidR="007A51C3" w:rsidRPr="004715B0" w:rsidRDefault="00895376" w:rsidP="0016126F">
            <w:pPr>
              <w:pStyle w:val="aa"/>
              <w:spacing w:before="40" w:after="40" w:line="220" w:lineRule="exact"/>
              <w:ind w:right="283" w:firstLine="0"/>
              <w:jc w:val="right"/>
              <w:rPr>
                <w:sz w:val="22"/>
                <w:szCs w:val="22"/>
              </w:rPr>
            </w:pPr>
            <w:r>
              <w:rPr>
                <w:sz w:val="22"/>
                <w:szCs w:val="22"/>
              </w:rPr>
              <w:t>112,1</w:t>
            </w:r>
          </w:p>
        </w:tc>
      </w:tr>
    </w:tbl>
    <w:p w:rsidR="001D6234" w:rsidRPr="00577FED" w:rsidRDefault="0098527F" w:rsidP="0016126F">
      <w:pPr>
        <w:spacing w:line="400" w:lineRule="exact"/>
        <w:ind w:firstLine="709"/>
        <w:jc w:val="both"/>
        <w:rPr>
          <w:spacing w:val="-2"/>
          <w:sz w:val="26"/>
          <w:szCs w:val="26"/>
        </w:rPr>
      </w:pPr>
      <w:r w:rsidRPr="005C43EA">
        <w:rPr>
          <w:sz w:val="26"/>
          <w:szCs w:val="26"/>
        </w:rPr>
        <w:lastRenderedPageBreak/>
        <w:t>З</w:t>
      </w:r>
      <w:r>
        <w:rPr>
          <w:sz w:val="26"/>
          <w:szCs w:val="26"/>
        </w:rPr>
        <w:t xml:space="preserve">а </w:t>
      </w:r>
      <w:r w:rsidR="00CE6AAB">
        <w:rPr>
          <w:sz w:val="26"/>
          <w:szCs w:val="26"/>
        </w:rPr>
        <w:t>май</w:t>
      </w:r>
      <w:r w:rsidRPr="005C43EA">
        <w:rPr>
          <w:sz w:val="26"/>
          <w:szCs w:val="26"/>
        </w:rPr>
        <w:t xml:space="preserve"> 202</w:t>
      </w:r>
      <w:r w:rsidR="0010627D">
        <w:rPr>
          <w:sz w:val="26"/>
          <w:szCs w:val="26"/>
        </w:rPr>
        <w:t>2</w:t>
      </w:r>
      <w:r w:rsidRPr="005C43EA">
        <w:rPr>
          <w:sz w:val="26"/>
          <w:szCs w:val="26"/>
        </w:rPr>
        <w:t xml:space="preserve"> г. запасы готовой продукции на складах организаций </w:t>
      </w:r>
      <w:r w:rsidRPr="007826BD">
        <w:rPr>
          <w:sz w:val="26"/>
          <w:szCs w:val="26"/>
        </w:rPr>
        <w:t xml:space="preserve">промышленности </w:t>
      </w:r>
      <w:r w:rsidR="00F20C2F" w:rsidRPr="007826BD">
        <w:rPr>
          <w:sz w:val="26"/>
          <w:szCs w:val="26"/>
        </w:rPr>
        <w:t>увеличились</w:t>
      </w:r>
      <w:r w:rsidRPr="007826BD">
        <w:rPr>
          <w:sz w:val="26"/>
          <w:szCs w:val="26"/>
        </w:rPr>
        <w:t xml:space="preserve"> на </w:t>
      </w:r>
      <w:r w:rsidR="00C54A05">
        <w:rPr>
          <w:sz w:val="26"/>
          <w:szCs w:val="26"/>
        </w:rPr>
        <w:t>31,4</w:t>
      </w:r>
      <w:r w:rsidRPr="007826BD">
        <w:rPr>
          <w:sz w:val="26"/>
          <w:szCs w:val="26"/>
        </w:rPr>
        <w:t xml:space="preserve"> млн</w:t>
      </w:r>
      <w:r w:rsidRPr="005C43EA">
        <w:rPr>
          <w:sz w:val="26"/>
          <w:szCs w:val="26"/>
        </w:rPr>
        <w:t xml:space="preserve">. рублей и на 1 </w:t>
      </w:r>
      <w:r w:rsidR="00CE6AAB">
        <w:rPr>
          <w:sz w:val="26"/>
          <w:szCs w:val="26"/>
        </w:rPr>
        <w:t>июн</w:t>
      </w:r>
      <w:r w:rsidR="00AE6EB8">
        <w:rPr>
          <w:sz w:val="26"/>
          <w:szCs w:val="26"/>
        </w:rPr>
        <w:t>я</w:t>
      </w:r>
      <w:r w:rsidRPr="005C43EA">
        <w:rPr>
          <w:sz w:val="26"/>
          <w:szCs w:val="26"/>
        </w:rPr>
        <w:t xml:space="preserve"> 202</w:t>
      </w:r>
      <w:r w:rsidR="0010627D">
        <w:rPr>
          <w:sz w:val="26"/>
          <w:szCs w:val="26"/>
        </w:rPr>
        <w:t>2</w:t>
      </w:r>
      <w:r w:rsidRPr="005C43EA">
        <w:rPr>
          <w:sz w:val="26"/>
          <w:szCs w:val="26"/>
        </w:rPr>
        <w:t xml:space="preserve"> г. составили </w:t>
      </w:r>
      <w:r w:rsidR="0063748D">
        <w:rPr>
          <w:sz w:val="26"/>
          <w:szCs w:val="26"/>
        </w:rPr>
        <w:t>1</w:t>
      </w:r>
      <w:r w:rsidR="00C21E0D">
        <w:rPr>
          <w:sz w:val="26"/>
          <w:szCs w:val="26"/>
        </w:rPr>
        <w:t> 092,8</w:t>
      </w:r>
      <w:r w:rsidRPr="005C43EA">
        <w:rPr>
          <w:sz w:val="26"/>
          <w:szCs w:val="26"/>
        </w:rPr>
        <w:t xml:space="preserve"> млн. рублей. Соотношение запасов готовой продукции и среднемесячного объема </w:t>
      </w:r>
      <w:r w:rsidRPr="00492290">
        <w:rPr>
          <w:sz w:val="26"/>
          <w:szCs w:val="26"/>
        </w:rPr>
        <w:t xml:space="preserve">производства в </w:t>
      </w:r>
      <w:r w:rsidR="00E1535B">
        <w:rPr>
          <w:sz w:val="26"/>
          <w:szCs w:val="26"/>
        </w:rPr>
        <w:t>январе-</w:t>
      </w:r>
      <w:r w:rsidR="00CE6AAB">
        <w:rPr>
          <w:sz w:val="26"/>
          <w:szCs w:val="26"/>
        </w:rPr>
        <w:t>мае</w:t>
      </w:r>
      <w:r w:rsidRPr="000A3AE5">
        <w:rPr>
          <w:sz w:val="26"/>
          <w:szCs w:val="26"/>
        </w:rPr>
        <w:t xml:space="preserve"> </w:t>
      </w:r>
      <w:r w:rsidRPr="00492290">
        <w:rPr>
          <w:sz w:val="26"/>
          <w:szCs w:val="26"/>
        </w:rPr>
        <w:t>202</w:t>
      </w:r>
      <w:r w:rsidR="0010627D">
        <w:rPr>
          <w:sz w:val="26"/>
          <w:szCs w:val="26"/>
        </w:rPr>
        <w:t>2</w:t>
      </w:r>
      <w:r w:rsidR="001B34EE" w:rsidRPr="005C43EA">
        <w:rPr>
          <w:sz w:val="26"/>
          <w:szCs w:val="26"/>
        </w:rPr>
        <w:t> </w:t>
      </w:r>
      <w:r w:rsidRPr="005C43EA">
        <w:rPr>
          <w:sz w:val="26"/>
          <w:szCs w:val="26"/>
        </w:rPr>
        <w:t xml:space="preserve">г. составило </w:t>
      </w:r>
      <w:r w:rsidR="00C54A05">
        <w:rPr>
          <w:sz w:val="26"/>
          <w:szCs w:val="26"/>
        </w:rPr>
        <w:t>83,1</w:t>
      </w:r>
      <w:r w:rsidRPr="0063748D">
        <w:rPr>
          <w:sz w:val="26"/>
          <w:szCs w:val="26"/>
        </w:rPr>
        <w:t>%</w:t>
      </w:r>
      <w:r w:rsidR="00433C2C">
        <w:rPr>
          <w:sz w:val="26"/>
          <w:szCs w:val="26"/>
        </w:rPr>
        <w:t xml:space="preserve"> </w:t>
      </w:r>
      <w:r w:rsidRPr="003C055E">
        <w:rPr>
          <w:sz w:val="26"/>
          <w:szCs w:val="26"/>
        </w:rPr>
        <w:t xml:space="preserve">против </w:t>
      </w:r>
      <w:r w:rsidR="00C54A05">
        <w:rPr>
          <w:sz w:val="26"/>
          <w:szCs w:val="26"/>
        </w:rPr>
        <w:t>64,3</w:t>
      </w:r>
      <w:r w:rsidRPr="003C055E">
        <w:rPr>
          <w:sz w:val="26"/>
          <w:szCs w:val="26"/>
        </w:rPr>
        <w:t>%</w:t>
      </w:r>
      <w:r>
        <w:rPr>
          <w:sz w:val="26"/>
          <w:szCs w:val="26"/>
        </w:rPr>
        <w:t xml:space="preserve"> </w:t>
      </w:r>
      <w:r w:rsidR="00D72F27">
        <w:rPr>
          <w:sz w:val="26"/>
          <w:szCs w:val="26"/>
        </w:rPr>
        <w:br/>
      </w:r>
      <w:r w:rsidRPr="003C055E">
        <w:rPr>
          <w:sz w:val="26"/>
          <w:szCs w:val="26"/>
        </w:rPr>
        <w:t xml:space="preserve">в аналогичном периоде </w:t>
      </w:r>
      <w:r w:rsidRPr="003C055E">
        <w:rPr>
          <w:spacing w:val="-2"/>
          <w:sz w:val="26"/>
          <w:szCs w:val="26"/>
        </w:rPr>
        <w:t>20</w:t>
      </w:r>
      <w:r>
        <w:rPr>
          <w:spacing w:val="-2"/>
          <w:sz w:val="26"/>
          <w:szCs w:val="26"/>
        </w:rPr>
        <w:t>2</w:t>
      </w:r>
      <w:r w:rsidR="00B019AD" w:rsidRPr="00B019AD">
        <w:rPr>
          <w:spacing w:val="-2"/>
          <w:sz w:val="26"/>
          <w:szCs w:val="26"/>
        </w:rPr>
        <w:t>1</w:t>
      </w:r>
      <w:r w:rsidR="00B019AD" w:rsidRPr="005C43EA">
        <w:rPr>
          <w:sz w:val="26"/>
          <w:szCs w:val="26"/>
        </w:rPr>
        <w:t> </w:t>
      </w:r>
      <w:r>
        <w:rPr>
          <w:spacing w:val="-2"/>
          <w:sz w:val="26"/>
          <w:szCs w:val="26"/>
        </w:rPr>
        <w:t>года.</w:t>
      </w:r>
    </w:p>
    <w:p w:rsidR="004E0938" w:rsidRPr="00577FED" w:rsidRDefault="004E0938" w:rsidP="004E0938">
      <w:pPr>
        <w:pStyle w:val="a4"/>
        <w:tabs>
          <w:tab w:val="clear" w:pos="4536"/>
          <w:tab w:val="clear" w:pos="9072"/>
        </w:tabs>
        <w:spacing w:before="240" w:after="120" w:line="320" w:lineRule="exact"/>
        <w:jc w:val="center"/>
        <w:rPr>
          <w:rFonts w:ascii="Arial" w:hAnsi="Arial" w:cs="Arial"/>
          <w:b/>
          <w:sz w:val="22"/>
          <w:szCs w:val="22"/>
          <w:lang w:val="ru-RU"/>
        </w:rPr>
      </w:pPr>
      <w:r w:rsidRPr="00577FED">
        <w:rPr>
          <w:rFonts w:ascii="Arial" w:hAnsi="Arial" w:cs="Arial"/>
          <w:b/>
          <w:sz w:val="22"/>
          <w:szCs w:val="22"/>
          <w:lang w:val="ru-RU"/>
        </w:rPr>
        <w:t xml:space="preserve">Запасы готовой продукции на складах организаций промышленности </w:t>
      </w:r>
      <w:r w:rsidRPr="00577FED">
        <w:rPr>
          <w:rFonts w:ascii="Arial" w:hAnsi="Arial" w:cs="Arial"/>
          <w:b/>
          <w:sz w:val="22"/>
          <w:szCs w:val="22"/>
          <w:lang w:val="ru-RU"/>
        </w:rPr>
        <w:br/>
        <w:t xml:space="preserve">по подчиненности организаций </w:t>
      </w:r>
    </w:p>
    <w:tbl>
      <w:tblPr>
        <w:tblW w:w="9072" w:type="dxa"/>
        <w:jc w:val="center"/>
        <w:tblLayout w:type="fixed"/>
        <w:tblCellMar>
          <w:left w:w="71" w:type="dxa"/>
          <w:right w:w="71" w:type="dxa"/>
        </w:tblCellMar>
        <w:tblLook w:val="0000" w:firstRow="0" w:lastRow="0" w:firstColumn="0" w:lastColumn="0" w:noHBand="0" w:noVBand="0"/>
      </w:tblPr>
      <w:tblGrid>
        <w:gridCol w:w="3397"/>
        <w:gridCol w:w="1418"/>
        <w:gridCol w:w="1417"/>
        <w:gridCol w:w="1418"/>
        <w:gridCol w:w="1422"/>
      </w:tblGrid>
      <w:tr w:rsidR="004E0938" w:rsidRPr="00577FED" w:rsidTr="00EC5B0D">
        <w:trPr>
          <w:cantSplit/>
          <w:tblHeader/>
          <w:jc w:val="center"/>
        </w:trPr>
        <w:tc>
          <w:tcPr>
            <w:tcW w:w="3397" w:type="dxa"/>
            <w:vMerge w:val="restart"/>
            <w:tcBorders>
              <w:top w:val="single" w:sz="4" w:space="0" w:color="auto"/>
              <w:left w:val="single" w:sz="4" w:space="0" w:color="auto"/>
              <w:right w:val="single" w:sz="4" w:space="0" w:color="auto"/>
            </w:tcBorders>
          </w:tcPr>
          <w:p w:rsidR="004E0938" w:rsidRPr="00577FED" w:rsidRDefault="004E0938" w:rsidP="007A51C3">
            <w:pPr>
              <w:spacing w:before="60" w:after="60" w:line="240" w:lineRule="exact"/>
              <w:ind w:left="-57" w:right="-57"/>
              <w:jc w:val="center"/>
              <w:rPr>
                <w:sz w:val="22"/>
                <w:szCs w:val="22"/>
              </w:rPr>
            </w:pPr>
          </w:p>
        </w:tc>
        <w:tc>
          <w:tcPr>
            <w:tcW w:w="2835" w:type="dxa"/>
            <w:gridSpan w:val="2"/>
            <w:tcBorders>
              <w:top w:val="single" w:sz="4" w:space="0" w:color="auto"/>
              <w:left w:val="single" w:sz="4" w:space="0" w:color="auto"/>
              <w:bottom w:val="single" w:sz="4" w:space="0" w:color="auto"/>
              <w:right w:val="single" w:sz="4" w:space="0" w:color="auto"/>
            </w:tcBorders>
          </w:tcPr>
          <w:p w:rsidR="004E0938" w:rsidRPr="00577FED" w:rsidRDefault="006F1C75" w:rsidP="00CE6AAB">
            <w:pPr>
              <w:spacing w:before="60" w:after="60" w:line="240" w:lineRule="exact"/>
              <w:ind w:left="-57" w:right="-57"/>
              <w:jc w:val="center"/>
              <w:rPr>
                <w:sz w:val="22"/>
                <w:szCs w:val="22"/>
              </w:rPr>
            </w:pPr>
            <w:r w:rsidRPr="002063B4">
              <w:rPr>
                <w:sz w:val="22"/>
                <w:szCs w:val="22"/>
              </w:rPr>
              <w:t xml:space="preserve">На 1 </w:t>
            </w:r>
            <w:r w:rsidR="00CE6AAB">
              <w:rPr>
                <w:sz w:val="22"/>
                <w:szCs w:val="22"/>
              </w:rPr>
              <w:t>июн</w:t>
            </w:r>
            <w:r w:rsidR="00AE6EB8">
              <w:rPr>
                <w:sz w:val="22"/>
                <w:szCs w:val="22"/>
              </w:rPr>
              <w:t>я</w:t>
            </w:r>
            <w:r w:rsidRPr="002063B4">
              <w:rPr>
                <w:sz w:val="22"/>
                <w:szCs w:val="22"/>
              </w:rPr>
              <w:t xml:space="preserve"> 202</w:t>
            </w:r>
            <w:r>
              <w:rPr>
                <w:sz w:val="22"/>
                <w:szCs w:val="22"/>
              </w:rPr>
              <w:t>2</w:t>
            </w:r>
            <w:r w:rsidRPr="002063B4">
              <w:rPr>
                <w:sz w:val="22"/>
                <w:szCs w:val="22"/>
              </w:rPr>
              <w:t xml:space="preserve"> г.</w:t>
            </w:r>
          </w:p>
        </w:tc>
        <w:tc>
          <w:tcPr>
            <w:tcW w:w="2840" w:type="dxa"/>
            <w:gridSpan w:val="2"/>
            <w:vMerge w:val="restart"/>
            <w:tcBorders>
              <w:top w:val="single" w:sz="4" w:space="0" w:color="auto"/>
              <w:left w:val="single" w:sz="4" w:space="0" w:color="auto"/>
              <w:bottom w:val="single" w:sz="4" w:space="0" w:color="auto"/>
              <w:right w:val="single" w:sz="4" w:space="0" w:color="auto"/>
            </w:tcBorders>
          </w:tcPr>
          <w:p w:rsidR="004E0938" w:rsidRPr="00577FED" w:rsidRDefault="004E0938" w:rsidP="007A51C3">
            <w:pPr>
              <w:spacing w:before="60" w:after="60" w:line="240" w:lineRule="exact"/>
              <w:ind w:left="-57" w:right="-57"/>
              <w:jc w:val="center"/>
              <w:rPr>
                <w:sz w:val="22"/>
                <w:szCs w:val="22"/>
              </w:rPr>
            </w:pPr>
            <w:proofErr w:type="spellStart"/>
            <w:r w:rsidRPr="00577FED">
              <w:rPr>
                <w:sz w:val="22"/>
                <w:szCs w:val="22"/>
                <w:u w:val="single"/>
              </w:rPr>
              <w:t>Справочно</w:t>
            </w:r>
            <w:proofErr w:type="spellEnd"/>
            <w:r w:rsidRPr="00577FED">
              <w:rPr>
                <w:sz w:val="22"/>
                <w:szCs w:val="22"/>
                <w:u w:val="single"/>
              </w:rPr>
              <w:br/>
            </w:r>
            <w:r w:rsidRPr="00577FED">
              <w:rPr>
                <w:sz w:val="22"/>
                <w:szCs w:val="22"/>
              </w:rPr>
              <w:t>в % к среднемесячному объему промышленного производства</w:t>
            </w:r>
          </w:p>
        </w:tc>
      </w:tr>
      <w:tr w:rsidR="004E0938" w:rsidRPr="00577FED" w:rsidTr="00EC5B0D">
        <w:trPr>
          <w:cantSplit/>
          <w:trHeight w:val="480"/>
          <w:tblHeader/>
          <w:jc w:val="center"/>
        </w:trPr>
        <w:tc>
          <w:tcPr>
            <w:tcW w:w="3397" w:type="dxa"/>
            <w:vMerge/>
            <w:tcBorders>
              <w:left w:val="single" w:sz="4" w:space="0" w:color="auto"/>
              <w:right w:val="single" w:sz="4" w:space="0" w:color="auto"/>
            </w:tcBorders>
          </w:tcPr>
          <w:p w:rsidR="004E0938" w:rsidRPr="00577FED" w:rsidRDefault="004E0938" w:rsidP="007A51C3">
            <w:pPr>
              <w:spacing w:before="60" w:after="60" w:line="240" w:lineRule="exact"/>
              <w:ind w:left="-57" w:right="-57"/>
              <w:jc w:val="center"/>
              <w:rPr>
                <w:sz w:val="22"/>
                <w:szCs w:val="22"/>
              </w:rPr>
            </w:pPr>
          </w:p>
        </w:tc>
        <w:tc>
          <w:tcPr>
            <w:tcW w:w="1418" w:type="dxa"/>
            <w:vMerge w:val="restart"/>
            <w:tcBorders>
              <w:top w:val="single" w:sz="4" w:space="0" w:color="auto"/>
              <w:left w:val="single" w:sz="4" w:space="0" w:color="auto"/>
              <w:right w:val="single" w:sz="4" w:space="0" w:color="auto"/>
            </w:tcBorders>
          </w:tcPr>
          <w:p w:rsidR="004E0938" w:rsidRPr="00577FED" w:rsidRDefault="004E0938" w:rsidP="007A51C3">
            <w:pPr>
              <w:spacing w:before="60" w:after="60" w:line="240" w:lineRule="exact"/>
              <w:ind w:left="-57" w:right="-57"/>
              <w:jc w:val="center"/>
              <w:rPr>
                <w:sz w:val="22"/>
                <w:szCs w:val="22"/>
              </w:rPr>
            </w:pPr>
            <w:r w:rsidRPr="00577FED">
              <w:rPr>
                <w:sz w:val="22"/>
                <w:szCs w:val="22"/>
              </w:rPr>
              <w:t>млн. руб.</w:t>
            </w:r>
          </w:p>
        </w:tc>
        <w:tc>
          <w:tcPr>
            <w:tcW w:w="1417" w:type="dxa"/>
            <w:vMerge w:val="restart"/>
            <w:tcBorders>
              <w:top w:val="single" w:sz="4" w:space="0" w:color="auto"/>
              <w:left w:val="single" w:sz="4" w:space="0" w:color="auto"/>
              <w:right w:val="single" w:sz="4" w:space="0" w:color="auto"/>
            </w:tcBorders>
          </w:tcPr>
          <w:p w:rsidR="004E0938" w:rsidRPr="00577FED" w:rsidRDefault="004E0938" w:rsidP="007A51C3">
            <w:pPr>
              <w:spacing w:before="60" w:after="60" w:line="240" w:lineRule="exact"/>
              <w:ind w:left="-57" w:right="-57"/>
              <w:jc w:val="center"/>
              <w:rPr>
                <w:spacing w:val="-2"/>
                <w:sz w:val="22"/>
                <w:szCs w:val="22"/>
              </w:rPr>
            </w:pPr>
            <w:r w:rsidRPr="00577FED">
              <w:rPr>
                <w:spacing w:val="-2"/>
                <w:sz w:val="22"/>
                <w:szCs w:val="22"/>
              </w:rPr>
              <w:t xml:space="preserve">в % к средне-месячному объему </w:t>
            </w:r>
            <w:proofErr w:type="spellStart"/>
            <w:r w:rsidRPr="00577FED">
              <w:rPr>
                <w:spacing w:val="-2"/>
                <w:sz w:val="22"/>
                <w:szCs w:val="22"/>
              </w:rPr>
              <w:t>промыш</w:t>
            </w:r>
            <w:proofErr w:type="spellEnd"/>
            <w:r w:rsidRPr="00577FED">
              <w:rPr>
                <w:spacing w:val="-2"/>
                <w:sz w:val="22"/>
                <w:szCs w:val="22"/>
              </w:rPr>
              <w:t>-ленного производства</w:t>
            </w:r>
          </w:p>
        </w:tc>
        <w:tc>
          <w:tcPr>
            <w:tcW w:w="2840" w:type="dxa"/>
            <w:gridSpan w:val="2"/>
            <w:vMerge/>
            <w:tcBorders>
              <w:left w:val="single" w:sz="4" w:space="0" w:color="auto"/>
              <w:bottom w:val="single" w:sz="4" w:space="0" w:color="auto"/>
              <w:right w:val="single" w:sz="4" w:space="0" w:color="auto"/>
            </w:tcBorders>
          </w:tcPr>
          <w:p w:rsidR="004E0938" w:rsidRPr="00577FED" w:rsidRDefault="004E0938" w:rsidP="007A51C3">
            <w:pPr>
              <w:spacing w:before="60" w:after="60" w:line="240" w:lineRule="exact"/>
              <w:ind w:left="-57" w:right="-57"/>
              <w:jc w:val="center"/>
              <w:rPr>
                <w:szCs w:val="22"/>
                <w:u w:val="single"/>
              </w:rPr>
            </w:pPr>
          </w:p>
        </w:tc>
      </w:tr>
      <w:tr w:rsidR="006F1C75" w:rsidRPr="00577FED" w:rsidTr="00EC5B0D">
        <w:trPr>
          <w:cantSplit/>
          <w:trHeight w:val="543"/>
          <w:tblHeader/>
          <w:jc w:val="center"/>
        </w:trPr>
        <w:tc>
          <w:tcPr>
            <w:tcW w:w="3397" w:type="dxa"/>
            <w:vMerge/>
            <w:tcBorders>
              <w:left w:val="single" w:sz="4" w:space="0" w:color="auto"/>
              <w:bottom w:val="single" w:sz="4" w:space="0" w:color="auto"/>
              <w:right w:val="single" w:sz="4" w:space="0" w:color="auto"/>
            </w:tcBorders>
          </w:tcPr>
          <w:p w:rsidR="006F1C75" w:rsidRPr="00577FED" w:rsidRDefault="006F1C75" w:rsidP="006F1C75">
            <w:pPr>
              <w:spacing w:before="60" w:after="60" w:line="240" w:lineRule="exact"/>
              <w:ind w:left="-57" w:right="-57"/>
              <w:jc w:val="center"/>
              <w:rPr>
                <w:bCs/>
                <w:sz w:val="22"/>
                <w:szCs w:val="22"/>
              </w:rPr>
            </w:pPr>
          </w:p>
        </w:tc>
        <w:tc>
          <w:tcPr>
            <w:tcW w:w="1418" w:type="dxa"/>
            <w:vMerge/>
            <w:tcBorders>
              <w:left w:val="single" w:sz="4" w:space="0" w:color="auto"/>
              <w:bottom w:val="single" w:sz="4" w:space="0" w:color="auto"/>
              <w:right w:val="single" w:sz="4" w:space="0" w:color="auto"/>
            </w:tcBorders>
          </w:tcPr>
          <w:p w:rsidR="006F1C75" w:rsidRPr="00577FED" w:rsidRDefault="006F1C75" w:rsidP="006F1C75">
            <w:pPr>
              <w:spacing w:before="60" w:after="60" w:line="240" w:lineRule="exact"/>
              <w:ind w:left="-57" w:right="-57"/>
              <w:jc w:val="center"/>
              <w:rPr>
                <w:sz w:val="22"/>
                <w:szCs w:val="22"/>
              </w:rPr>
            </w:pPr>
          </w:p>
        </w:tc>
        <w:tc>
          <w:tcPr>
            <w:tcW w:w="1417" w:type="dxa"/>
            <w:vMerge/>
            <w:tcBorders>
              <w:left w:val="single" w:sz="4" w:space="0" w:color="auto"/>
              <w:bottom w:val="single" w:sz="4" w:space="0" w:color="auto"/>
              <w:right w:val="single" w:sz="4" w:space="0" w:color="auto"/>
            </w:tcBorders>
          </w:tcPr>
          <w:p w:rsidR="006F1C75" w:rsidRPr="00577FED" w:rsidRDefault="006F1C75" w:rsidP="006F1C75">
            <w:pPr>
              <w:pStyle w:val="xl35"/>
              <w:spacing w:before="60" w:beforeAutospacing="0" w:after="60" w:afterAutospacing="0" w:line="240" w:lineRule="exact"/>
              <w:ind w:left="-57" w:right="-57"/>
              <w:textAlignment w:val="auto"/>
              <w:rPr>
                <w:rFonts w:eastAsia="Times New Roman"/>
              </w:rPr>
            </w:pPr>
          </w:p>
        </w:tc>
        <w:tc>
          <w:tcPr>
            <w:tcW w:w="1418" w:type="dxa"/>
            <w:tcBorders>
              <w:top w:val="single" w:sz="4" w:space="0" w:color="auto"/>
              <w:left w:val="single" w:sz="4" w:space="0" w:color="auto"/>
              <w:bottom w:val="single" w:sz="4" w:space="0" w:color="auto"/>
            </w:tcBorders>
          </w:tcPr>
          <w:p w:rsidR="006F1C75" w:rsidRPr="002063B4" w:rsidRDefault="006F1C75" w:rsidP="00CE6AAB">
            <w:pPr>
              <w:spacing w:before="60" w:after="60" w:line="240" w:lineRule="exact"/>
              <w:ind w:left="-57" w:right="-57"/>
              <w:jc w:val="center"/>
              <w:rPr>
                <w:sz w:val="22"/>
                <w:szCs w:val="22"/>
              </w:rPr>
            </w:pPr>
            <w:r w:rsidRPr="002063B4">
              <w:rPr>
                <w:sz w:val="22"/>
                <w:szCs w:val="22"/>
              </w:rPr>
              <w:t xml:space="preserve">на 1 </w:t>
            </w:r>
            <w:r w:rsidR="00CE6AAB">
              <w:rPr>
                <w:sz w:val="22"/>
                <w:szCs w:val="22"/>
              </w:rPr>
              <w:t>ма</w:t>
            </w:r>
            <w:r w:rsidR="00AE6EB8">
              <w:rPr>
                <w:sz w:val="22"/>
                <w:szCs w:val="22"/>
              </w:rPr>
              <w:t>я</w:t>
            </w:r>
            <w:r w:rsidRPr="002063B4">
              <w:rPr>
                <w:sz w:val="22"/>
                <w:szCs w:val="22"/>
              </w:rPr>
              <w:br/>
              <w:t>202</w:t>
            </w:r>
            <w:r>
              <w:rPr>
                <w:sz w:val="22"/>
                <w:szCs w:val="22"/>
              </w:rPr>
              <w:t>2</w:t>
            </w:r>
            <w:r w:rsidRPr="002063B4">
              <w:rPr>
                <w:sz w:val="22"/>
                <w:szCs w:val="22"/>
              </w:rPr>
              <w:t xml:space="preserve"> г.</w:t>
            </w:r>
          </w:p>
        </w:tc>
        <w:tc>
          <w:tcPr>
            <w:tcW w:w="1422" w:type="dxa"/>
            <w:tcBorders>
              <w:top w:val="single" w:sz="4" w:space="0" w:color="auto"/>
              <w:left w:val="single" w:sz="4" w:space="0" w:color="auto"/>
              <w:bottom w:val="single" w:sz="4" w:space="0" w:color="auto"/>
              <w:right w:val="single" w:sz="4" w:space="0" w:color="auto"/>
            </w:tcBorders>
          </w:tcPr>
          <w:p w:rsidR="006F1C75" w:rsidRPr="002063B4" w:rsidRDefault="006F1C75" w:rsidP="00CE6AAB">
            <w:pPr>
              <w:spacing w:before="60" w:after="60" w:line="240" w:lineRule="exact"/>
              <w:ind w:left="-57" w:right="-57"/>
              <w:jc w:val="center"/>
              <w:rPr>
                <w:sz w:val="22"/>
                <w:szCs w:val="22"/>
              </w:rPr>
            </w:pPr>
            <w:r w:rsidRPr="002063B4">
              <w:rPr>
                <w:sz w:val="22"/>
                <w:szCs w:val="22"/>
              </w:rPr>
              <w:t xml:space="preserve">на 1 </w:t>
            </w:r>
            <w:r w:rsidR="00CE6AAB">
              <w:rPr>
                <w:sz w:val="22"/>
                <w:szCs w:val="22"/>
              </w:rPr>
              <w:t>июн</w:t>
            </w:r>
            <w:r w:rsidR="00AE6EB8">
              <w:rPr>
                <w:sz w:val="22"/>
                <w:szCs w:val="22"/>
              </w:rPr>
              <w:t>я</w:t>
            </w:r>
            <w:r w:rsidRPr="002063B4">
              <w:rPr>
                <w:sz w:val="22"/>
                <w:szCs w:val="22"/>
              </w:rPr>
              <w:t xml:space="preserve"> </w:t>
            </w:r>
            <w:r w:rsidRPr="002063B4">
              <w:rPr>
                <w:sz w:val="22"/>
                <w:szCs w:val="22"/>
              </w:rPr>
              <w:br/>
              <w:t>20</w:t>
            </w:r>
            <w:r>
              <w:rPr>
                <w:sz w:val="22"/>
                <w:szCs w:val="22"/>
              </w:rPr>
              <w:t>21</w:t>
            </w:r>
            <w:r w:rsidRPr="002063B4">
              <w:rPr>
                <w:sz w:val="22"/>
                <w:szCs w:val="22"/>
              </w:rPr>
              <w:t xml:space="preserve"> г.</w:t>
            </w:r>
          </w:p>
        </w:tc>
      </w:tr>
      <w:tr w:rsidR="003B3A7A" w:rsidRPr="00577FED" w:rsidTr="00EC5B0D">
        <w:trPr>
          <w:cantSplit/>
          <w:jc w:val="center"/>
        </w:trPr>
        <w:tc>
          <w:tcPr>
            <w:tcW w:w="3397" w:type="dxa"/>
            <w:tcBorders>
              <w:top w:val="single" w:sz="4" w:space="0" w:color="auto"/>
              <w:left w:val="single" w:sz="4" w:space="0" w:color="auto"/>
              <w:right w:val="single" w:sz="4" w:space="0" w:color="auto"/>
            </w:tcBorders>
            <w:vAlign w:val="bottom"/>
          </w:tcPr>
          <w:p w:rsidR="003B3A7A" w:rsidRPr="00577FED" w:rsidRDefault="003B3A7A" w:rsidP="0016126F">
            <w:pPr>
              <w:spacing w:before="140" w:after="120" w:line="240" w:lineRule="exact"/>
              <w:rPr>
                <w:b/>
                <w:bCs/>
                <w:sz w:val="22"/>
                <w:szCs w:val="22"/>
              </w:rPr>
            </w:pPr>
            <w:r w:rsidRPr="00577FED">
              <w:rPr>
                <w:b/>
                <w:bCs/>
                <w:sz w:val="22"/>
                <w:szCs w:val="22"/>
              </w:rPr>
              <w:t>Всего по области</w:t>
            </w:r>
          </w:p>
        </w:tc>
        <w:tc>
          <w:tcPr>
            <w:tcW w:w="1418" w:type="dxa"/>
            <w:tcBorders>
              <w:top w:val="single" w:sz="4" w:space="0" w:color="auto"/>
              <w:left w:val="single" w:sz="4" w:space="0" w:color="auto"/>
              <w:right w:val="single" w:sz="4" w:space="0" w:color="auto"/>
            </w:tcBorders>
            <w:shd w:val="clear" w:color="auto" w:fill="auto"/>
            <w:vAlign w:val="bottom"/>
          </w:tcPr>
          <w:p w:rsidR="003B3A7A" w:rsidRPr="001879C3" w:rsidRDefault="003B3A7A" w:rsidP="0016126F">
            <w:pPr>
              <w:tabs>
                <w:tab w:val="left" w:pos="1471"/>
              </w:tabs>
              <w:spacing w:before="140" w:after="120" w:line="240" w:lineRule="exact"/>
              <w:ind w:right="369"/>
              <w:jc w:val="right"/>
              <w:rPr>
                <w:b/>
                <w:sz w:val="22"/>
                <w:szCs w:val="22"/>
              </w:rPr>
            </w:pPr>
            <w:r>
              <w:rPr>
                <w:b/>
                <w:sz w:val="22"/>
                <w:szCs w:val="22"/>
              </w:rPr>
              <w:t>1 092,8</w:t>
            </w:r>
          </w:p>
        </w:tc>
        <w:tc>
          <w:tcPr>
            <w:tcW w:w="1417" w:type="dxa"/>
            <w:tcBorders>
              <w:top w:val="single" w:sz="4" w:space="0" w:color="auto"/>
              <w:left w:val="single" w:sz="4" w:space="0" w:color="auto"/>
              <w:right w:val="single" w:sz="4" w:space="0" w:color="auto"/>
            </w:tcBorders>
            <w:vAlign w:val="bottom"/>
          </w:tcPr>
          <w:p w:rsidR="003B3A7A" w:rsidRPr="00577FED" w:rsidRDefault="003B3A7A" w:rsidP="0016126F">
            <w:pPr>
              <w:tabs>
                <w:tab w:val="left" w:pos="872"/>
              </w:tabs>
              <w:spacing w:before="140" w:after="120" w:line="240" w:lineRule="exact"/>
              <w:ind w:right="454"/>
              <w:jc w:val="right"/>
              <w:rPr>
                <w:b/>
                <w:sz w:val="22"/>
                <w:szCs w:val="22"/>
                <w:lang w:val="be-BY"/>
              </w:rPr>
            </w:pPr>
            <w:r>
              <w:rPr>
                <w:b/>
                <w:sz w:val="22"/>
                <w:szCs w:val="22"/>
                <w:lang w:val="be-BY"/>
              </w:rPr>
              <w:t>83,1</w:t>
            </w:r>
          </w:p>
        </w:tc>
        <w:tc>
          <w:tcPr>
            <w:tcW w:w="1418" w:type="dxa"/>
            <w:tcBorders>
              <w:top w:val="single" w:sz="4" w:space="0" w:color="auto"/>
              <w:left w:val="single" w:sz="4" w:space="0" w:color="auto"/>
              <w:right w:val="single" w:sz="4" w:space="0" w:color="auto"/>
            </w:tcBorders>
            <w:vAlign w:val="bottom"/>
          </w:tcPr>
          <w:p w:rsidR="003B3A7A" w:rsidRPr="00577FED" w:rsidRDefault="003B3A7A" w:rsidP="0016126F">
            <w:pPr>
              <w:tabs>
                <w:tab w:val="left" w:pos="872"/>
              </w:tabs>
              <w:spacing w:before="140" w:after="120" w:line="240" w:lineRule="exact"/>
              <w:ind w:right="454"/>
              <w:jc w:val="right"/>
              <w:rPr>
                <w:b/>
                <w:sz w:val="22"/>
                <w:szCs w:val="22"/>
                <w:lang w:val="be-BY"/>
              </w:rPr>
            </w:pPr>
            <w:r>
              <w:rPr>
                <w:b/>
                <w:sz w:val="22"/>
                <w:szCs w:val="22"/>
                <w:lang w:val="be-BY"/>
              </w:rPr>
              <w:t>79,4</w:t>
            </w:r>
          </w:p>
        </w:tc>
        <w:tc>
          <w:tcPr>
            <w:tcW w:w="1422" w:type="dxa"/>
            <w:tcBorders>
              <w:top w:val="single" w:sz="4" w:space="0" w:color="auto"/>
              <w:left w:val="single" w:sz="4" w:space="0" w:color="auto"/>
              <w:right w:val="single" w:sz="4" w:space="0" w:color="auto"/>
            </w:tcBorders>
            <w:vAlign w:val="bottom"/>
          </w:tcPr>
          <w:p w:rsidR="003B3A7A" w:rsidRPr="00577FED" w:rsidRDefault="003B3A7A" w:rsidP="0016126F">
            <w:pPr>
              <w:tabs>
                <w:tab w:val="left" w:pos="872"/>
              </w:tabs>
              <w:spacing w:before="140" w:after="120" w:line="240" w:lineRule="exact"/>
              <w:ind w:right="454"/>
              <w:jc w:val="right"/>
              <w:rPr>
                <w:b/>
                <w:sz w:val="22"/>
                <w:szCs w:val="22"/>
                <w:lang w:val="be-BY"/>
              </w:rPr>
            </w:pPr>
            <w:r w:rsidRPr="00577FED">
              <w:rPr>
                <w:b/>
                <w:sz w:val="22"/>
                <w:szCs w:val="22"/>
                <w:lang w:val="be-BY"/>
              </w:rPr>
              <w:t>6</w:t>
            </w:r>
            <w:r>
              <w:rPr>
                <w:b/>
                <w:sz w:val="22"/>
                <w:szCs w:val="22"/>
                <w:lang w:val="be-BY"/>
              </w:rPr>
              <w:t>4,3</w:t>
            </w:r>
          </w:p>
        </w:tc>
      </w:tr>
      <w:tr w:rsidR="003B3A7A" w:rsidRPr="00577FED" w:rsidTr="00EC5B0D">
        <w:trPr>
          <w:cantSplit/>
          <w:trHeight w:val="253"/>
          <w:jc w:val="center"/>
        </w:trPr>
        <w:tc>
          <w:tcPr>
            <w:tcW w:w="3397" w:type="dxa"/>
            <w:tcBorders>
              <w:left w:val="single" w:sz="4" w:space="0" w:color="auto"/>
              <w:right w:val="single" w:sz="4" w:space="0" w:color="auto"/>
            </w:tcBorders>
            <w:vAlign w:val="bottom"/>
          </w:tcPr>
          <w:p w:rsidR="003B3A7A" w:rsidRPr="00577FED" w:rsidRDefault="003B3A7A" w:rsidP="0016126F">
            <w:pPr>
              <w:spacing w:before="140" w:after="120" w:line="240" w:lineRule="exact"/>
              <w:ind w:left="454"/>
              <w:rPr>
                <w:b/>
                <w:bCs/>
                <w:sz w:val="22"/>
                <w:szCs w:val="22"/>
              </w:rPr>
            </w:pPr>
            <w:r w:rsidRPr="00577FED">
              <w:rPr>
                <w:sz w:val="22"/>
                <w:szCs w:val="22"/>
              </w:rPr>
              <w:t>в том числе:</w:t>
            </w:r>
          </w:p>
        </w:tc>
        <w:tc>
          <w:tcPr>
            <w:tcW w:w="1418" w:type="dxa"/>
            <w:tcBorders>
              <w:left w:val="single" w:sz="4" w:space="0" w:color="auto"/>
              <w:right w:val="single" w:sz="4" w:space="0" w:color="auto"/>
            </w:tcBorders>
            <w:shd w:val="clear" w:color="auto" w:fill="FFFFFF"/>
            <w:vAlign w:val="bottom"/>
          </w:tcPr>
          <w:p w:rsidR="003B3A7A" w:rsidRPr="00577FED" w:rsidRDefault="003B3A7A" w:rsidP="0016126F">
            <w:pPr>
              <w:tabs>
                <w:tab w:val="left" w:pos="1471"/>
              </w:tabs>
              <w:spacing w:before="140" w:after="120" w:line="240" w:lineRule="exact"/>
              <w:ind w:right="369"/>
              <w:jc w:val="right"/>
              <w:rPr>
                <w:b/>
                <w:sz w:val="22"/>
                <w:szCs w:val="22"/>
              </w:rPr>
            </w:pPr>
          </w:p>
        </w:tc>
        <w:tc>
          <w:tcPr>
            <w:tcW w:w="1417" w:type="dxa"/>
            <w:tcBorders>
              <w:left w:val="single" w:sz="4" w:space="0" w:color="auto"/>
              <w:right w:val="single" w:sz="4" w:space="0" w:color="auto"/>
            </w:tcBorders>
            <w:vAlign w:val="bottom"/>
          </w:tcPr>
          <w:p w:rsidR="003B3A7A" w:rsidRPr="00577FED" w:rsidRDefault="003B3A7A" w:rsidP="0016126F">
            <w:pPr>
              <w:tabs>
                <w:tab w:val="left" w:pos="872"/>
              </w:tabs>
              <w:spacing w:before="140" w:after="120" w:line="240" w:lineRule="exact"/>
              <w:ind w:right="454"/>
              <w:jc w:val="right"/>
              <w:rPr>
                <w:b/>
                <w:sz w:val="22"/>
                <w:szCs w:val="22"/>
                <w:lang w:val="be-BY"/>
              </w:rPr>
            </w:pPr>
          </w:p>
        </w:tc>
        <w:tc>
          <w:tcPr>
            <w:tcW w:w="1418" w:type="dxa"/>
            <w:tcBorders>
              <w:left w:val="single" w:sz="4" w:space="0" w:color="auto"/>
              <w:right w:val="single" w:sz="4" w:space="0" w:color="auto"/>
            </w:tcBorders>
            <w:vAlign w:val="bottom"/>
          </w:tcPr>
          <w:p w:rsidR="003B3A7A" w:rsidRPr="00577FED" w:rsidRDefault="003B3A7A" w:rsidP="0016126F">
            <w:pPr>
              <w:tabs>
                <w:tab w:val="left" w:pos="872"/>
              </w:tabs>
              <w:spacing w:before="140" w:after="120" w:line="240" w:lineRule="exact"/>
              <w:ind w:right="454"/>
              <w:jc w:val="right"/>
              <w:rPr>
                <w:b/>
                <w:sz w:val="22"/>
                <w:szCs w:val="22"/>
                <w:lang w:val="be-BY"/>
              </w:rPr>
            </w:pPr>
          </w:p>
        </w:tc>
        <w:tc>
          <w:tcPr>
            <w:tcW w:w="1422" w:type="dxa"/>
            <w:tcBorders>
              <w:left w:val="single" w:sz="4" w:space="0" w:color="auto"/>
              <w:right w:val="single" w:sz="4" w:space="0" w:color="auto"/>
            </w:tcBorders>
            <w:vAlign w:val="bottom"/>
          </w:tcPr>
          <w:p w:rsidR="003B3A7A" w:rsidRPr="00577FED" w:rsidRDefault="003B3A7A" w:rsidP="0016126F">
            <w:pPr>
              <w:tabs>
                <w:tab w:val="left" w:pos="872"/>
              </w:tabs>
              <w:spacing w:before="140" w:after="120" w:line="240" w:lineRule="exact"/>
              <w:ind w:right="454"/>
              <w:jc w:val="right"/>
              <w:rPr>
                <w:b/>
                <w:sz w:val="22"/>
                <w:szCs w:val="22"/>
                <w:lang w:val="be-BY"/>
              </w:rPr>
            </w:pPr>
          </w:p>
        </w:tc>
      </w:tr>
      <w:tr w:rsidR="003B3A7A" w:rsidRPr="00577FED" w:rsidTr="00EC5B0D">
        <w:trPr>
          <w:cantSplit/>
          <w:jc w:val="center"/>
        </w:trPr>
        <w:tc>
          <w:tcPr>
            <w:tcW w:w="3397" w:type="dxa"/>
            <w:tcBorders>
              <w:left w:val="single" w:sz="4" w:space="0" w:color="auto"/>
              <w:right w:val="single" w:sz="4" w:space="0" w:color="auto"/>
            </w:tcBorders>
            <w:vAlign w:val="bottom"/>
          </w:tcPr>
          <w:p w:rsidR="003B3A7A" w:rsidRPr="00577FED" w:rsidRDefault="003B3A7A" w:rsidP="0016126F">
            <w:pPr>
              <w:spacing w:before="140" w:after="120" w:line="240" w:lineRule="exact"/>
              <w:ind w:left="170"/>
              <w:rPr>
                <w:sz w:val="22"/>
                <w:szCs w:val="22"/>
              </w:rPr>
            </w:pPr>
            <w:r w:rsidRPr="00577FED">
              <w:rPr>
                <w:sz w:val="22"/>
                <w:szCs w:val="22"/>
              </w:rPr>
              <w:t>организации, подчиненные республиканским органам государственного управления</w:t>
            </w:r>
          </w:p>
        </w:tc>
        <w:tc>
          <w:tcPr>
            <w:tcW w:w="1418" w:type="dxa"/>
            <w:tcBorders>
              <w:left w:val="single" w:sz="4" w:space="0" w:color="auto"/>
              <w:right w:val="single" w:sz="4" w:space="0" w:color="auto"/>
            </w:tcBorders>
            <w:shd w:val="clear" w:color="auto" w:fill="FFFFFF"/>
            <w:vAlign w:val="bottom"/>
          </w:tcPr>
          <w:p w:rsidR="003B3A7A" w:rsidRPr="00577FED" w:rsidRDefault="003B3A7A" w:rsidP="0016126F">
            <w:pPr>
              <w:spacing w:before="140" w:after="120" w:line="240" w:lineRule="exact"/>
              <w:ind w:right="369"/>
              <w:jc w:val="right"/>
              <w:rPr>
                <w:sz w:val="22"/>
                <w:szCs w:val="22"/>
                <w:lang w:eastAsia="en-US"/>
              </w:rPr>
            </w:pPr>
            <w:r>
              <w:rPr>
                <w:sz w:val="22"/>
                <w:szCs w:val="22"/>
                <w:lang w:eastAsia="en-US"/>
              </w:rPr>
              <w:t>558,0</w:t>
            </w:r>
          </w:p>
        </w:tc>
        <w:tc>
          <w:tcPr>
            <w:tcW w:w="1417" w:type="dxa"/>
            <w:tcBorders>
              <w:left w:val="single" w:sz="4" w:space="0" w:color="auto"/>
              <w:right w:val="single" w:sz="4" w:space="0" w:color="auto"/>
            </w:tcBorders>
            <w:vAlign w:val="bottom"/>
          </w:tcPr>
          <w:p w:rsidR="003B3A7A" w:rsidRPr="00577FED" w:rsidRDefault="003B3A7A" w:rsidP="0016126F">
            <w:pPr>
              <w:spacing w:before="140" w:after="120" w:line="240" w:lineRule="exact"/>
              <w:ind w:right="454"/>
              <w:jc w:val="right"/>
              <w:rPr>
                <w:sz w:val="22"/>
                <w:szCs w:val="22"/>
                <w:lang w:eastAsia="en-US"/>
              </w:rPr>
            </w:pPr>
            <w:r>
              <w:rPr>
                <w:sz w:val="22"/>
                <w:szCs w:val="22"/>
                <w:lang w:eastAsia="en-US"/>
              </w:rPr>
              <w:t>89,6</w:t>
            </w:r>
          </w:p>
        </w:tc>
        <w:tc>
          <w:tcPr>
            <w:tcW w:w="1418" w:type="dxa"/>
            <w:tcBorders>
              <w:left w:val="single" w:sz="4" w:space="0" w:color="auto"/>
              <w:right w:val="single" w:sz="4" w:space="0" w:color="auto"/>
            </w:tcBorders>
            <w:vAlign w:val="bottom"/>
          </w:tcPr>
          <w:p w:rsidR="003B3A7A" w:rsidRPr="00577FED" w:rsidRDefault="003B3A7A" w:rsidP="0016126F">
            <w:pPr>
              <w:spacing w:before="140" w:after="120" w:line="240" w:lineRule="exact"/>
              <w:ind w:right="454"/>
              <w:jc w:val="right"/>
              <w:rPr>
                <w:sz w:val="22"/>
                <w:szCs w:val="22"/>
                <w:lang w:eastAsia="en-US"/>
              </w:rPr>
            </w:pPr>
            <w:r>
              <w:rPr>
                <w:sz w:val="22"/>
                <w:szCs w:val="22"/>
                <w:lang w:eastAsia="en-US"/>
              </w:rPr>
              <w:t>82,7</w:t>
            </w:r>
          </w:p>
        </w:tc>
        <w:tc>
          <w:tcPr>
            <w:tcW w:w="1422" w:type="dxa"/>
            <w:tcBorders>
              <w:left w:val="single" w:sz="4" w:space="0" w:color="auto"/>
              <w:right w:val="single" w:sz="4" w:space="0" w:color="auto"/>
            </w:tcBorders>
            <w:vAlign w:val="bottom"/>
          </w:tcPr>
          <w:p w:rsidR="003B3A7A" w:rsidRPr="00577FED" w:rsidRDefault="003B3A7A" w:rsidP="0016126F">
            <w:pPr>
              <w:spacing w:before="140" w:after="120" w:line="240" w:lineRule="exact"/>
              <w:ind w:right="454"/>
              <w:jc w:val="right"/>
              <w:rPr>
                <w:sz w:val="22"/>
                <w:szCs w:val="22"/>
                <w:lang w:eastAsia="en-US"/>
              </w:rPr>
            </w:pPr>
            <w:r>
              <w:rPr>
                <w:sz w:val="22"/>
                <w:szCs w:val="22"/>
                <w:lang w:eastAsia="en-US"/>
              </w:rPr>
              <w:t>69,4</w:t>
            </w:r>
          </w:p>
        </w:tc>
      </w:tr>
      <w:tr w:rsidR="003B3A7A" w:rsidRPr="00577FED" w:rsidTr="00EC5B0D">
        <w:trPr>
          <w:cantSplit/>
          <w:jc w:val="center"/>
        </w:trPr>
        <w:tc>
          <w:tcPr>
            <w:tcW w:w="3397" w:type="dxa"/>
            <w:tcBorders>
              <w:left w:val="single" w:sz="4" w:space="0" w:color="auto"/>
              <w:right w:val="single" w:sz="4" w:space="0" w:color="auto"/>
            </w:tcBorders>
            <w:vAlign w:val="bottom"/>
          </w:tcPr>
          <w:p w:rsidR="003B3A7A" w:rsidRPr="00577FED" w:rsidRDefault="003B3A7A" w:rsidP="0016126F">
            <w:pPr>
              <w:spacing w:before="140" w:after="120" w:line="240" w:lineRule="exact"/>
              <w:ind w:left="170"/>
              <w:rPr>
                <w:sz w:val="22"/>
              </w:rPr>
            </w:pPr>
            <w:r w:rsidRPr="00577FED">
              <w:rPr>
                <w:sz w:val="22"/>
              </w:rPr>
              <w:t xml:space="preserve">организации, подчиненные </w:t>
            </w:r>
            <w:r w:rsidRPr="00577FED">
              <w:rPr>
                <w:sz w:val="22"/>
              </w:rPr>
              <w:br/>
              <w:t xml:space="preserve">местным исполнительным </w:t>
            </w:r>
            <w:r w:rsidRPr="00577FED">
              <w:rPr>
                <w:sz w:val="22"/>
              </w:rPr>
              <w:br/>
              <w:t>и распорядительным органам</w:t>
            </w:r>
          </w:p>
        </w:tc>
        <w:tc>
          <w:tcPr>
            <w:tcW w:w="1418" w:type="dxa"/>
            <w:tcBorders>
              <w:left w:val="single" w:sz="4" w:space="0" w:color="auto"/>
              <w:right w:val="single" w:sz="4" w:space="0" w:color="auto"/>
            </w:tcBorders>
            <w:shd w:val="clear" w:color="auto" w:fill="FFFFFF"/>
            <w:vAlign w:val="bottom"/>
          </w:tcPr>
          <w:p w:rsidR="003B3A7A" w:rsidRPr="00577FED" w:rsidRDefault="003B3A7A" w:rsidP="0016126F">
            <w:pPr>
              <w:spacing w:before="140" w:after="120" w:line="240" w:lineRule="exact"/>
              <w:ind w:right="369"/>
              <w:jc w:val="right"/>
              <w:rPr>
                <w:sz w:val="22"/>
                <w:szCs w:val="22"/>
                <w:lang w:eastAsia="en-US"/>
              </w:rPr>
            </w:pPr>
            <w:r>
              <w:rPr>
                <w:sz w:val="22"/>
                <w:szCs w:val="22"/>
                <w:lang w:eastAsia="en-US"/>
              </w:rPr>
              <w:t>186,9</w:t>
            </w:r>
          </w:p>
        </w:tc>
        <w:tc>
          <w:tcPr>
            <w:tcW w:w="1417" w:type="dxa"/>
            <w:tcBorders>
              <w:left w:val="single" w:sz="4" w:space="0" w:color="auto"/>
              <w:right w:val="single" w:sz="4" w:space="0" w:color="auto"/>
            </w:tcBorders>
            <w:vAlign w:val="bottom"/>
          </w:tcPr>
          <w:p w:rsidR="003B3A7A" w:rsidRPr="00577FED" w:rsidRDefault="003B3A7A" w:rsidP="0016126F">
            <w:pPr>
              <w:spacing w:before="140" w:after="120" w:line="240" w:lineRule="exact"/>
              <w:ind w:right="454"/>
              <w:jc w:val="right"/>
              <w:rPr>
                <w:sz w:val="22"/>
                <w:szCs w:val="22"/>
                <w:lang w:eastAsia="en-US"/>
              </w:rPr>
            </w:pPr>
            <w:r>
              <w:rPr>
                <w:sz w:val="22"/>
                <w:szCs w:val="22"/>
                <w:lang w:eastAsia="en-US"/>
              </w:rPr>
              <w:t>52,8</w:t>
            </w:r>
          </w:p>
        </w:tc>
        <w:tc>
          <w:tcPr>
            <w:tcW w:w="1418" w:type="dxa"/>
            <w:tcBorders>
              <w:left w:val="single" w:sz="4" w:space="0" w:color="auto"/>
              <w:right w:val="single" w:sz="4" w:space="0" w:color="auto"/>
            </w:tcBorders>
            <w:vAlign w:val="bottom"/>
          </w:tcPr>
          <w:p w:rsidR="003B3A7A" w:rsidRPr="00577FED" w:rsidRDefault="003B3A7A" w:rsidP="0016126F">
            <w:pPr>
              <w:spacing w:before="140" w:after="120" w:line="240" w:lineRule="exact"/>
              <w:ind w:right="454"/>
              <w:jc w:val="right"/>
              <w:rPr>
                <w:sz w:val="22"/>
                <w:szCs w:val="22"/>
                <w:lang w:eastAsia="en-US"/>
              </w:rPr>
            </w:pPr>
            <w:r>
              <w:rPr>
                <w:sz w:val="22"/>
                <w:szCs w:val="22"/>
                <w:lang w:eastAsia="en-US"/>
              </w:rPr>
              <w:t>48,7</w:t>
            </w:r>
          </w:p>
        </w:tc>
        <w:tc>
          <w:tcPr>
            <w:tcW w:w="1422" w:type="dxa"/>
            <w:tcBorders>
              <w:left w:val="single" w:sz="4" w:space="0" w:color="auto"/>
              <w:right w:val="single" w:sz="4" w:space="0" w:color="auto"/>
            </w:tcBorders>
            <w:vAlign w:val="bottom"/>
          </w:tcPr>
          <w:p w:rsidR="003B3A7A" w:rsidRPr="00577FED" w:rsidRDefault="003B3A7A" w:rsidP="0016126F">
            <w:pPr>
              <w:spacing w:before="140" w:after="120" w:line="240" w:lineRule="exact"/>
              <w:ind w:right="454"/>
              <w:jc w:val="right"/>
              <w:rPr>
                <w:sz w:val="22"/>
                <w:szCs w:val="22"/>
                <w:lang w:eastAsia="en-US"/>
              </w:rPr>
            </w:pPr>
            <w:r>
              <w:rPr>
                <w:sz w:val="22"/>
                <w:szCs w:val="22"/>
                <w:lang w:eastAsia="en-US"/>
              </w:rPr>
              <w:t>35,5</w:t>
            </w:r>
          </w:p>
        </w:tc>
      </w:tr>
      <w:tr w:rsidR="003B3A7A" w:rsidRPr="00577FED" w:rsidTr="00EC5B0D">
        <w:trPr>
          <w:cantSplit/>
          <w:jc w:val="center"/>
        </w:trPr>
        <w:tc>
          <w:tcPr>
            <w:tcW w:w="3397" w:type="dxa"/>
            <w:tcBorders>
              <w:left w:val="single" w:sz="4" w:space="0" w:color="auto"/>
              <w:bottom w:val="double" w:sz="4" w:space="0" w:color="auto"/>
              <w:right w:val="single" w:sz="4" w:space="0" w:color="auto"/>
            </w:tcBorders>
            <w:vAlign w:val="bottom"/>
          </w:tcPr>
          <w:p w:rsidR="003B3A7A" w:rsidRPr="00577FED" w:rsidRDefault="003B3A7A" w:rsidP="0016126F">
            <w:pPr>
              <w:spacing w:before="140" w:after="120" w:line="240" w:lineRule="exact"/>
              <w:ind w:left="170"/>
              <w:rPr>
                <w:sz w:val="22"/>
              </w:rPr>
            </w:pPr>
            <w:r w:rsidRPr="00577FED">
              <w:rPr>
                <w:sz w:val="22"/>
              </w:rPr>
              <w:t>юридические лица без ведомственной подчиненности</w:t>
            </w:r>
          </w:p>
        </w:tc>
        <w:tc>
          <w:tcPr>
            <w:tcW w:w="1418" w:type="dxa"/>
            <w:tcBorders>
              <w:left w:val="single" w:sz="4" w:space="0" w:color="auto"/>
              <w:bottom w:val="double" w:sz="4" w:space="0" w:color="auto"/>
              <w:right w:val="single" w:sz="4" w:space="0" w:color="auto"/>
            </w:tcBorders>
            <w:shd w:val="clear" w:color="auto" w:fill="FFFFFF"/>
            <w:vAlign w:val="bottom"/>
          </w:tcPr>
          <w:p w:rsidR="003B3A7A" w:rsidRPr="00577FED" w:rsidRDefault="003B3A7A" w:rsidP="0016126F">
            <w:pPr>
              <w:spacing w:before="140" w:after="120" w:line="240" w:lineRule="exact"/>
              <w:ind w:right="369"/>
              <w:jc w:val="right"/>
              <w:rPr>
                <w:sz w:val="22"/>
                <w:szCs w:val="22"/>
                <w:lang w:eastAsia="en-US"/>
              </w:rPr>
            </w:pPr>
            <w:r>
              <w:rPr>
                <w:sz w:val="22"/>
                <w:szCs w:val="22"/>
                <w:lang w:eastAsia="en-US"/>
              </w:rPr>
              <w:t>347,9</w:t>
            </w:r>
          </w:p>
        </w:tc>
        <w:tc>
          <w:tcPr>
            <w:tcW w:w="1417" w:type="dxa"/>
            <w:tcBorders>
              <w:left w:val="single" w:sz="4" w:space="0" w:color="auto"/>
              <w:bottom w:val="double" w:sz="4" w:space="0" w:color="auto"/>
              <w:right w:val="single" w:sz="4" w:space="0" w:color="auto"/>
            </w:tcBorders>
            <w:vAlign w:val="bottom"/>
          </w:tcPr>
          <w:p w:rsidR="003B3A7A" w:rsidRPr="00577FED" w:rsidRDefault="003B3A7A" w:rsidP="0016126F">
            <w:pPr>
              <w:spacing w:before="140" w:after="120" w:line="240" w:lineRule="exact"/>
              <w:ind w:right="454"/>
              <w:jc w:val="right"/>
              <w:rPr>
                <w:sz w:val="22"/>
                <w:szCs w:val="22"/>
                <w:lang w:eastAsia="en-US"/>
              </w:rPr>
            </w:pPr>
            <w:r>
              <w:rPr>
                <w:sz w:val="22"/>
                <w:szCs w:val="22"/>
                <w:lang w:eastAsia="en-US"/>
              </w:rPr>
              <w:t>103,0</w:t>
            </w:r>
          </w:p>
        </w:tc>
        <w:tc>
          <w:tcPr>
            <w:tcW w:w="1418" w:type="dxa"/>
            <w:tcBorders>
              <w:left w:val="single" w:sz="4" w:space="0" w:color="auto"/>
              <w:bottom w:val="double" w:sz="4" w:space="0" w:color="auto"/>
              <w:right w:val="single" w:sz="4" w:space="0" w:color="auto"/>
            </w:tcBorders>
            <w:vAlign w:val="bottom"/>
          </w:tcPr>
          <w:p w:rsidR="003B3A7A" w:rsidRPr="00577FED" w:rsidRDefault="003B3A7A" w:rsidP="0016126F">
            <w:pPr>
              <w:spacing w:before="140" w:after="120" w:line="240" w:lineRule="exact"/>
              <w:ind w:right="454"/>
              <w:jc w:val="right"/>
              <w:rPr>
                <w:sz w:val="22"/>
                <w:szCs w:val="22"/>
                <w:lang w:eastAsia="en-US"/>
              </w:rPr>
            </w:pPr>
            <w:r>
              <w:rPr>
                <w:sz w:val="22"/>
                <w:szCs w:val="22"/>
                <w:lang w:eastAsia="en-US"/>
              </w:rPr>
              <w:t>105,0</w:t>
            </w:r>
          </w:p>
        </w:tc>
        <w:tc>
          <w:tcPr>
            <w:tcW w:w="1422" w:type="dxa"/>
            <w:tcBorders>
              <w:left w:val="single" w:sz="4" w:space="0" w:color="auto"/>
              <w:bottom w:val="double" w:sz="4" w:space="0" w:color="auto"/>
              <w:right w:val="single" w:sz="4" w:space="0" w:color="auto"/>
            </w:tcBorders>
            <w:vAlign w:val="bottom"/>
          </w:tcPr>
          <w:p w:rsidR="003B3A7A" w:rsidRPr="00577FED" w:rsidRDefault="003B3A7A" w:rsidP="0016126F">
            <w:pPr>
              <w:spacing w:before="140" w:after="120" w:line="240" w:lineRule="exact"/>
              <w:ind w:right="454"/>
              <w:jc w:val="right"/>
              <w:rPr>
                <w:sz w:val="22"/>
                <w:szCs w:val="22"/>
                <w:lang w:eastAsia="en-US"/>
              </w:rPr>
            </w:pPr>
            <w:r>
              <w:rPr>
                <w:sz w:val="22"/>
                <w:szCs w:val="22"/>
                <w:lang w:eastAsia="en-US"/>
              </w:rPr>
              <w:t>84,8</w:t>
            </w:r>
          </w:p>
        </w:tc>
      </w:tr>
    </w:tbl>
    <w:p w:rsidR="004E0938" w:rsidRPr="00577FED" w:rsidRDefault="004E0938" w:rsidP="007A51C3">
      <w:pPr>
        <w:pStyle w:val="a4"/>
        <w:tabs>
          <w:tab w:val="clear" w:pos="4536"/>
          <w:tab w:val="clear" w:pos="9072"/>
        </w:tabs>
        <w:spacing w:before="240" w:after="120" w:line="320" w:lineRule="exact"/>
        <w:jc w:val="center"/>
        <w:rPr>
          <w:rFonts w:ascii="Arial" w:hAnsi="Arial" w:cs="Arial"/>
          <w:b/>
          <w:sz w:val="22"/>
          <w:szCs w:val="22"/>
          <w:lang w:val="ru-RU"/>
        </w:rPr>
      </w:pPr>
      <w:r w:rsidRPr="00577FED">
        <w:rPr>
          <w:rFonts w:ascii="Arial" w:hAnsi="Arial" w:cs="Arial"/>
          <w:b/>
          <w:sz w:val="22"/>
          <w:szCs w:val="22"/>
          <w:lang w:val="ru-RU"/>
        </w:rPr>
        <w:t>Запасы готовой продукции на складах организаций промышленности</w:t>
      </w:r>
      <w:r w:rsidRPr="00577FED">
        <w:rPr>
          <w:rFonts w:ascii="Arial" w:hAnsi="Arial" w:cs="Arial"/>
          <w:b/>
          <w:sz w:val="22"/>
          <w:szCs w:val="22"/>
          <w:lang w:val="ru-RU"/>
        </w:rPr>
        <w:br/>
        <w:t>по видам экономической деятельности</w:t>
      </w:r>
    </w:p>
    <w:tbl>
      <w:tblPr>
        <w:tblW w:w="9072"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414"/>
        <w:gridCol w:w="1420"/>
        <w:gridCol w:w="1420"/>
        <w:gridCol w:w="1363"/>
        <w:gridCol w:w="1455"/>
      </w:tblGrid>
      <w:tr w:rsidR="004E0938" w:rsidRPr="00577FED" w:rsidTr="00EC5B0D">
        <w:trPr>
          <w:cantSplit/>
          <w:tblHeader/>
          <w:jc w:val="center"/>
        </w:trPr>
        <w:tc>
          <w:tcPr>
            <w:tcW w:w="3450" w:type="dxa"/>
            <w:vMerge w:val="restart"/>
          </w:tcPr>
          <w:p w:rsidR="004E0938" w:rsidRPr="00577FED" w:rsidRDefault="004E0938" w:rsidP="0016126F">
            <w:pPr>
              <w:spacing w:before="60" w:after="60" w:line="240" w:lineRule="exact"/>
              <w:ind w:left="-57" w:right="-57"/>
              <w:jc w:val="center"/>
              <w:rPr>
                <w:sz w:val="22"/>
              </w:rPr>
            </w:pPr>
          </w:p>
        </w:tc>
        <w:tc>
          <w:tcPr>
            <w:tcW w:w="2868" w:type="dxa"/>
            <w:gridSpan w:val="2"/>
          </w:tcPr>
          <w:p w:rsidR="004E0938" w:rsidRPr="00577FED" w:rsidRDefault="006F1C75" w:rsidP="0016126F">
            <w:pPr>
              <w:spacing w:before="60" w:after="60" w:line="240" w:lineRule="exact"/>
              <w:ind w:left="-57" w:right="-57"/>
              <w:jc w:val="center"/>
              <w:rPr>
                <w:sz w:val="22"/>
              </w:rPr>
            </w:pPr>
            <w:r w:rsidRPr="002063B4">
              <w:rPr>
                <w:sz w:val="22"/>
              </w:rPr>
              <w:t xml:space="preserve">На 1 </w:t>
            </w:r>
            <w:r w:rsidR="00CE6AAB">
              <w:rPr>
                <w:sz w:val="22"/>
              </w:rPr>
              <w:t>июн</w:t>
            </w:r>
            <w:r w:rsidR="00FA790D">
              <w:rPr>
                <w:sz w:val="22"/>
              </w:rPr>
              <w:t>я</w:t>
            </w:r>
            <w:r w:rsidRPr="002063B4">
              <w:rPr>
                <w:sz w:val="22"/>
              </w:rPr>
              <w:t xml:space="preserve"> 202</w:t>
            </w:r>
            <w:r>
              <w:rPr>
                <w:sz w:val="22"/>
              </w:rPr>
              <w:t>2</w:t>
            </w:r>
            <w:r w:rsidRPr="002063B4">
              <w:rPr>
                <w:sz w:val="22"/>
              </w:rPr>
              <w:t xml:space="preserve"> г.</w:t>
            </w:r>
          </w:p>
        </w:tc>
        <w:tc>
          <w:tcPr>
            <w:tcW w:w="2845" w:type="dxa"/>
            <w:gridSpan w:val="2"/>
            <w:vMerge w:val="restart"/>
          </w:tcPr>
          <w:p w:rsidR="004E0938" w:rsidRPr="00577FED" w:rsidRDefault="004E0938" w:rsidP="0016126F">
            <w:pPr>
              <w:spacing w:before="60" w:after="60" w:line="240" w:lineRule="exact"/>
              <w:ind w:left="-57" w:right="-57"/>
              <w:jc w:val="center"/>
              <w:rPr>
                <w:sz w:val="22"/>
              </w:rPr>
            </w:pPr>
            <w:proofErr w:type="spellStart"/>
            <w:r w:rsidRPr="00577FED">
              <w:rPr>
                <w:sz w:val="22"/>
                <w:szCs w:val="22"/>
                <w:u w:val="single"/>
              </w:rPr>
              <w:t>Справочно</w:t>
            </w:r>
            <w:proofErr w:type="spellEnd"/>
            <w:r w:rsidRPr="00577FED">
              <w:rPr>
                <w:u w:val="single"/>
              </w:rPr>
              <w:br/>
            </w:r>
            <w:r w:rsidRPr="00577FED">
              <w:rPr>
                <w:sz w:val="22"/>
                <w:szCs w:val="22"/>
              </w:rPr>
              <w:t>в % к среднемесячному объему промышленного производства</w:t>
            </w:r>
          </w:p>
        </w:tc>
      </w:tr>
      <w:tr w:rsidR="004E0938" w:rsidRPr="00577FED" w:rsidTr="00EC5B0D">
        <w:trPr>
          <w:cantSplit/>
          <w:trHeight w:val="360"/>
          <w:tblHeader/>
          <w:jc w:val="center"/>
        </w:trPr>
        <w:tc>
          <w:tcPr>
            <w:tcW w:w="3450" w:type="dxa"/>
            <w:vMerge/>
          </w:tcPr>
          <w:p w:rsidR="004E0938" w:rsidRPr="00577FED" w:rsidRDefault="004E0938" w:rsidP="0016126F">
            <w:pPr>
              <w:spacing w:before="60" w:after="60" w:line="240" w:lineRule="exact"/>
              <w:ind w:left="-57" w:right="-57"/>
              <w:jc w:val="center"/>
              <w:rPr>
                <w:sz w:val="22"/>
              </w:rPr>
            </w:pPr>
          </w:p>
        </w:tc>
        <w:tc>
          <w:tcPr>
            <w:tcW w:w="1434" w:type="dxa"/>
            <w:vMerge w:val="restart"/>
          </w:tcPr>
          <w:p w:rsidR="004E0938" w:rsidRPr="00577FED" w:rsidRDefault="004E0938" w:rsidP="0016126F">
            <w:pPr>
              <w:spacing w:before="60" w:after="60" w:line="240" w:lineRule="exact"/>
              <w:ind w:left="-57" w:right="-57"/>
              <w:jc w:val="center"/>
              <w:rPr>
                <w:sz w:val="22"/>
              </w:rPr>
            </w:pPr>
            <w:r w:rsidRPr="00577FED">
              <w:rPr>
                <w:sz w:val="22"/>
              </w:rPr>
              <w:t>млн. руб.</w:t>
            </w:r>
          </w:p>
        </w:tc>
        <w:tc>
          <w:tcPr>
            <w:tcW w:w="1434" w:type="dxa"/>
            <w:vMerge w:val="restart"/>
          </w:tcPr>
          <w:p w:rsidR="004E0938" w:rsidRPr="00577FED" w:rsidRDefault="004E0938" w:rsidP="0016126F">
            <w:pPr>
              <w:spacing w:before="60" w:after="60" w:line="240" w:lineRule="exact"/>
              <w:ind w:left="-57" w:right="-57"/>
              <w:jc w:val="center"/>
              <w:rPr>
                <w:sz w:val="22"/>
                <w:szCs w:val="22"/>
              </w:rPr>
            </w:pPr>
            <w:r w:rsidRPr="00577FED">
              <w:rPr>
                <w:sz w:val="22"/>
                <w:szCs w:val="22"/>
              </w:rPr>
              <w:t xml:space="preserve">в % к средне-месячному </w:t>
            </w:r>
            <w:r w:rsidRPr="00577FED">
              <w:rPr>
                <w:sz w:val="22"/>
                <w:szCs w:val="22"/>
              </w:rPr>
              <w:br/>
              <w:t xml:space="preserve">объему </w:t>
            </w:r>
            <w:proofErr w:type="spellStart"/>
            <w:r w:rsidRPr="00577FED">
              <w:rPr>
                <w:sz w:val="22"/>
                <w:szCs w:val="22"/>
              </w:rPr>
              <w:t>промыш</w:t>
            </w:r>
            <w:proofErr w:type="spellEnd"/>
            <w:r w:rsidRPr="00577FED">
              <w:rPr>
                <w:sz w:val="22"/>
                <w:szCs w:val="22"/>
              </w:rPr>
              <w:t>-ленного производства</w:t>
            </w:r>
          </w:p>
        </w:tc>
        <w:tc>
          <w:tcPr>
            <w:tcW w:w="2845" w:type="dxa"/>
            <w:gridSpan w:val="2"/>
            <w:vMerge/>
          </w:tcPr>
          <w:p w:rsidR="004E0938" w:rsidRPr="00577FED" w:rsidRDefault="004E0938" w:rsidP="0016126F">
            <w:pPr>
              <w:spacing w:before="60" w:after="60" w:line="240" w:lineRule="exact"/>
              <w:ind w:left="-57" w:right="-57"/>
              <w:jc w:val="center"/>
              <w:rPr>
                <w:u w:val="single"/>
              </w:rPr>
            </w:pPr>
          </w:p>
        </w:tc>
      </w:tr>
      <w:tr w:rsidR="006F1C75" w:rsidRPr="00577FED" w:rsidTr="00EC5B0D">
        <w:trPr>
          <w:cantSplit/>
          <w:tblHeader/>
          <w:jc w:val="center"/>
        </w:trPr>
        <w:tc>
          <w:tcPr>
            <w:tcW w:w="3450" w:type="dxa"/>
            <w:vMerge/>
            <w:tcBorders>
              <w:bottom w:val="single" w:sz="4" w:space="0" w:color="auto"/>
            </w:tcBorders>
          </w:tcPr>
          <w:p w:rsidR="006F1C75" w:rsidRPr="00577FED" w:rsidRDefault="006F1C75" w:rsidP="0016126F">
            <w:pPr>
              <w:spacing w:before="60" w:after="60" w:line="240" w:lineRule="exact"/>
              <w:ind w:left="-57" w:right="-57"/>
              <w:jc w:val="center"/>
              <w:rPr>
                <w:bCs/>
                <w:sz w:val="22"/>
              </w:rPr>
            </w:pPr>
          </w:p>
        </w:tc>
        <w:tc>
          <w:tcPr>
            <w:tcW w:w="1434" w:type="dxa"/>
            <w:vMerge/>
            <w:tcBorders>
              <w:bottom w:val="single" w:sz="4" w:space="0" w:color="auto"/>
            </w:tcBorders>
          </w:tcPr>
          <w:p w:rsidR="006F1C75" w:rsidRPr="00577FED" w:rsidRDefault="006F1C75" w:rsidP="0016126F">
            <w:pPr>
              <w:spacing w:before="60" w:after="60" w:line="240" w:lineRule="exact"/>
              <w:ind w:left="-57" w:right="-57"/>
              <w:jc w:val="center"/>
              <w:rPr>
                <w:sz w:val="22"/>
              </w:rPr>
            </w:pPr>
          </w:p>
        </w:tc>
        <w:tc>
          <w:tcPr>
            <w:tcW w:w="1434" w:type="dxa"/>
            <w:vMerge/>
            <w:tcBorders>
              <w:bottom w:val="single" w:sz="4" w:space="0" w:color="auto"/>
            </w:tcBorders>
          </w:tcPr>
          <w:p w:rsidR="006F1C75" w:rsidRPr="00577FED" w:rsidRDefault="006F1C75" w:rsidP="0016126F">
            <w:pPr>
              <w:pStyle w:val="xl35"/>
              <w:spacing w:before="60" w:beforeAutospacing="0" w:after="60" w:afterAutospacing="0" w:line="240" w:lineRule="exact"/>
              <w:ind w:left="-57" w:right="-57"/>
              <w:textAlignment w:val="auto"/>
              <w:rPr>
                <w:rFonts w:eastAsia="Times New Roman"/>
                <w:szCs w:val="20"/>
              </w:rPr>
            </w:pPr>
          </w:p>
        </w:tc>
        <w:tc>
          <w:tcPr>
            <w:tcW w:w="1376" w:type="dxa"/>
            <w:tcBorders>
              <w:bottom w:val="single" w:sz="4" w:space="0" w:color="auto"/>
            </w:tcBorders>
          </w:tcPr>
          <w:p w:rsidR="006F1C75" w:rsidRPr="002063B4" w:rsidRDefault="006F1C75" w:rsidP="0016126F">
            <w:pPr>
              <w:spacing w:before="60" w:after="60" w:line="240" w:lineRule="exact"/>
              <w:ind w:left="-57" w:right="-57"/>
              <w:jc w:val="center"/>
              <w:rPr>
                <w:sz w:val="22"/>
                <w:szCs w:val="22"/>
              </w:rPr>
            </w:pPr>
            <w:r w:rsidRPr="002063B4">
              <w:rPr>
                <w:sz w:val="22"/>
                <w:szCs w:val="22"/>
              </w:rPr>
              <w:t xml:space="preserve">на 1 </w:t>
            </w:r>
            <w:r w:rsidR="00CE6AAB">
              <w:rPr>
                <w:sz w:val="22"/>
                <w:szCs w:val="22"/>
              </w:rPr>
              <w:t>ма</w:t>
            </w:r>
            <w:r>
              <w:rPr>
                <w:sz w:val="22"/>
                <w:szCs w:val="22"/>
              </w:rPr>
              <w:t>я</w:t>
            </w:r>
            <w:r w:rsidRPr="002063B4">
              <w:rPr>
                <w:sz w:val="22"/>
                <w:szCs w:val="22"/>
              </w:rPr>
              <w:t xml:space="preserve"> </w:t>
            </w:r>
            <w:r w:rsidRPr="002063B4">
              <w:rPr>
                <w:sz w:val="22"/>
                <w:szCs w:val="22"/>
              </w:rPr>
              <w:br/>
              <w:t>202</w:t>
            </w:r>
            <w:r>
              <w:rPr>
                <w:sz w:val="22"/>
                <w:szCs w:val="22"/>
              </w:rPr>
              <w:t>2</w:t>
            </w:r>
            <w:r w:rsidRPr="002063B4">
              <w:rPr>
                <w:sz w:val="22"/>
                <w:szCs w:val="22"/>
              </w:rPr>
              <w:t xml:space="preserve"> г.</w:t>
            </w:r>
          </w:p>
        </w:tc>
        <w:tc>
          <w:tcPr>
            <w:tcW w:w="1469" w:type="dxa"/>
            <w:tcBorders>
              <w:bottom w:val="single" w:sz="4" w:space="0" w:color="auto"/>
            </w:tcBorders>
          </w:tcPr>
          <w:p w:rsidR="006F1C75" w:rsidRPr="002063B4" w:rsidRDefault="006F1C75" w:rsidP="0016126F">
            <w:pPr>
              <w:spacing w:before="60" w:after="60" w:line="240" w:lineRule="exact"/>
              <w:ind w:left="-57" w:right="-57"/>
              <w:jc w:val="center"/>
              <w:rPr>
                <w:sz w:val="22"/>
                <w:szCs w:val="22"/>
              </w:rPr>
            </w:pPr>
            <w:r w:rsidRPr="002063B4">
              <w:rPr>
                <w:sz w:val="22"/>
                <w:szCs w:val="22"/>
              </w:rPr>
              <w:t xml:space="preserve">на 1 </w:t>
            </w:r>
            <w:r w:rsidR="00CE6AAB">
              <w:rPr>
                <w:sz w:val="22"/>
                <w:szCs w:val="22"/>
              </w:rPr>
              <w:t>июн</w:t>
            </w:r>
            <w:r w:rsidR="00FA790D">
              <w:rPr>
                <w:sz w:val="22"/>
                <w:szCs w:val="22"/>
              </w:rPr>
              <w:t>я</w:t>
            </w:r>
            <w:r w:rsidRPr="002063B4">
              <w:rPr>
                <w:sz w:val="22"/>
                <w:szCs w:val="22"/>
              </w:rPr>
              <w:br/>
              <w:t>20</w:t>
            </w:r>
            <w:r>
              <w:rPr>
                <w:sz w:val="22"/>
                <w:szCs w:val="22"/>
              </w:rPr>
              <w:t>21</w:t>
            </w:r>
            <w:r w:rsidRPr="002063B4">
              <w:rPr>
                <w:sz w:val="22"/>
                <w:szCs w:val="22"/>
              </w:rPr>
              <w:t xml:space="preserve"> г.</w:t>
            </w:r>
          </w:p>
        </w:tc>
      </w:tr>
      <w:tr w:rsidR="004B751E" w:rsidRPr="00577FED" w:rsidTr="00EC5B0D">
        <w:trPr>
          <w:cantSplit/>
          <w:jc w:val="center"/>
        </w:trPr>
        <w:tc>
          <w:tcPr>
            <w:tcW w:w="3450" w:type="dxa"/>
            <w:tcBorders>
              <w:bottom w:val="nil"/>
              <w:right w:val="single" w:sz="4" w:space="0" w:color="auto"/>
            </w:tcBorders>
            <w:shd w:val="clear" w:color="auto" w:fill="auto"/>
            <w:vAlign w:val="bottom"/>
          </w:tcPr>
          <w:p w:rsidR="004B751E" w:rsidRPr="00577FED" w:rsidRDefault="004B751E" w:rsidP="0016126F">
            <w:pPr>
              <w:spacing w:before="140" w:after="120" w:line="240" w:lineRule="exact"/>
              <w:ind w:right="-113"/>
              <w:rPr>
                <w:b/>
                <w:sz w:val="22"/>
              </w:rPr>
            </w:pPr>
            <w:r w:rsidRPr="00577FED">
              <w:rPr>
                <w:b/>
                <w:sz w:val="22"/>
              </w:rPr>
              <w:t xml:space="preserve">Промышленность </w:t>
            </w:r>
            <w:r w:rsidRPr="00577FED">
              <w:rPr>
                <w:b/>
                <w:sz w:val="22"/>
                <w:szCs w:val="22"/>
              </w:rPr>
              <w:t>– всего</w:t>
            </w:r>
          </w:p>
        </w:tc>
        <w:tc>
          <w:tcPr>
            <w:tcW w:w="1434" w:type="dxa"/>
            <w:tcBorders>
              <w:left w:val="single" w:sz="4" w:space="0" w:color="auto"/>
              <w:bottom w:val="nil"/>
              <w:right w:val="single" w:sz="4" w:space="0" w:color="auto"/>
            </w:tcBorders>
            <w:shd w:val="clear" w:color="auto" w:fill="auto"/>
            <w:vAlign w:val="bottom"/>
          </w:tcPr>
          <w:p w:rsidR="004B751E" w:rsidRPr="001879C3" w:rsidRDefault="004B751E" w:rsidP="0016126F">
            <w:pPr>
              <w:tabs>
                <w:tab w:val="left" w:pos="1471"/>
              </w:tabs>
              <w:spacing w:before="140" w:after="120" w:line="240" w:lineRule="exact"/>
              <w:ind w:right="369"/>
              <w:jc w:val="right"/>
              <w:rPr>
                <w:b/>
                <w:sz w:val="22"/>
                <w:szCs w:val="22"/>
              </w:rPr>
            </w:pPr>
            <w:r>
              <w:rPr>
                <w:b/>
                <w:sz w:val="22"/>
                <w:szCs w:val="22"/>
              </w:rPr>
              <w:t>1 092,8</w:t>
            </w:r>
          </w:p>
        </w:tc>
        <w:tc>
          <w:tcPr>
            <w:tcW w:w="1434" w:type="dxa"/>
            <w:tcBorders>
              <w:left w:val="single" w:sz="4" w:space="0" w:color="auto"/>
              <w:bottom w:val="nil"/>
              <w:right w:val="single" w:sz="4" w:space="0" w:color="auto"/>
            </w:tcBorders>
            <w:shd w:val="clear" w:color="auto" w:fill="auto"/>
            <w:vAlign w:val="bottom"/>
          </w:tcPr>
          <w:p w:rsidR="004B751E" w:rsidRPr="00577FED" w:rsidRDefault="004B751E" w:rsidP="0016126F">
            <w:pPr>
              <w:tabs>
                <w:tab w:val="left" w:pos="872"/>
              </w:tabs>
              <w:spacing w:before="140" w:after="120" w:line="240" w:lineRule="exact"/>
              <w:ind w:right="454"/>
              <w:jc w:val="right"/>
              <w:rPr>
                <w:b/>
                <w:sz w:val="22"/>
                <w:szCs w:val="22"/>
                <w:lang w:val="be-BY"/>
              </w:rPr>
            </w:pPr>
            <w:r>
              <w:rPr>
                <w:b/>
                <w:sz w:val="22"/>
                <w:szCs w:val="22"/>
                <w:lang w:val="be-BY"/>
              </w:rPr>
              <w:t>83,1</w:t>
            </w:r>
          </w:p>
        </w:tc>
        <w:tc>
          <w:tcPr>
            <w:tcW w:w="1376" w:type="dxa"/>
            <w:tcBorders>
              <w:left w:val="single" w:sz="4" w:space="0" w:color="auto"/>
              <w:bottom w:val="nil"/>
              <w:right w:val="single" w:sz="4" w:space="0" w:color="auto"/>
            </w:tcBorders>
            <w:shd w:val="clear" w:color="auto" w:fill="auto"/>
            <w:vAlign w:val="bottom"/>
          </w:tcPr>
          <w:p w:rsidR="004B751E" w:rsidRPr="00577FED" w:rsidRDefault="004B751E" w:rsidP="0016126F">
            <w:pPr>
              <w:tabs>
                <w:tab w:val="left" w:pos="872"/>
              </w:tabs>
              <w:spacing w:before="140" w:after="120" w:line="240" w:lineRule="exact"/>
              <w:ind w:right="454"/>
              <w:jc w:val="right"/>
              <w:rPr>
                <w:b/>
                <w:sz w:val="22"/>
                <w:szCs w:val="22"/>
                <w:lang w:val="be-BY"/>
              </w:rPr>
            </w:pPr>
            <w:r>
              <w:rPr>
                <w:b/>
                <w:sz w:val="22"/>
                <w:szCs w:val="22"/>
                <w:lang w:val="be-BY"/>
              </w:rPr>
              <w:t>79,4</w:t>
            </w:r>
          </w:p>
        </w:tc>
        <w:tc>
          <w:tcPr>
            <w:tcW w:w="1469" w:type="dxa"/>
            <w:tcBorders>
              <w:left w:val="single" w:sz="4" w:space="0" w:color="auto"/>
              <w:bottom w:val="nil"/>
            </w:tcBorders>
            <w:shd w:val="clear" w:color="auto" w:fill="auto"/>
            <w:vAlign w:val="bottom"/>
          </w:tcPr>
          <w:p w:rsidR="004B751E" w:rsidRPr="00577FED" w:rsidRDefault="004B751E" w:rsidP="0016126F">
            <w:pPr>
              <w:tabs>
                <w:tab w:val="left" w:pos="872"/>
              </w:tabs>
              <w:spacing w:before="140" w:after="120" w:line="240" w:lineRule="exact"/>
              <w:ind w:right="454"/>
              <w:jc w:val="right"/>
              <w:rPr>
                <w:b/>
                <w:sz w:val="22"/>
                <w:szCs w:val="22"/>
                <w:lang w:val="be-BY"/>
              </w:rPr>
            </w:pPr>
            <w:r>
              <w:rPr>
                <w:b/>
                <w:sz w:val="22"/>
                <w:szCs w:val="22"/>
                <w:lang w:eastAsia="en-US"/>
              </w:rPr>
              <w:t>64,3</w:t>
            </w:r>
          </w:p>
        </w:tc>
      </w:tr>
      <w:tr w:rsidR="004B751E" w:rsidRPr="00577FED" w:rsidTr="00EC5B0D">
        <w:trPr>
          <w:cantSplit/>
          <w:trHeight w:val="345"/>
          <w:jc w:val="center"/>
        </w:trPr>
        <w:tc>
          <w:tcPr>
            <w:tcW w:w="3450" w:type="dxa"/>
            <w:tcBorders>
              <w:top w:val="nil"/>
              <w:bottom w:val="nil"/>
              <w:right w:val="single" w:sz="4" w:space="0" w:color="auto"/>
            </w:tcBorders>
            <w:shd w:val="clear" w:color="auto" w:fill="auto"/>
            <w:vAlign w:val="bottom"/>
          </w:tcPr>
          <w:p w:rsidR="004B751E" w:rsidRPr="004715B0" w:rsidRDefault="004B751E" w:rsidP="0016126F">
            <w:pPr>
              <w:spacing w:before="140" w:after="120" w:line="240" w:lineRule="exact"/>
              <w:ind w:left="113" w:right="-113"/>
              <w:rPr>
                <w:sz w:val="22"/>
              </w:rPr>
            </w:pPr>
            <w:r>
              <w:rPr>
                <w:sz w:val="22"/>
              </w:rPr>
              <w:t>г</w:t>
            </w:r>
            <w:r w:rsidRPr="004715B0">
              <w:rPr>
                <w:sz w:val="22"/>
              </w:rPr>
              <w:t>орнодобывающая промышленность</w:t>
            </w:r>
          </w:p>
        </w:tc>
        <w:tc>
          <w:tcPr>
            <w:tcW w:w="1434" w:type="dxa"/>
            <w:tcBorders>
              <w:top w:val="nil"/>
              <w:left w:val="single" w:sz="4" w:space="0" w:color="auto"/>
              <w:bottom w:val="nil"/>
              <w:right w:val="single" w:sz="4" w:space="0" w:color="auto"/>
            </w:tcBorders>
            <w:shd w:val="clear" w:color="auto" w:fill="auto"/>
            <w:vAlign w:val="bottom"/>
          </w:tcPr>
          <w:p w:rsidR="004B751E" w:rsidRPr="00C423CD" w:rsidRDefault="004B751E" w:rsidP="0016126F">
            <w:pPr>
              <w:spacing w:before="140" w:after="120" w:line="240" w:lineRule="exact"/>
              <w:ind w:right="369"/>
              <w:jc w:val="right"/>
              <w:rPr>
                <w:sz w:val="22"/>
                <w:szCs w:val="22"/>
                <w:lang w:val="en-US" w:eastAsia="en-US"/>
              </w:rPr>
            </w:pPr>
            <w:r>
              <w:rPr>
                <w:sz w:val="22"/>
                <w:szCs w:val="22"/>
                <w:lang w:eastAsia="en-US"/>
              </w:rPr>
              <w:t>0,</w:t>
            </w:r>
            <w:r>
              <w:rPr>
                <w:sz w:val="22"/>
                <w:szCs w:val="22"/>
                <w:lang w:val="en-US" w:eastAsia="en-US"/>
              </w:rPr>
              <w:t>1</w:t>
            </w:r>
          </w:p>
        </w:tc>
        <w:tc>
          <w:tcPr>
            <w:tcW w:w="1434" w:type="dxa"/>
            <w:tcBorders>
              <w:top w:val="nil"/>
              <w:left w:val="single" w:sz="4" w:space="0" w:color="auto"/>
              <w:bottom w:val="nil"/>
              <w:right w:val="single" w:sz="4" w:space="0" w:color="auto"/>
            </w:tcBorders>
            <w:shd w:val="clear" w:color="auto" w:fill="auto"/>
            <w:vAlign w:val="bottom"/>
          </w:tcPr>
          <w:p w:rsidR="004B751E" w:rsidRPr="004715B0" w:rsidRDefault="004B751E" w:rsidP="0016126F">
            <w:pPr>
              <w:spacing w:before="140" w:after="120" w:line="240" w:lineRule="exact"/>
              <w:ind w:right="454"/>
              <w:jc w:val="right"/>
              <w:rPr>
                <w:sz w:val="22"/>
                <w:szCs w:val="22"/>
                <w:lang w:eastAsia="en-US"/>
              </w:rPr>
            </w:pPr>
            <w:r>
              <w:rPr>
                <w:sz w:val="22"/>
                <w:szCs w:val="22"/>
                <w:lang w:eastAsia="en-US"/>
              </w:rPr>
              <w:t>94,8</w:t>
            </w:r>
          </w:p>
        </w:tc>
        <w:tc>
          <w:tcPr>
            <w:tcW w:w="1376" w:type="dxa"/>
            <w:tcBorders>
              <w:top w:val="nil"/>
              <w:left w:val="single" w:sz="4" w:space="0" w:color="auto"/>
              <w:bottom w:val="nil"/>
              <w:right w:val="single" w:sz="4" w:space="0" w:color="auto"/>
            </w:tcBorders>
            <w:shd w:val="clear" w:color="auto" w:fill="auto"/>
            <w:vAlign w:val="bottom"/>
          </w:tcPr>
          <w:p w:rsidR="004B751E" w:rsidRPr="004715B0" w:rsidRDefault="004B751E" w:rsidP="0016126F">
            <w:pPr>
              <w:spacing w:before="140" w:after="120" w:line="240" w:lineRule="exact"/>
              <w:ind w:right="454"/>
              <w:jc w:val="right"/>
              <w:rPr>
                <w:sz w:val="22"/>
                <w:szCs w:val="22"/>
                <w:lang w:eastAsia="en-US"/>
              </w:rPr>
            </w:pPr>
            <w:r>
              <w:rPr>
                <w:sz w:val="22"/>
                <w:szCs w:val="22"/>
                <w:lang w:eastAsia="en-US"/>
              </w:rPr>
              <w:t>107,6</w:t>
            </w:r>
          </w:p>
        </w:tc>
        <w:tc>
          <w:tcPr>
            <w:tcW w:w="1469" w:type="dxa"/>
            <w:tcBorders>
              <w:top w:val="nil"/>
              <w:left w:val="single" w:sz="4" w:space="0" w:color="auto"/>
              <w:bottom w:val="nil"/>
            </w:tcBorders>
            <w:shd w:val="clear" w:color="auto" w:fill="auto"/>
            <w:vAlign w:val="bottom"/>
          </w:tcPr>
          <w:p w:rsidR="004B751E" w:rsidRPr="0076315E" w:rsidRDefault="004B751E" w:rsidP="0016126F">
            <w:pPr>
              <w:spacing w:before="140" w:after="120" w:line="240" w:lineRule="exact"/>
              <w:ind w:right="454"/>
              <w:jc w:val="right"/>
              <w:rPr>
                <w:sz w:val="22"/>
                <w:szCs w:val="22"/>
                <w:lang w:eastAsia="en-US"/>
              </w:rPr>
            </w:pPr>
            <w:r>
              <w:rPr>
                <w:sz w:val="22"/>
                <w:szCs w:val="22"/>
                <w:lang w:eastAsia="en-US"/>
              </w:rPr>
              <w:t>31,9</w:t>
            </w:r>
          </w:p>
        </w:tc>
      </w:tr>
      <w:tr w:rsidR="004B751E" w:rsidRPr="00577FED" w:rsidTr="00EC5B0D">
        <w:trPr>
          <w:cantSplit/>
          <w:trHeight w:val="375"/>
          <w:jc w:val="center"/>
        </w:trPr>
        <w:tc>
          <w:tcPr>
            <w:tcW w:w="3450" w:type="dxa"/>
            <w:tcBorders>
              <w:top w:val="nil"/>
              <w:bottom w:val="double" w:sz="4" w:space="0" w:color="auto"/>
              <w:right w:val="single" w:sz="4" w:space="0" w:color="auto"/>
            </w:tcBorders>
            <w:shd w:val="clear" w:color="auto" w:fill="auto"/>
            <w:vAlign w:val="bottom"/>
          </w:tcPr>
          <w:p w:rsidR="004B751E" w:rsidRPr="004715B0" w:rsidRDefault="004B751E" w:rsidP="0016126F">
            <w:pPr>
              <w:spacing w:before="140" w:after="120" w:line="240" w:lineRule="exact"/>
              <w:ind w:left="113" w:right="-113"/>
              <w:rPr>
                <w:sz w:val="22"/>
              </w:rPr>
            </w:pPr>
            <w:r>
              <w:rPr>
                <w:sz w:val="22"/>
              </w:rPr>
              <w:t>о</w:t>
            </w:r>
            <w:r w:rsidRPr="004715B0">
              <w:rPr>
                <w:sz w:val="22"/>
              </w:rPr>
              <w:t>брабатывающая промышленность</w:t>
            </w:r>
          </w:p>
        </w:tc>
        <w:tc>
          <w:tcPr>
            <w:tcW w:w="1434" w:type="dxa"/>
            <w:tcBorders>
              <w:top w:val="nil"/>
              <w:left w:val="single" w:sz="4" w:space="0" w:color="auto"/>
              <w:bottom w:val="double" w:sz="4" w:space="0" w:color="auto"/>
              <w:right w:val="single" w:sz="4" w:space="0" w:color="auto"/>
            </w:tcBorders>
            <w:shd w:val="clear" w:color="auto" w:fill="auto"/>
            <w:vAlign w:val="bottom"/>
          </w:tcPr>
          <w:p w:rsidR="004B751E" w:rsidRPr="004715B0" w:rsidRDefault="004B751E" w:rsidP="0016126F">
            <w:pPr>
              <w:spacing w:before="140" w:after="120" w:line="240" w:lineRule="exact"/>
              <w:ind w:right="369"/>
              <w:jc w:val="right"/>
              <w:rPr>
                <w:sz w:val="22"/>
                <w:szCs w:val="22"/>
                <w:lang w:eastAsia="en-US"/>
              </w:rPr>
            </w:pPr>
            <w:r>
              <w:rPr>
                <w:sz w:val="22"/>
                <w:szCs w:val="22"/>
                <w:lang w:eastAsia="en-US"/>
              </w:rPr>
              <w:t>1 089,4</w:t>
            </w:r>
          </w:p>
        </w:tc>
        <w:tc>
          <w:tcPr>
            <w:tcW w:w="1434" w:type="dxa"/>
            <w:tcBorders>
              <w:top w:val="nil"/>
              <w:left w:val="single" w:sz="4" w:space="0" w:color="auto"/>
              <w:bottom w:val="double" w:sz="4" w:space="0" w:color="auto"/>
              <w:right w:val="single" w:sz="4" w:space="0" w:color="auto"/>
            </w:tcBorders>
            <w:shd w:val="clear" w:color="auto" w:fill="auto"/>
            <w:vAlign w:val="bottom"/>
          </w:tcPr>
          <w:p w:rsidR="004B751E" w:rsidRPr="004715B0" w:rsidRDefault="004B751E" w:rsidP="0016126F">
            <w:pPr>
              <w:spacing w:before="140" w:after="120" w:line="240" w:lineRule="exact"/>
              <w:ind w:right="454"/>
              <w:jc w:val="right"/>
              <w:rPr>
                <w:sz w:val="22"/>
                <w:szCs w:val="22"/>
                <w:lang w:eastAsia="en-US"/>
              </w:rPr>
            </w:pPr>
            <w:r>
              <w:rPr>
                <w:sz w:val="22"/>
                <w:szCs w:val="22"/>
                <w:lang w:eastAsia="en-US"/>
              </w:rPr>
              <w:t>95,9</w:t>
            </w:r>
          </w:p>
        </w:tc>
        <w:tc>
          <w:tcPr>
            <w:tcW w:w="1376" w:type="dxa"/>
            <w:tcBorders>
              <w:top w:val="nil"/>
              <w:left w:val="single" w:sz="4" w:space="0" w:color="auto"/>
              <w:bottom w:val="double" w:sz="4" w:space="0" w:color="auto"/>
              <w:right w:val="single" w:sz="4" w:space="0" w:color="auto"/>
            </w:tcBorders>
            <w:shd w:val="clear" w:color="auto" w:fill="auto"/>
            <w:vAlign w:val="bottom"/>
          </w:tcPr>
          <w:p w:rsidR="004B751E" w:rsidRPr="004715B0" w:rsidRDefault="004B751E" w:rsidP="0016126F">
            <w:pPr>
              <w:spacing w:before="140" w:after="120" w:line="240" w:lineRule="exact"/>
              <w:ind w:right="454"/>
              <w:jc w:val="right"/>
              <w:rPr>
                <w:sz w:val="22"/>
                <w:szCs w:val="22"/>
                <w:lang w:eastAsia="en-US"/>
              </w:rPr>
            </w:pPr>
            <w:r>
              <w:rPr>
                <w:sz w:val="22"/>
                <w:szCs w:val="22"/>
                <w:lang w:eastAsia="en-US"/>
              </w:rPr>
              <w:t>93,3</w:t>
            </w:r>
          </w:p>
        </w:tc>
        <w:tc>
          <w:tcPr>
            <w:tcW w:w="1469" w:type="dxa"/>
            <w:tcBorders>
              <w:top w:val="nil"/>
              <w:left w:val="single" w:sz="4" w:space="0" w:color="auto"/>
              <w:bottom w:val="double" w:sz="4" w:space="0" w:color="auto"/>
            </w:tcBorders>
            <w:shd w:val="clear" w:color="auto" w:fill="auto"/>
            <w:vAlign w:val="bottom"/>
          </w:tcPr>
          <w:p w:rsidR="004B751E" w:rsidRPr="0076315E" w:rsidRDefault="004B751E" w:rsidP="0016126F">
            <w:pPr>
              <w:spacing w:before="140" w:after="120" w:line="240" w:lineRule="exact"/>
              <w:ind w:right="454"/>
              <w:jc w:val="right"/>
              <w:rPr>
                <w:sz w:val="22"/>
                <w:szCs w:val="22"/>
                <w:lang w:eastAsia="en-US"/>
              </w:rPr>
            </w:pPr>
            <w:r>
              <w:rPr>
                <w:sz w:val="22"/>
                <w:szCs w:val="22"/>
                <w:lang w:eastAsia="en-US"/>
              </w:rPr>
              <w:t>74,4</w:t>
            </w:r>
          </w:p>
        </w:tc>
      </w:tr>
    </w:tbl>
    <w:p w:rsidR="0010289C" w:rsidRPr="00C82DD8" w:rsidRDefault="0010289C" w:rsidP="0016126F">
      <w:pPr>
        <w:pStyle w:val="aa"/>
        <w:spacing w:before="240" w:line="400" w:lineRule="exact"/>
        <w:rPr>
          <w:szCs w:val="26"/>
        </w:rPr>
      </w:pPr>
      <w:r w:rsidRPr="00C82DD8">
        <w:rPr>
          <w:szCs w:val="26"/>
        </w:rPr>
        <w:lastRenderedPageBreak/>
        <w:t xml:space="preserve">Удельный вес отгруженной инновационной продукции в общем </w:t>
      </w:r>
      <w:r w:rsidR="006F1C75">
        <w:rPr>
          <w:szCs w:val="26"/>
        </w:rPr>
        <w:br/>
      </w:r>
      <w:r w:rsidRPr="00C82DD8">
        <w:rPr>
          <w:szCs w:val="26"/>
        </w:rPr>
        <w:t xml:space="preserve">объеме отгруженной продукции в организациях промышленности </w:t>
      </w:r>
      <w:r w:rsidR="001D2C11">
        <w:rPr>
          <w:szCs w:val="26"/>
        </w:rPr>
        <w:br/>
      </w:r>
      <w:r w:rsidRPr="00C82DD8">
        <w:rPr>
          <w:szCs w:val="26"/>
        </w:rPr>
        <w:t>в</w:t>
      </w:r>
      <w:r w:rsidR="00FB277A">
        <w:rPr>
          <w:szCs w:val="26"/>
        </w:rPr>
        <w:t xml:space="preserve"> </w:t>
      </w:r>
      <w:r w:rsidR="00E1535B">
        <w:rPr>
          <w:szCs w:val="26"/>
        </w:rPr>
        <w:t>январе-</w:t>
      </w:r>
      <w:r w:rsidR="00CE6AAB">
        <w:rPr>
          <w:szCs w:val="26"/>
        </w:rPr>
        <w:t>мае</w:t>
      </w:r>
      <w:r w:rsidR="00323D2D">
        <w:rPr>
          <w:szCs w:val="26"/>
        </w:rPr>
        <w:t xml:space="preserve"> </w:t>
      </w:r>
      <w:r w:rsidRPr="00C82DD8">
        <w:rPr>
          <w:szCs w:val="26"/>
        </w:rPr>
        <w:t>202</w:t>
      </w:r>
      <w:r w:rsidR="00323D2D">
        <w:rPr>
          <w:szCs w:val="26"/>
        </w:rPr>
        <w:t>2</w:t>
      </w:r>
      <w:r w:rsidRPr="00C82DD8">
        <w:rPr>
          <w:szCs w:val="26"/>
        </w:rPr>
        <w:t xml:space="preserve"> г. </w:t>
      </w:r>
      <w:r w:rsidR="00F20C2F">
        <w:rPr>
          <w:szCs w:val="26"/>
        </w:rPr>
        <w:t>у</w:t>
      </w:r>
      <w:r w:rsidR="00C87B7E">
        <w:rPr>
          <w:szCs w:val="26"/>
        </w:rPr>
        <w:t>меньш</w:t>
      </w:r>
      <w:r w:rsidR="00F20C2F">
        <w:rPr>
          <w:szCs w:val="26"/>
        </w:rPr>
        <w:t>ился</w:t>
      </w:r>
      <w:r w:rsidRPr="00C82DD8">
        <w:rPr>
          <w:szCs w:val="26"/>
        </w:rPr>
        <w:t xml:space="preserve"> по сравнению с уровнем </w:t>
      </w:r>
      <w:r w:rsidR="001D2C11">
        <w:rPr>
          <w:szCs w:val="26"/>
        </w:rPr>
        <w:br/>
      </w:r>
      <w:r w:rsidR="00E1535B">
        <w:rPr>
          <w:szCs w:val="26"/>
        </w:rPr>
        <w:t>января-</w:t>
      </w:r>
      <w:r w:rsidR="00CE6AAB">
        <w:rPr>
          <w:szCs w:val="26"/>
        </w:rPr>
        <w:t>мая</w:t>
      </w:r>
      <w:r w:rsidRPr="00C82DD8">
        <w:rPr>
          <w:szCs w:val="26"/>
        </w:rPr>
        <w:t xml:space="preserve"> 20</w:t>
      </w:r>
      <w:r w:rsidR="00C82DD8" w:rsidRPr="00C82DD8">
        <w:rPr>
          <w:szCs w:val="26"/>
        </w:rPr>
        <w:t>2</w:t>
      </w:r>
      <w:r w:rsidR="00323D2D">
        <w:rPr>
          <w:szCs w:val="26"/>
        </w:rPr>
        <w:t>1</w:t>
      </w:r>
      <w:r w:rsidRPr="00C82DD8">
        <w:rPr>
          <w:szCs w:val="26"/>
        </w:rPr>
        <w:t> г. на</w:t>
      </w:r>
      <w:r w:rsidRPr="00C82DD8">
        <w:rPr>
          <w:szCs w:val="26"/>
          <w:lang w:val="be-BY"/>
        </w:rPr>
        <w:t xml:space="preserve"> </w:t>
      </w:r>
      <w:r w:rsidR="007826BD">
        <w:rPr>
          <w:szCs w:val="26"/>
          <w:lang w:val="be-BY"/>
        </w:rPr>
        <w:t>0,</w:t>
      </w:r>
      <w:r w:rsidR="00376E6D">
        <w:rPr>
          <w:szCs w:val="26"/>
          <w:lang w:val="be-BY"/>
        </w:rPr>
        <w:t>6</w:t>
      </w:r>
      <w:r w:rsidRPr="00C82DD8">
        <w:rPr>
          <w:szCs w:val="26"/>
          <w:lang w:val="be-BY"/>
        </w:rPr>
        <w:t xml:space="preserve"> </w:t>
      </w:r>
      <w:r w:rsidRPr="00C82DD8">
        <w:rPr>
          <w:szCs w:val="26"/>
        </w:rPr>
        <w:t>процентн</w:t>
      </w:r>
      <w:r w:rsidR="008979FA">
        <w:rPr>
          <w:szCs w:val="26"/>
        </w:rPr>
        <w:t>ого пун</w:t>
      </w:r>
      <w:r w:rsidRPr="00C82DD8">
        <w:rPr>
          <w:szCs w:val="26"/>
        </w:rPr>
        <w:t>кт</w:t>
      </w:r>
      <w:r w:rsidR="008979FA">
        <w:rPr>
          <w:szCs w:val="26"/>
        </w:rPr>
        <w:t>а</w:t>
      </w:r>
      <w:r w:rsidRPr="00C82DD8">
        <w:rPr>
          <w:szCs w:val="26"/>
        </w:rPr>
        <w:t xml:space="preserve"> и составил </w:t>
      </w:r>
      <w:r w:rsidR="00C87B7E" w:rsidRPr="007826BD">
        <w:rPr>
          <w:szCs w:val="26"/>
          <w:lang w:val="be-BY"/>
        </w:rPr>
        <w:t>4,</w:t>
      </w:r>
      <w:r w:rsidR="00376E6D">
        <w:rPr>
          <w:szCs w:val="26"/>
          <w:lang w:val="be-BY"/>
        </w:rPr>
        <w:t>4</w:t>
      </w:r>
      <w:r w:rsidRPr="00C82DD8">
        <w:rPr>
          <w:szCs w:val="26"/>
        </w:rPr>
        <w:t>%.</w:t>
      </w:r>
    </w:p>
    <w:p w:rsidR="004E0938" w:rsidRPr="00C82DD8" w:rsidRDefault="004E0938" w:rsidP="002468C0">
      <w:pPr>
        <w:pStyle w:val="a4"/>
        <w:spacing w:before="120" w:after="120" w:line="320" w:lineRule="exact"/>
        <w:jc w:val="center"/>
        <w:rPr>
          <w:rFonts w:ascii="Arial" w:hAnsi="Arial" w:cs="Arial"/>
          <w:b/>
          <w:bCs/>
          <w:sz w:val="22"/>
          <w:szCs w:val="22"/>
          <w:lang w:val="ru-RU"/>
        </w:rPr>
      </w:pPr>
      <w:r w:rsidRPr="00C82DD8">
        <w:rPr>
          <w:rFonts w:ascii="Arial" w:hAnsi="Arial" w:cs="Arial"/>
          <w:b/>
          <w:bCs/>
          <w:sz w:val="22"/>
          <w:szCs w:val="22"/>
          <w:lang w:val="ru-RU"/>
        </w:rPr>
        <w:t xml:space="preserve">Удельный вес отгруженной инновационной продукции организациями промышленности по видам экономической деятельности </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9"/>
        <w:gridCol w:w="1294"/>
        <w:gridCol w:w="1295"/>
        <w:gridCol w:w="1327"/>
        <w:gridCol w:w="1332"/>
      </w:tblGrid>
      <w:tr w:rsidR="004E0938" w:rsidRPr="00C82DD8" w:rsidTr="0033327F">
        <w:trPr>
          <w:tblHeader/>
          <w:jc w:val="center"/>
        </w:trPr>
        <w:tc>
          <w:tcPr>
            <w:tcW w:w="3829" w:type="dxa"/>
            <w:vMerge w:val="restart"/>
          </w:tcPr>
          <w:p w:rsidR="004E0938" w:rsidRPr="00C82DD8" w:rsidRDefault="004E0938" w:rsidP="0016126F">
            <w:pPr>
              <w:spacing w:before="60" w:after="60" w:line="240" w:lineRule="exact"/>
              <w:ind w:left="-57" w:right="-57"/>
              <w:jc w:val="center"/>
              <w:rPr>
                <w:b/>
                <w:sz w:val="22"/>
                <w:szCs w:val="22"/>
              </w:rPr>
            </w:pPr>
          </w:p>
        </w:tc>
        <w:tc>
          <w:tcPr>
            <w:tcW w:w="2589" w:type="dxa"/>
            <w:gridSpan w:val="2"/>
          </w:tcPr>
          <w:p w:rsidR="004E0938" w:rsidRPr="00C82DD8" w:rsidRDefault="006F1C75" w:rsidP="0016126F">
            <w:pPr>
              <w:tabs>
                <w:tab w:val="left" w:pos="872"/>
              </w:tabs>
              <w:spacing w:before="60" w:after="60" w:line="240" w:lineRule="exact"/>
              <w:ind w:left="-57" w:right="-57"/>
              <w:jc w:val="center"/>
              <w:rPr>
                <w:b/>
                <w:sz w:val="22"/>
                <w:szCs w:val="22"/>
                <w:lang w:val="be-BY"/>
              </w:rPr>
            </w:pPr>
            <w:r w:rsidRPr="002063B4">
              <w:rPr>
                <w:sz w:val="22"/>
                <w:szCs w:val="22"/>
              </w:rPr>
              <w:t xml:space="preserve">Объем отгруженной продукции </w:t>
            </w:r>
            <w:r w:rsidRPr="002063B4">
              <w:rPr>
                <w:sz w:val="22"/>
                <w:szCs w:val="22"/>
              </w:rPr>
              <w:br/>
            </w:r>
            <w:r w:rsidRPr="002063B4">
              <w:rPr>
                <w:spacing w:val="-4"/>
                <w:sz w:val="22"/>
                <w:szCs w:val="22"/>
              </w:rPr>
              <w:t>за</w:t>
            </w:r>
            <w:r w:rsidRPr="002063B4">
              <w:rPr>
                <w:bCs/>
                <w:sz w:val="22"/>
                <w:szCs w:val="22"/>
              </w:rPr>
              <w:t xml:space="preserve"> </w:t>
            </w:r>
            <w:r w:rsidR="00FA790D">
              <w:rPr>
                <w:bCs/>
                <w:sz w:val="22"/>
                <w:szCs w:val="22"/>
              </w:rPr>
              <w:t>я</w:t>
            </w:r>
            <w:r w:rsidR="00AE6EB8">
              <w:rPr>
                <w:bCs/>
                <w:sz w:val="22"/>
                <w:szCs w:val="22"/>
              </w:rPr>
              <w:t>нварь-</w:t>
            </w:r>
            <w:r w:rsidR="00CE6AAB">
              <w:rPr>
                <w:bCs/>
                <w:sz w:val="22"/>
                <w:szCs w:val="22"/>
              </w:rPr>
              <w:t>май</w:t>
            </w:r>
            <w:r>
              <w:rPr>
                <w:spacing w:val="-4"/>
                <w:sz w:val="22"/>
                <w:szCs w:val="22"/>
              </w:rPr>
              <w:t xml:space="preserve"> 2022</w:t>
            </w:r>
            <w:r w:rsidRPr="002063B4">
              <w:rPr>
                <w:spacing w:val="-4"/>
                <w:sz w:val="22"/>
                <w:szCs w:val="22"/>
              </w:rPr>
              <w:t xml:space="preserve"> г.,</w:t>
            </w:r>
            <w:r w:rsidRPr="002063B4">
              <w:rPr>
                <w:sz w:val="22"/>
                <w:szCs w:val="22"/>
              </w:rPr>
              <w:t xml:space="preserve"> </w:t>
            </w:r>
            <w:r w:rsidRPr="002063B4">
              <w:rPr>
                <w:sz w:val="22"/>
                <w:szCs w:val="22"/>
              </w:rPr>
              <w:br/>
              <w:t>млн. руб.</w:t>
            </w:r>
          </w:p>
        </w:tc>
        <w:tc>
          <w:tcPr>
            <w:tcW w:w="2659" w:type="dxa"/>
            <w:gridSpan w:val="2"/>
          </w:tcPr>
          <w:p w:rsidR="004E0938" w:rsidRPr="00C82DD8" w:rsidRDefault="004E0938" w:rsidP="0016126F">
            <w:pPr>
              <w:spacing w:before="60" w:after="60" w:line="240" w:lineRule="exact"/>
              <w:ind w:left="-57" w:right="-57"/>
              <w:jc w:val="center"/>
              <w:rPr>
                <w:spacing w:val="-4"/>
                <w:sz w:val="22"/>
                <w:szCs w:val="22"/>
              </w:rPr>
            </w:pPr>
            <w:r w:rsidRPr="00C82DD8">
              <w:rPr>
                <w:spacing w:val="-4"/>
                <w:sz w:val="22"/>
                <w:szCs w:val="22"/>
              </w:rPr>
              <w:t xml:space="preserve">Удельный вес отгруженной инновационной продукции </w:t>
            </w:r>
            <w:r w:rsidRPr="00C82DD8">
              <w:rPr>
                <w:spacing w:val="-4"/>
                <w:sz w:val="22"/>
                <w:szCs w:val="22"/>
              </w:rPr>
              <w:br/>
              <w:t>в общем объеме отгруженной продукции, %</w:t>
            </w:r>
          </w:p>
        </w:tc>
      </w:tr>
      <w:tr w:rsidR="006F1C75" w:rsidRPr="00C82DD8" w:rsidTr="0033327F">
        <w:trPr>
          <w:tblHeader/>
          <w:jc w:val="center"/>
        </w:trPr>
        <w:tc>
          <w:tcPr>
            <w:tcW w:w="3829" w:type="dxa"/>
            <w:vMerge/>
            <w:tcBorders>
              <w:bottom w:val="single" w:sz="4" w:space="0" w:color="auto"/>
            </w:tcBorders>
          </w:tcPr>
          <w:p w:rsidR="006F1C75" w:rsidRPr="00C82DD8" w:rsidRDefault="006F1C75" w:rsidP="0016126F">
            <w:pPr>
              <w:spacing w:before="60" w:after="60" w:line="240" w:lineRule="exact"/>
              <w:ind w:left="-57" w:right="-57"/>
              <w:jc w:val="center"/>
              <w:rPr>
                <w:b/>
                <w:sz w:val="22"/>
                <w:szCs w:val="22"/>
              </w:rPr>
            </w:pPr>
          </w:p>
        </w:tc>
        <w:tc>
          <w:tcPr>
            <w:tcW w:w="1294" w:type="dxa"/>
            <w:tcBorders>
              <w:bottom w:val="single" w:sz="4" w:space="0" w:color="auto"/>
            </w:tcBorders>
          </w:tcPr>
          <w:p w:rsidR="006F1C75" w:rsidRPr="00C82DD8" w:rsidRDefault="006F1C75" w:rsidP="0016126F">
            <w:pPr>
              <w:spacing w:before="60" w:after="60" w:line="240" w:lineRule="exact"/>
              <w:ind w:left="-57" w:right="-57"/>
              <w:jc w:val="center"/>
              <w:rPr>
                <w:sz w:val="22"/>
                <w:szCs w:val="22"/>
              </w:rPr>
            </w:pPr>
            <w:r w:rsidRPr="00C82DD8">
              <w:rPr>
                <w:sz w:val="22"/>
                <w:szCs w:val="22"/>
              </w:rPr>
              <w:t>всего</w:t>
            </w:r>
          </w:p>
        </w:tc>
        <w:tc>
          <w:tcPr>
            <w:tcW w:w="1295" w:type="dxa"/>
            <w:tcBorders>
              <w:bottom w:val="single" w:sz="4" w:space="0" w:color="auto"/>
            </w:tcBorders>
          </w:tcPr>
          <w:p w:rsidR="006F1C75" w:rsidRPr="00C82DD8" w:rsidRDefault="006F1C75" w:rsidP="0016126F">
            <w:pPr>
              <w:spacing w:before="60" w:after="60" w:line="240" w:lineRule="exact"/>
              <w:ind w:left="-57" w:right="-57"/>
              <w:jc w:val="center"/>
              <w:rPr>
                <w:sz w:val="22"/>
                <w:szCs w:val="22"/>
              </w:rPr>
            </w:pPr>
            <w:r w:rsidRPr="00C82DD8">
              <w:rPr>
                <w:sz w:val="22"/>
                <w:szCs w:val="22"/>
              </w:rPr>
              <w:t xml:space="preserve">в том числе </w:t>
            </w:r>
            <w:r w:rsidRPr="00C82DD8">
              <w:rPr>
                <w:sz w:val="22"/>
                <w:szCs w:val="22"/>
              </w:rPr>
              <w:br/>
            </w:r>
            <w:proofErr w:type="spellStart"/>
            <w:r w:rsidRPr="00C82DD8">
              <w:rPr>
                <w:spacing w:val="-4"/>
                <w:sz w:val="22"/>
                <w:szCs w:val="22"/>
              </w:rPr>
              <w:t>иннова</w:t>
            </w:r>
            <w:proofErr w:type="spellEnd"/>
            <w:r w:rsidRPr="00C82DD8">
              <w:rPr>
                <w:spacing w:val="-4"/>
                <w:sz w:val="22"/>
                <w:szCs w:val="22"/>
              </w:rPr>
              <w:t>-</w:t>
            </w:r>
            <w:r w:rsidRPr="00C82DD8">
              <w:rPr>
                <w:spacing w:val="-4"/>
                <w:sz w:val="22"/>
                <w:szCs w:val="22"/>
              </w:rPr>
              <w:br/>
            </w:r>
            <w:proofErr w:type="spellStart"/>
            <w:r w:rsidRPr="00C82DD8">
              <w:rPr>
                <w:spacing w:val="-4"/>
                <w:sz w:val="22"/>
                <w:szCs w:val="22"/>
              </w:rPr>
              <w:t>ционной</w:t>
            </w:r>
            <w:proofErr w:type="spellEnd"/>
          </w:p>
        </w:tc>
        <w:tc>
          <w:tcPr>
            <w:tcW w:w="1327" w:type="dxa"/>
            <w:tcBorders>
              <w:bottom w:val="single" w:sz="4" w:space="0" w:color="auto"/>
            </w:tcBorders>
          </w:tcPr>
          <w:p w:rsidR="006F1C75" w:rsidRPr="002063B4" w:rsidRDefault="006F1C75" w:rsidP="0016126F">
            <w:pPr>
              <w:spacing w:before="60" w:after="60" w:line="240" w:lineRule="exact"/>
              <w:ind w:left="-57" w:right="-57"/>
              <w:jc w:val="center"/>
              <w:rPr>
                <w:sz w:val="22"/>
                <w:szCs w:val="22"/>
              </w:rPr>
            </w:pPr>
            <w:r w:rsidRPr="002063B4">
              <w:rPr>
                <w:sz w:val="22"/>
                <w:szCs w:val="22"/>
              </w:rPr>
              <w:t>январь-</w:t>
            </w:r>
            <w:r w:rsidRPr="002063B4">
              <w:rPr>
                <w:sz w:val="22"/>
                <w:szCs w:val="22"/>
              </w:rPr>
              <w:br/>
            </w:r>
            <w:r w:rsidR="00CE6AAB">
              <w:rPr>
                <w:sz w:val="22"/>
                <w:szCs w:val="22"/>
              </w:rPr>
              <w:t>май</w:t>
            </w:r>
            <w:r w:rsidRPr="002063B4">
              <w:rPr>
                <w:sz w:val="22"/>
                <w:szCs w:val="22"/>
              </w:rPr>
              <w:br/>
              <w:t>202</w:t>
            </w:r>
            <w:r>
              <w:rPr>
                <w:sz w:val="22"/>
                <w:szCs w:val="22"/>
              </w:rPr>
              <w:t>2</w:t>
            </w:r>
            <w:r w:rsidRPr="002063B4">
              <w:rPr>
                <w:sz w:val="22"/>
                <w:szCs w:val="22"/>
              </w:rPr>
              <w:t xml:space="preserve"> г.</w:t>
            </w:r>
          </w:p>
        </w:tc>
        <w:tc>
          <w:tcPr>
            <w:tcW w:w="1332" w:type="dxa"/>
            <w:tcBorders>
              <w:bottom w:val="single" w:sz="4" w:space="0" w:color="auto"/>
            </w:tcBorders>
          </w:tcPr>
          <w:p w:rsidR="006F1C75" w:rsidRPr="002063B4" w:rsidRDefault="006F1C75" w:rsidP="0016126F">
            <w:pPr>
              <w:spacing w:before="60" w:after="60" w:line="240" w:lineRule="exact"/>
              <w:ind w:left="-57" w:right="-57"/>
              <w:jc w:val="center"/>
              <w:rPr>
                <w:sz w:val="22"/>
                <w:szCs w:val="22"/>
              </w:rPr>
            </w:pPr>
            <w:proofErr w:type="spellStart"/>
            <w:r w:rsidRPr="002063B4">
              <w:rPr>
                <w:sz w:val="22"/>
                <w:szCs w:val="22"/>
                <w:u w:val="single"/>
              </w:rPr>
              <w:t>справочно</w:t>
            </w:r>
            <w:proofErr w:type="spellEnd"/>
            <w:r w:rsidRPr="002063B4">
              <w:rPr>
                <w:sz w:val="22"/>
                <w:szCs w:val="22"/>
                <w:u w:val="single"/>
              </w:rPr>
              <w:br/>
            </w:r>
            <w:r w:rsidRPr="002063B4">
              <w:rPr>
                <w:sz w:val="22"/>
                <w:szCs w:val="22"/>
              </w:rPr>
              <w:t>январь-</w:t>
            </w:r>
            <w:r w:rsidRPr="002063B4">
              <w:rPr>
                <w:sz w:val="22"/>
                <w:szCs w:val="22"/>
              </w:rPr>
              <w:br/>
            </w:r>
            <w:r w:rsidR="00CE6AAB">
              <w:rPr>
                <w:sz w:val="22"/>
                <w:szCs w:val="22"/>
              </w:rPr>
              <w:t>май</w:t>
            </w:r>
            <w:r w:rsidRPr="002063B4">
              <w:rPr>
                <w:sz w:val="22"/>
                <w:szCs w:val="22"/>
              </w:rPr>
              <w:br/>
              <w:t>20</w:t>
            </w:r>
            <w:r>
              <w:rPr>
                <w:sz w:val="22"/>
                <w:szCs w:val="22"/>
              </w:rPr>
              <w:t>21</w:t>
            </w:r>
            <w:r w:rsidRPr="002063B4">
              <w:rPr>
                <w:sz w:val="22"/>
                <w:szCs w:val="22"/>
              </w:rPr>
              <w:t xml:space="preserve"> г.</w:t>
            </w:r>
          </w:p>
        </w:tc>
      </w:tr>
      <w:tr w:rsidR="0076315E" w:rsidRPr="00C82DD8" w:rsidTr="0033327F">
        <w:trPr>
          <w:jc w:val="center"/>
        </w:trPr>
        <w:tc>
          <w:tcPr>
            <w:tcW w:w="3829" w:type="dxa"/>
            <w:tcBorders>
              <w:bottom w:val="nil"/>
            </w:tcBorders>
            <w:vAlign w:val="bottom"/>
          </w:tcPr>
          <w:p w:rsidR="0076315E" w:rsidRPr="00C82DD8" w:rsidRDefault="0076315E" w:rsidP="0016126F">
            <w:pPr>
              <w:spacing w:before="140" w:after="120" w:line="240" w:lineRule="exact"/>
              <w:ind w:left="-57"/>
              <w:rPr>
                <w:b/>
                <w:sz w:val="22"/>
                <w:szCs w:val="22"/>
              </w:rPr>
            </w:pPr>
            <w:r w:rsidRPr="00C82DD8">
              <w:rPr>
                <w:b/>
                <w:sz w:val="22"/>
                <w:szCs w:val="22"/>
              </w:rPr>
              <w:t>Промышленность – всего</w:t>
            </w:r>
          </w:p>
        </w:tc>
        <w:tc>
          <w:tcPr>
            <w:tcW w:w="1294" w:type="dxa"/>
            <w:tcBorders>
              <w:bottom w:val="nil"/>
            </w:tcBorders>
            <w:vAlign w:val="bottom"/>
          </w:tcPr>
          <w:p w:rsidR="0076315E" w:rsidRPr="00262777" w:rsidRDefault="00376E6D" w:rsidP="0016126F">
            <w:pPr>
              <w:spacing w:before="140" w:after="120" w:line="240" w:lineRule="exact"/>
              <w:ind w:right="227"/>
              <w:jc w:val="right"/>
              <w:rPr>
                <w:b/>
                <w:sz w:val="22"/>
                <w:szCs w:val="22"/>
                <w:lang w:eastAsia="en-US"/>
              </w:rPr>
            </w:pPr>
            <w:r>
              <w:rPr>
                <w:b/>
                <w:sz w:val="22"/>
                <w:szCs w:val="22"/>
                <w:lang w:eastAsia="en-US"/>
              </w:rPr>
              <w:t>6 355,9</w:t>
            </w:r>
          </w:p>
        </w:tc>
        <w:tc>
          <w:tcPr>
            <w:tcW w:w="1295" w:type="dxa"/>
            <w:tcBorders>
              <w:bottom w:val="nil"/>
            </w:tcBorders>
            <w:vAlign w:val="bottom"/>
          </w:tcPr>
          <w:p w:rsidR="0076315E" w:rsidRPr="00C82DD8" w:rsidRDefault="00376E6D" w:rsidP="0016126F">
            <w:pPr>
              <w:spacing w:before="140" w:after="120" w:line="240" w:lineRule="exact"/>
              <w:ind w:right="340"/>
              <w:jc w:val="right"/>
              <w:rPr>
                <w:b/>
                <w:sz w:val="22"/>
                <w:szCs w:val="22"/>
                <w:lang w:eastAsia="en-US"/>
              </w:rPr>
            </w:pPr>
            <w:r>
              <w:rPr>
                <w:b/>
                <w:sz w:val="22"/>
                <w:szCs w:val="22"/>
                <w:lang w:eastAsia="en-US"/>
              </w:rPr>
              <w:t>281,1</w:t>
            </w:r>
          </w:p>
        </w:tc>
        <w:tc>
          <w:tcPr>
            <w:tcW w:w="1327" w:type="dxa"/>
            <w:tcBorders>
              <w:bottom w:val="nil"/>
            </w:tcBorders>
            <w:vAlign w:val="bottom"/>
          </w:tcPr>
          <w:p w:rsidR="0076315E" w:rsidRPr="00C82DD8" w:rsidRDefault="007826BD" w:rsidP="0016126F">
            <w:pPr>
              <w:spacing w:before="140" w:after="120" w:line="240" w:lineRule="exact"/>
              <w:ind w:right="397"/>
              <w:jc w:val="right"/>
              <w:rPr>
                <w:b/>
                <w:sz w:val="22"/>
                <w:szCs w:val="22"/>
                <w:lang w:eastAsia="en-US"/>
              </w:rPr>
            </w:pPr>
            <w:r>
              <w:rPr>
                <w:b/>
                <w:sz w:val="22"/>
                <w:szCs w:val="22"/>
                <w:lang w:eastAsia="en-US"/>
              </w:rPr>
              <w:t>4,</w:t>
            </w:r>
            <w:r w:rsidR="00376E6D">
              <w:rPr>
                <w:b/>
                <w:sz w:val="22"/>
                <w:szCs w:val="22"/>
                <w:lang w:eastAsia="en-US"/>
              </w:rPr>
              <w:t>4</w:t>
            </w:r>
          </w:p>
        </w:tc>
        <w:tc>
          <w:tcPr>
            <w:tcW w:w="1332" w:type="dxa"/>
            <w:tcBorders>
              <w:bottom w:val="nil"/>
            </w:tcBorders>
            <w:vAlign w:val="bottom"/>
          </w:tcPr>
          <w:p w:rsidR="0076315E" w:rsidRPr="00577FED" w:rsidRDefault="0076315E" w:rsidP="0016126F">
            <w:pPr>
              <w:spacing w:before="140" w:after="120" w:line="240" w:lineRule="exact"/>
              <w:ind w:right="397"/>
              <w:jc w:val="right"/>
              <w:rPr>
                <w:b/>
                <w:sz w:val="22"/>
                <w:szCs w:val="22"/>
                <w:lang w:eastAsia="en-US"/>
              </w:rPr>
            </w:pPr>
            <w:r>
              <w:rPr>
                <w:b/>
                <w:sz w:val="22"/>
                <w:szCs w:val="22"/>
                <w:lang w:eastAsia="en-US"/>
              </w:rPr>
              <w:t>5,0</w:t>
            </w:r>
          </w:p>
        </w:tc>
      </w:tr>
      <w:tr w:rsidR="0076315E" w:rsidRPr="00C82DD8" w:rsidTr="0010289C">
        <w:trPr>
          <w:trHeight w:val="80"/>
          <w:jc w:val="center"/>
        </w:trPr>
        <w:tc>
          <w:tcPr>
            <w:tcW w:w="3829" w:type="dxa"/>
            <w:tcBorders>
              <w:top w:val="nil"/>
              <w:bottom w:val="nil"/>
            </w:tcBorders>
            <w:vAlign w:val="bottom"/>
          </w:tcPr>
          <w:p w:rsidR="0076315E" w:rsidRPr="004715B0" w:rsidRDefault="0076315E" w:rsidP="0016126F">
            <w:pPr>
              <w:spacing w:before="140" w:after="120" w:line="240" w:lineRule="exact"/>
              <w:ind w:left="57"/>
              <w:rPr>
                <w:spacing w:val="-4"/>
                <w:sz w:val="22"/>
                <w:szCs w:val="22"/>
              </w:rPr>
            </w:pPr>
            <w:r>
              <w:rPr>
                <w:spacing w:val="-4"/>
                <w:sz w:val="22"/>
                <w:szCs w:val="22"/>
              </w:rPr>
              <w:t>г</w:t>
            </w:r>
            <w:r w:rsidRPr="004715B0">
              <w:rPr>
                <w:spacing w:val="-4"/>
                <w:sz w:val="22"/>
                <w:szCs w:val="22"/>
              </w:rPr>
              <w:t>орнодобывающая промышленность</w:t>
            </w:r>
          </w:p>
        </w:tc>
        <w:tc>
          <w:tcPr>
            <w:tcW w:w="1294" w:type="dxa"/>
            <w:tcBorders>
              <w:top w:val="nil"/>
              <w:bottom w:val="nil"/>
            </w:tcBorders>
            <w:vAlign w:val="bottom"/>
          </w:tcPr>
          <w:p w:rsidR="0076315E" w:rsidRPr="004715B0" w:rsidRDefault="002714E7" w:rsidP="0016126F">
            <w:pPr>
              <w:spacing w:before="140" w:after="120" w:line="240" w:lineRule="exact"/>
              <w:ind w:right="227"/>
              <w:jc w:val="right"/>
              <w:rPr>
                <w:sz w:val="22"/>
                <w:szCs w:val="22"/>
                <w:lang w:eastAsia="en-US"/>
              </w:rPr>
            </w:pPr>
            <w:r>
              <w:rPr>
                <w:sz w:val="22"/>
                <w:szCs w:val="22"/>
                <w:lang w:eastAsia="en-US"/>
              </w:rPr>
              <w:t>0,</w:t>
            </w:r>
            <w:r w:rsidR="00376E6D">
              <w:rPr>
                <w:sz w:val="22"/>
                <w:szCs w:val="22"/>
                <w:lang w:eastAsia="en-US"/>
              </w:rPr>
              <w:t>5</w:t>
            </w:r>
          </w:p>
        </w:tc>
        <w:tc>
          <w:tcPr>
            <w:tcW w:w="1295" w:type="dxa"/>
            <w:tcBorders>
              <w:top w:val="nil"/>
              <w:bottom w:val="nil"/>
            </w:tcBorders>
            <w:vAlign w:val="bottom"/>
          </w:tcPr>
          <w:p w:rsidR="0076315E" w:rsidRPr="004715B0" w:rsidRDefault="0076315E" w:rsidP="0016126F">
            <w:pPr>
              <w:spacing w:before="140" w:after="120" w:line="240" w:lineRule="exact"/>
              <w:ind w:right="340"/>
              <w:jc w:val="right"/>
              <w:rPr>
                <w:sz w:val="22"/>
                <w:szCs w:val="22"/>
                <w:lang w:eastAsia="en-US"/>
              </w:rPr>
            </w:pPr>
            <w:r w:rsidRPr="004715B0">
              <w:rPr>
                <w:sz w:val="22"/>
                <w:szCs w:val="22"/>
                <w:lang w:eastAsia="en-US"/>
              </w:rPr>
              <w:t>–</w:t>
            </w:r>
          </w:p>
        </w:tc>
        <w:tc>
          <w:tcPr>
            <w:tcW w:w="1327" w:type="dxa"/>
            <w:tcBorders>
              <w:top w:val="nil"/>
              <w:bottom w:val="nil"/>
            </w:tcBorders>
            <w:vAlign w:val="bottom"/>
          </w:tcPr>
          <w:p w:rsidR="0076315E" w:rsidRPr="004715B0" w:rsidRDefault="0076315E" w:rsidP="0016126F">
            <w:pPr>
              <w:spacing w:before="140" w:after="120" w:line="240" w:lineRule="exact"/>
              <w:ind w:right="397"/>
              <w:jc w:val="right"/>
              <w:rPr>
                <w:sz w:val="22"/>
                <w:szCs w:val="22"/>
                <w:lang w:eastAsia="en-US"/>
              </w:rPr>
            </w:pPr>
            <w:r w:rsidRPr="004715B0">
              <w:rPr>
                <w:sz w:val="22"/>
                <w:szCs w:val="22"/>
                <w:lang w:eastAsia="en-US"/>
              </w:rPr>
              <w:t>–</w:t>
            </w:r>
          </w:p>
        </w:tc>
        <w:tc>
          <w:tcPr>
            <w:tcW w:w="1332" w:type="dxa"/>
            <w:tcBorders>
              <w:top w:val="nil"/>
              <w:bottom w:val="nil"/>
            </w:tcBorders>
            <w:vAlign w:val="bottom"/>
          </w:tcPr>
          <w:p w:rsidR="0076315E" w:rsidRPr="00577FED" w:rsidRDefault="0076315E" w:rsidP="0016126F">
            <w:pPr>
              <w:spacing w:before="140" w:after="120" w:line="240" w:lineRule="exact"/>
              <w:ind w:right="397"/>
              <w:jc w:val="right"/>
              <w:rPr>
                <w:b/>
                <w:i/>
                <w:sz w:val="22"/>
                <w:szCs w:val="22"/>
                <w:lang w:eastAsia="en-US"/>
              </w:rPr>
            </w:pPr>
            <w:r w:rsidRPr="00577FED">
              <w:rPr>
                <w:b/>
                <w:i/>
                <w:sz w:val="22"/>
                <w:szCs w:val="22"/>
                <w:lang w:eastAsia="en-US"/>
              </w:rPr>
              <w:t>–</w:t>
            </w:r>
          </w:p>
        </w:tc>
      </w:tr>
      <w:tr w:rsidR="0076315E" w:rsidRPr="00577FED" w:rsidTr="0010289C">
        <w:trPr>
          <w:trHeight w:val="233"/>
          <w:jc w:val="center"/>
        </w:trPr>
        <w:tc>
          <w:tcPr>
            <w:tcW w:w="3829" w:type="dxa"/>
            <w:tcBorders>
              <w:top w:val="nil"/>
              <w:bottom w:val="double" w:sz="4" w:space="0" w:color="auto"/>
            </w:tcBorders>
            <w:vAlign w:val="bottom"/>
          </w:tcPr>
          <w:p w:rsidR="0076315E" w:rsidRPr="004715B0" w:rsidRDefault="0076315E" w:rsidP="0016126F">
            <w:pPr>
              <w:spacing w:before="140" w:after="120" w:line="240" w:lineRule="exact"/>
              <w:ind w:left="57"/>
              <w:rPr>
                <w:spacing w:val="-4"/>
                <w:sz w:val="22"/>
                <w:szCs w:val="22"/>
              </w:rPr>
            </w:pPr>
            <w:r>
              <w:rPr>
                <w:spacing w:val="-4"/>
                <w:sz w:val="22"/>
                <w:szCs w:val="22"/>
              </w:rPr>
              <w:t>о</w:t>
            </w:r>
            <w:r w:rsidRPr="004715B0">
              <w:rPr>
                <w:spacing w:val="-4"/>
                <w:sz w:val="22"/>
                <w:szCs w:val="22"/>
              </w:rPr>
              <w:t>брабатывающая промышленность</w:t>
            </w:r>
          </w:p>
        </w:tc>
        <w:tc>
          <w:tcPr>
            <w:tcW w:w="1294" w:type="dxa"/>
            <w:tcBorders>
              <w:top w:val="nil"/>
              <w:bottom w:val="double" w:sz="4" w:space="0" w:color="auto"/>
            </w:tcBorders>
            <w:vAlign w:val="bottom"/>
          </w:tcPr>
          <w:p w:rsidR="0076315E" w:rsidRPr="004715B0" w:rsidRDefault="00376E6D" w:rsidP="0016126F">
            <w:pPr>
              <w:spacing w:before="140" w:after="120" w:line="240" w:lineRule="exact"/>
              <w:ind w:right="227"/>
              <w:jc w:val="right"/>
              <w:rPr>
                <w:sz w:val="22"/>
                <w:szCs w:val="22"/>
                <w:lang w:eastAsia="en-US"/>
              </w:rPr>
            </w:pPr>
            <w:r>
              <w:rPr>
                <w:sz w:val="22"/>
                <w:szCs w:val="22"/>
                <w:lang w:eastAsia="en-US"/>
              </w:rPr>
              <w:t>5 462,1</w:t>
            </w:r>
          </w:p>
        </w:tc>
        <w:tc>
          <w:tcPr>
            <w:tcW w:w="1295" w:type="dxa"/>
            <w:tcBorders>
              <w:top w:val="nil"/>
              <w:bottom w:val="double" w:sz="4" w:space="0" w:color="auto"/>
            </w:tcBorders>
            <w:vAlign w:val="bottom"/>
          </w:tcPr>
          <w:p w:rsidR="0076315E" w:rsidRPr="004715B0" w:rsidRDefault="00376E6D" w:rsidP="0016126F">
            <w:pPr>
              <w:spacing w:before="140" w:after="120" w:line="240" w:lineRule="exact"/>
              <w:ind w:right="340"/>
              <w:jc w:val="right"/>
              <w:rPr>
                <w:sz w:val="22"/>
                <w:szCs w:val="22"/>
                <w:lang w:eastAsia="en-US"/>
              </w:rPr>
            </w:pPr>
            <w:r>
              <w:rPr>
                <w:sz w:val="22"/>
                <w:szCs w:val="22"/>
                <w:lang w:eastAsia="en-US"/>
              </w:rPr>
              <w:t>281,0</w:t>
            </w:r>
          </w:p>
        </w:tc>
        <w:tc>
          <w:tcPr>
            <w:tcW w:w="1327" w:type="dxa"/>
            <w:tcBorders>
              <w:top w:val="nil"/>
              <w:bottom w:val="double" w:sz="4" w:space="0" w:color="auto"/>
            </w:tcBorders>
            <w:vAlign w:val="bottom"/>
          </w:tcPr>
          <w:p w:rsidR="0076315E" w:rsidRPr="004715B0" w:rsidRDefault="002714E7" w:rsidP="0016126F">
            <w:pPr>
              <w:spacing w:before="140" w:after="120" w:line="240" w:lineRule="exact"/>
              <w:ind w:right="397"/>
              <w:jc w:val="right"/>
              <w:rPr>
                <w:sz w:val="22"/>
                <w:szCs w:val="22"/>
                <w:lang w:eastAsia="en-US"/>
              </w:rPr>
            </w:pPr>
            <w:r>
              <w:rPr>
                <w:sz w:val="22"/>
                <w:szCs w:val="22"/>
                <w:lang w:eastAsia="en-US"/>
              </w:rPr>
              <w:t>5,1</w:t>
            </w:r>
          </w:p>
        </w:tc>
        <w:tc>
          <w:tcPr>
            <w:tcW w:w="1332" w:type="dxa"/>
            <w:tcBorders>
              <w:top w:val="nil"/>
              <w:bottom w:val="double" w:sz="4" w:space="0" w:color="auto"/>
            </w:tcBorders>
            <w:vAlign w:val="bottom"/>
          </w:tcPr>
          <w:p w:rsidR="0076315E" w:rsidRPr="0076315E" w:rsidRDefault="0076315E" w:rsidP="0016126F">
            <w:pPr>
              <w:spacing w:before="140" w:after="120" w:line="240" w:lineRule="exact"/>
              <w:ind w:right="397"/>
              <w:jc w:val="right"/>
              <w:rPr>
                <w:sz w:val="22"/>
                <w:szCs w:val="22"/>
                <w:lang w:eastAsia="en-US"/>
              </w:rPr>
            </w:pPr>
            <w:r w:rsidRPr="0076315E">
              <w:rPr>
                <w:sz w:val="22"/>
                <w:szCs w:val="22"/>
                <w:lang w:eastAsia="en-US"/>
              </w:rPr>
              <w:t>5,8</w:t>
            </w:r>
          </w:p>
        </w:tc>
      </w:tr>
    </w:tbl>
    <w:p w:rsidR="00873FAC" w:rsidRPr="003C08CD" w:rsidRDefault="00873FAC" w:rsidP="00536112">
      <w:pPr>
        <w:pStyle w:val="a8"/>
        <w:spacing w:before="360" w:line="280" w:lineRule="exact"/>
        <w:rPr>
          <w:sz w:val="26"/>
          <w:szCs w:val="26"/>
        </w:rPr>
      </w:pPr>
    </w:p>
    <w:sectPr w:rsidR="00873FAC" w:rsidRPr="003C08CD" w:rsidSect="00026B5A">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134" w:right="1418" w:bottom="1134" w:left="1418" w:header="720" w:footer="1134" w:gutter="0"/>
      <w:pgNumType w:start="2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4F8" w:rsidRDefault="000824F8">
      <w:r>
        <w:separator/>
      </w:r>
    </w:p>
  </w:endnote>
  <w:endnote w:type="continuationSeparator" w:id="0">
    <w:p w:rsidR="000824F8" w:rsidRDefault="00082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27F" w:rsidRDefault="0098527F">
    <w:pPr>
      <w:pStyle w:val="a6"/>
      <w:framePr w:wrap="around" w:vAnchor="text" w:hAnchor="margin" w:xAlign="outside" w:y="1"/>
      <w:rPr>
        <w:rStyle w:val="a3"/>
        <w:sz w:val="19"/>
      </w:rPr>
    </w:pPr>
    <w:r>
      <w:rPr>
        <w:rStyle w:val="a3"/>
        <w:sz w:val="19"/>
      </w:rPr>
      <w:fldChar w:fldCharType="begin"/>
    </w:r>
    <w:r>
      <w:rPr>
        <w:rStyle w:val="a3"/>
        <w:sz w:val="19"/>
      </w:rPr>
      <w:instrText xml:space="preserve">PAGE  </w:instrText>
    </w:r>
    <w:r>
      <w:rPr>
        <w:rStyle w:val="a3"/>
        <w:sz w:val="19"/>
      </w:rPr>
      <w:fldChar w:fldCharType="end"/>
    </w:r>
  </w:p>
  <w:p w:rsidR="0098527F" w:rsidRDefault="0098527F">
    <w:pPr>
      <w:pStyle w:val="a6"/>
      <w:ind w:right="360" w:firstLine="360"/>
      <w:rPr>
        <w:sz w:val="19"/>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27F" w:rsidRDefault="0098527F">
    <w:pPr>
      <w:pStyle w:val="a6"/>
      <w:framePr w:wrap="around" w:vAnchor="text" w:hAnchor="margin" w:xAlign="outside" w:y="1"/>
      <w:rPr>
        <w:rStyle w:val="a3"/>
      </w:rPr>
    </w:pPr>
    <w:r>
      <w:rPr>
        <w:rStyle w:val="a3"/>
      </w:rPr>
      <w:fldChar w:fldCharType="begin"/>
    </w:r>
    <w:r>
      <w:rPr>
        <w:rStyle w:val="a3"/>
      </w:rPr>
      <w:instrText xml:space="preserve">PAGE  </w:instrText>
    </w:r>
    <w:r>
      <w:rPr>
        <w:rStyle w:val="a3"/>
      </w:rPr>
      <w:fldChar w:fldCharType="separate"/>
    </w:r>
    <w:r w:rsidR="00026B5A">
      <w:rPr>
        <w:rStyle w:val="a3"/>
        <w:noProof/>
      </w:rPr>
      <w:t>21</w:t>
    </w:r>
    <w:r>
      <w:rPr>
        <w:rStyle w:val="a3"/>
      </w:rPr>
      <w:fldChar w:fldCharType="end"/>
    </w:r>
  </w:p>
  <w:p w:rsidR="0098527F" w:rsidRDefault="0098527F">
    <w:pPr>
      <w:pStyle w:val="a6"/>
      <w:ind w:right="360" w:firstLine="360"/>
      <w:rPr>
        <w:vertAlign w:val="superscript"/>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B5A" w:rsidRDefault="00026B5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4F8" w:rsidRDefault="000824F8">
      <w:r>
        <w:separator/>
      </w:r>
    </w:p>
  </w:footnote>
  <w:footnote w:type="continuationSeparator" w:id="0">
    <w:p w:rsidR="000824F8" w:rsidRDefault="00082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27F" w:rsidRDefault="0098527F">
    <w:pPr>
      <w:pStyle w:val="a4"/>
      <w:framePr w:wrap="around" w:vAnchor="text" w:hAnchor="margin" w:xAlign="center" w:y="1"/>
      <w:rPr>
        <w:rStyle w:val="a3"/>
        <w:sz w:val="19"/>
      </w:rPr>
    </w:pPr>
    <w:r>
      <w:rPr>
        <w:rStyle w:val="a3"/>
        <w:sz w:val="19"/>
      </w:rPr>
      <w:fldChar w:fldCharType="begin"/>
    </w:r>
    <w:r>
      <w:rPr>
        <w:rStyle w:val="a3"/>
        <w:sz w:val="19"/>
      </w:rPr>
      <w:instrText xml:space="preserve">PAGE  </w:instrText>
    </w:r>
    <w:r>
      <w:rPr>
        <w:rStyle w:val="a3"/>
        <w:sz w:val="19"/>
      </w:rPr>
      <w:fldChar w:fldCharType="end"/>
    </w:r>
  </w:p>
  <w:p w:rsidR="0098527F" w:rsidRDefault="0098527F">
    <w:pPr>
      <w:pStyle w:val="a4"/>
      <w:rPr>
        <w:sz w:val="19"/>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27F" w:rsidRDefault="0098527F" w:rsidP="00FD0A33">
    <w:pPr>
      <w:pStyle w:val="a4"/>
      <w:pBdr>
        <w:bottom w:val="double" w:sz="4" w:space="1" w:color="auto"/>
      </w:pBdr>
      <w:spacing w:line="240" w:lineRule="exact"/>
      <w:jc w:val="center"/>
      <w:rPr>
        <w:rFonts w:ascii="Arial" w:hAnsi="Arial"/>
        <w:sz w:val="16"/>
        <w:lang w:val="ru-RU"/>
      </w:rPr>
    </w:pPr>
    <w:r>
      <w:rPr>
        <w:rFonts w:ascii="Arial" w:hAnsi="Arial"/>
        <w:sz w:val="16"/>
        <w:lang w:val="ru-RU"/>
      </w:rPr>
      <w:t>ПРОМЫШЛЕННОСТЬ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27F" w:rsidRDefault="0098527F">
    <w:pPr>
      <w:pStyle w:val="a4"/>
      <w:pBdr>
        <w:bottom w:val="double" w:sz="4" w:space="1" w:color="auto"/>
      </w:pBdr>
      <w:ind w:right="360"/>
      <w:jc w:val="center"/>
      <w:rPr>
        <w:rFonts w:ascii="Arial" w:hAnsi="Arial"/>
        <w:sz w:val="16"/>
        <w:lang w:val="ru-RU"/>
      </w:rPr>
    </w:pPr>
    <w:r>
      <w:rPr>
        <w:rFonts w:ascii="Arial" w:hAnsi="Arial"/>
        <w:sz w:val="16"/>
        <w:lang w:val="ru-RU"/>
      </w:rPr>
      <w:t>ПРОМЫШЛЕННОСТЬ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3" w15:restartNumberingAfterBreak="0">
    <w:nsid w:val="5CB43535"/>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6"/>
  <w:drawingGridVerticalSpacing w:val="6"/>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E7F"/>
    <w:rsid w:val="0000009E"/>
    <w:rsid w:val="000000A1"/>
    <w:rsid w:val="00000F8B"/>
    <w:rsid w:val="000017A0"/>
    <w:rsid w:val="00001BB7"/>
    <w:rsid w:val="00002BC4"/>
    <w:rsid w:val="00004A07"/>
    <w:rsid w:val="00005CFB"/>
    <w:rsid w:val="00005E45"/>
    <w:rsid w:val="00006B71"/>
    <w:rsid w:val="00006D11"/>
    <w:rsid w:val="00010587"/>
    <w:rsid w:val="000120E4"/>
    <w:rsid w:val="000120F0"/>
    <w:rsid w:val="0001297E"/>
    <w:rsid w:val="00013A10"/>
    <w:rsid w:val="00017980"/>
    <w:rsid w:val="0002117F"/>
    <w:rsid w:val="00021276"/>
    <w:rsid w:val="000218FC"/>
    <w:rsid w:val="00021AD8"/>
    <w:rsid w:val="00022B27"/>
    <w:rsid w:val="0002333E"/>
    <w:rsid w:val="00025419"/>
    <w:rsid w:val="00026046"/>
    <w:rsid w:val="00026B5A"/>
    <w:rsid w:val="00026C0E"/>
    <w:rsid w:val="000277E2"/>
    <w:rsid w:val="000306FC"/>
    <w:rsid w:val="000340EF"/>
    <w:rsid w:val="0003551C"/>
    <w:rsid w:val="00035AF4"/>
    <w:rsid w:val="000360A3"/>
    <w:rsid w:val="0003648A"/>
    <w:rsid w:val="0004191C"/>
    <w:rsid w:val="00042906"/>
    <w:rsid w:val="00042B29"/>
    <w:rsid w:val="00042FDD"/>
    <w:rsid w:val="000431B6"/>
    <w:rsid w:val="00043887"/>
    <w:rsid w:val="000442A1"/>
    <w:rsid w:val="00045137"/>
    <w:rsid w:val="00046457"/>
    <w:rsid w:val="0004687F"/>
    <w:rsid w:val="00046D29"/>
    <w:rsid w:val="0004762A"/>
    <w:rsid w:val="0004791C"/>
    <w:rsid w:val="00050053"/>
    <w:rsid w:val="00050965"/>
    <w:rsid w:val="00051412"/>
    <w:rsid w:val="00051D23"/>
    <w:rsid w:val="000524C1"/>
    <w:rsid w:val="00052DD4"/>
    <w:rsid w:val="0005363E"/>
    <w:rsid w:val="00053A65"/>
    <w:rsid w:val="0005581D"/>
    <w:rsid w:val="00055FE4"/>
    <w:rsid w:val="00056AD4"/>
    <w:rsid w:val="000600A1"/>
    <w:rsid w:val="0006061E"/>
    <w:rsid w:val="000611BB"/>
    <w:rsid w:val="0006189E"/>
    <w:rsid w:val="000623AD"/>
    <w:rsid w:val="000629C8"/>
    <w:rsid w:val="00062C96"/>
    <w:rsid w:val="0006389F"/>
    <w:rsid w:val="00063FB8"/>
    <w:rsid w:val="00065B56"/>
    <w:rsid w:val="0006797F"/>
    <w:rsid w:val="00070B26"/>
    <w:rsid w:val="0007129B"/>
    <w:rsid w:val="00071D7F"/>
    <w:rsid w:val="00072908"/>
    <w:rsid w:val="000729C3"/>
    <w:rsid w:val="00074133"/>
    <w:rsid w:val="00074644"/>
    <w:rsid w:val="00074671"/>
    <w:rsid w:val="00075000"/>
    <w:rsid w:val="00076BF6"/>
    <w:rsid w:val="0007730C"/>
    <w:rsid w:val="00077522"/>
    <w:rsid w:val="00080A80"/>
    <w:rsid w:val="000811D6"/>
    <w:rsid w:val="000824F8"/>
    <w:rsid w:val="000825D3"/>
    <w:rsid w:val="00082874"/>
    <w:rsid w:val="00082B5F"/>
    <w:rsid w:val="00083461"/>
    <w:rsid w:val="000835D3"/>
    <w:rsid w:val="000835D5"/>
    <w:rsid w:val="00085DF9"/>
    <w:rsid w:val="00087866"/>
    <w:rsid w:val="00087C1C"/>
    <w:rsid w:val="00087F71"/>
    <w:rsid w:val="00090FFB"/>
    <w:rsid w:val="000910BA"/>
    <w:rsid w:val="00091AC8"/>
    <w:rsid w:val="00091D6C"/>
    <w:rsid w:val="00092D06"/>
    <w:rsid w:val="00094397"/>
    <w:rsid w:val="00094CFE"/>
    <w:rsid w:val="00095594"/>
    <w:rsid w:val="00095FF5"/>
    <w:rsid w:val="000A317C"/>
    <w:rsid w:val="000A3AE5"/>
    <w:rsid w:val="000A4CEB"/>
    <w:rsid w:val="000A4D39"/>
    <w:rsid w:val="000A60E5"/>
    <w:rsid w:val="000A6C3A"/>
    <w:rsid w:val="000A7210"/>
    <w:rsid w:val="000A7A42"/>
    <w:rsid w:val="000B006B"/>
    <w:rsid w:val="000B055A"/>
    <w:rsid w:val="000B0B43"/>
    <w:rsid w:val="000B0D6A"/>
    <w:rsid w:val="000B3492"/>
    <w:rsid w:val="000B3C75"/>
    <w:rsid w:val="000B485A"/>
    <w:rsid w:val="000B4F14"/>
    <w:rsid w:val="000B53A2"/>
    <w:rsid w:val="000B58E5"/>
    <w:rsid w:val="000B5A2A"/>
    <w:rsid w:val="000B751D"/>
    <w:rsid w:val="000B771E"/>
    <w:rsid w:val="000B7D4D"/>
    <w:rsid w:val="000C03EC"/>
    <w:rsid w:val="000C66AA"/>
    <w:rsid w:val="000C67A8"/>
    <w:rsid w:val="000C6F03"/>
    <w:rsid w:val="000C730C"/>
    <w:rsid w:val="000C7840"/>
    <w:rsid w:val="000C78D9"/>
    <w:rsid w:val="000C7C88"/>
    <w:rsid w:val="000D0DED"/>
    <w:rsid w:val="000D1792"/>
    <w:rsid w:val="000D3174"/>
    <w:rsid w:val="000D3C16"/>
    <w:rsid w:val="000D5200"/>
    <w:rsid w:val="000D52C2"/>
    <w:rsid w:val="000D565D"/>
    <w:rsid w:val="000D58C3"/>
    <w:rsid w:val="000D6EDB"/>
    <w:rsid w:val="000D729E"/>
    <w:rsid w:val="000D743E"/>
    <w:rsid w:val="000D7AB2"/>
    <w:rsid w:val="000E026E"/>
    <w:rsid w:val="000E091D"/>
    <w:rsid w:val="000E0FE7"/>
    <w:rsid w:val="000E132E"/>
    <w:rsid w:val="000E14AE"/>
    <w:rsid w:val="000E23FD"/>
    <w:rsid w:val="000E290F"/>
    <w:rsid w:val="000E3184"/>
    <w:rsid w:val="000E3E7D"/>
    <w:rsid w:val="000E44D8"/>
    <w:rsid w:val="000E471F"/>
    <w:rsid w:val="000E4791"/>
    <w:rsid w:val="000E47AF"/>
    <w:rsid w:val="000E4848"/>
    <w:rsid w:val="000E4A7A"/>
    <w:rsid w:val="000E4E62"/>
    <w:rsid w:val="000E5633"/>
    <w:rsid w:val="000E5C2C"/>
    <w:rsid w:val="000F1D47"/>
    <w:rsid w:val="000F1D56"/>
    <w:rsid w:val="000F204B"/>
    <w:rsid w:val="000F255D"/>
    <w:rsid w:val="000F2699"/>
    <w:rsid w:val="000F2CA8"/>
    <w:rsid w:val="000F3801"/>
    <w:rsid w:val="000F43B5"/>
    <w:rsid w:val="000F4893"/>
    <w:rsid w:val="000F4DCF"/>
    <w:rsid w:val="000F5333"/>
    <w:rsid w:val="000F6934"/>
    <w:rsid w:val="00100042"/>
    <w:rsid w:val="00101A9B"/>
    <w:rsid w:val="0010289C"/>
    <w:rsid w:val="00102D03"/>
    <w:rsid w:val="00102D81"/>
    <w:rsid w:val="0010315A"/>
    <w:rsid w:val="0010348B"/>
    <w:rsid w:val="00103E1C"/>
    <w:rsid w:val="00103F5D"/>
    <w:rsid w:val="00103FC8"/>
    <w:rsid w:val="00104442"/>
    <w:rsid w:val="00104AA6"/>
    <w:rsid w:val="00105D56"/>
    <w:rsid w:val="0010627D"/>
    <w:rsid w:val="00106372"/>
    <w:rsid w:val="0010645C"/>
    <w:rsid w:val="0010740D"/>
    <w:rsid w:val="00110CFB"/>
    <w:rsid w:val="00112481"/>
    <w:rsid w:val="001135F2"/>
    <w:rsid w:val="00114286"/>
    <w:rsid w:val="00114788"/>
    <w:rsid w:val="00114EE6"/>
    <w:rsid w:val="00115876"/>
    <w:rsid w:val="00117344"/>
    <w:rsid w:val="001176FC"/>
    <w:rsid w:val="00120AF2"/>
    <w:rsid w:val="00122AC3"/>
    <w:rsid w:val="00122CFF"/>
    <w:rsid w:val="00122F01"/>
    <w:rsid w:val="00122F3A"/>
    <w:rsid w:val="00122FD9"/>
    <w:rsid w:val="001232AF"/>
    <w:rsid w:val="001238DE"/>
    <w:rsid w:val="001265FE"/>
    <w:rsid w:val="0012667F"/>
    <w:rsid w:val="00126BF1"/>
    <w:rsid w:val="00130F3E"/>
    <w:rsid w:val="001342B3"/>
    <w:rsid w:val="001342E5"/>
    <w:rsid w:val="00134525"/>
    <w:rsid w:val="00135024"/>
    <w:rsid w:val="00135416"/>
    <w:rsid w:val="00135627"/>
    <w:rsid w:val="001360F0"/>
    <w:rsid w:val="00136403"/>
    <w:rsid w:val="00136463"/>
    <w:rsid w:val="00137230"/>
    <w:rsid w:val="00140113"/>
    <w:rsid w:val="001403BD"/>
    <w:rsid w:val="00141F02"/>
    <w:rsid w:val="00141F09"/>
    <w:rsid w:val="00142971"/>
    <w:rsid w:val="001435AF"/>
    <w:rsid w:val="001448F2"/>
    <w:rsid w:val="001450D9"/>
    <w:rsid w:val="00145595"/>
    <w:rsid w:val="001462FF"/>
    <w:rsid w:val="00146A64"/>
    <w:rsid w:val="00147FF8"/>
    <w:rsid w:val="00150F38"/>
    <w:rsid w:val="00151439"/>
    <w:rsid w:val="00153234"/>
    <w:rsid w:val="001537CF"/>
    <w:rsid w:val="00153F46"/>
    <w:rsid w:val="00154CAC"/>
    <w:rsid w:val="00156187"/>
    <w:rsid w:val="00156553"/>
    <w:rsid w:val="00156DD3"/>
    <w:rsid w:val="00157171"/>
    <w:rsid w:val="0016126F"/>
    <w:rsid w:val="0016262D"/>
    <w:rsid w:val="001629F7"/>
    <w:rsid w:val="00162FAB"/>
    <w:rsid w:val="00162FBB"/>
    <w:rsid w:val="00163025"/>
    <w:rsid w:val="00163731"/>
    <w:rsid w:val="00163886"/>
    <w:rsid w:val="00165479"/>
    <w:rsid w:val="001657A2"/>
    <w:rsid w:val="00165A18"/>
    <w:rsid w:val="00166439"/>
    <w:rsid w:val="00166CA7"/>
    <w:rsid w:val="00167BA3"/>
    <w:rsid w:val="00167F84"/>
    <w:rsid w:val="0017083C"/>
    <w:rsid w:val="0017099F"/>
    <w:rsid w:val="001713FD"/>
    <w:rsid w:val="00171D75"/>
    <w:rsid w:val="00172268"/>
    <w:rsid w:val="00172AA4"/>
    <w:rsid w:val="00174320"/>
    <w:rsid w:val="00175B11"/>
    <w:rsid w:val="00175C21"/>
    <w:rsid w:val="00182915"/>
    <w:rsid w:val="00183E31"/>
    <w:rsid w:val="001851B2"/>
    <w:rsid w:val="00185402"/>
    <w:rsid w:val="001856E6"/>
    <w:rsid w:val="0018589A"/>
    <w:rsid w:val="00185CA3"/>
    <w:rsid w:val="00186E42"/>
    <w:rsid w:val="001870EF"/>
    <w:rsid w:val="001879C3"/>
    <w:rsid w:val="00190E07"/>
    <w:rsid w:val="001921C6"/>
    <w:rsid w:val="00195101"/>
    <w:rsid w:val="00195E06"/>
    <w:rsid w:val="00195FF8"/>
    <w:rsid w:val="00196880"/>
    <w:rsid w:val="001A0C7D"/>
    <w:rsid w:val="001A16FC"/>
    <w:rsid w:val="001A19BB"/>
    <w:rsid w:val="001A22C1"/>
    <w:rsid w:val="001A22F2"/>
    <w:rsid w:val="001A26BE"/>
    <w:rsid w:val="001A3E39"/>
    <w:rsid w:val="001A4473"/>
    <w:rsid w:val="001A5912"/>
    <w:rsid w:val="001A5F3F"/>
    <w:rsid w:val="001A6563"/>
    <w:rsid w:val="001A6A3B"/>
    <w:rsid w:val="001A6C89"/>
    <w:rsid w:val="001A7ABA"/>
    <w:rsid w:val="001B05A1"/>
    <w:rsid w:val="001B1C74"/>
    <w:rsid w:val="001B1D14"/>
    <w:rsid w:val="001B2074"/>
    <w:rsid w:val="001B3234"/>
    <w:rsid w:val="001B34EE"/>
    <w:rsid w:val="001B39BA"/>
    <w:rsid w:val="001B465A"/>
    <w:rsid w:val="001B48C2"/>
    <w:rsid w:val="001B6155"/>
    <w:rsid w:val="001B61C3"/>
    <w:rsid w:val="001B6A1A"/>
    <w:rsid w:val="001C01CF"/>
    <w:rsid w:val="001C07A1"/>
    <w:rsid w:val="001C0FD8"/>
    <w:rsid w:val="001C1011"/>
    <w:rsid w:val="001C14BA"/>
    <w:rsid w:val="001C1C88"/>
    <w:rsid w:val="001C415E"/>
    <w:rsid w:val="001C449A"/>
    <w:rsid w:val="001C44D0"/>
    <w:rsid w:val="001C4F8B"/>
    <w:rsid w:val="001D1060"/>
    <w:rsid w:val="001D1870"/>
    <w:rsid w:val="001D1BBF"/>
    <w:rsid w:val="001D2283"/>
    <w:rsid w:val="001D2317"/>
    <w:rsid w:val="001D2C11"/>
    <w:rsid w:val="001D2C70"/>
    <w:rsid w:val="001D2F4C"/>
    <w:rsid w:val="001D6234"/>
    <w:rsid w:val="001D6C5E"/>
    <w:rsid w:val="001D6E62"/>
    <w:rsid w:val="001E1BC9"/>
    <w:rsid w:val="001E1D23"/>
    <w:rsid w:val="001E2C28"/>
    <w:rsid w:val="001E301D"/>
    <w:rsid w:val="001E30E4"/>
    <w:rsid w:val="001E530F"/>
    <w:rsid w:val="001E58EB"/>
    <w:rsid w:val="001E5D3E"/>
    <w:rsid w:val="001F134C"/>
    <w:rsid w:val="001F22BB"/>
    <w:rsid w:val="001F3332"/>
    <w:rsid w:val="001F3934"/>
    <w:rsid w:val="001F3A46"/>
    <w:rsid w:val="001F40D5"/>
    <w:rsid w:val="001F4A2B"/>
    <w:rsid w:val="001F6017"/>
    <w:rsid w:val="001F73CE"/>
    <w:rsid w:val="001F7CDA"/>
    <w:rsid w:val="00200A08"/>
    <w:rsid w:val="002011EC"/>
    <w:rsid w:val="0020182F"/>
    <w:rsid w:val="00201E8D"/>
    <w:rsid w:val="0020294E"/>
    <w:rsid w:val="002044E3"/>
    <w:rsid w:val="002050E7"/>
    <w:rsid w:val="002057B4"/>
    <w:rsid w:val="00205941"/>
    <w:rsid w:val="00206121"/>
    <w:rsid w:val="002063B4"/>
    <w:rsid w:val="00207097"/>
    <w:rsid w:val="00207967"/>
    <w:rsid w:val="00207EC0"/>
    <w:rsid w:val="002112B8"/>
    <w:rsid w:val="00212A42"/>
    <w:rsid w:val="00212BCB"/>
    <w:rsid w:val="00214014"/>
    <w:rsid w:val="00216BF1"/>
    <w:rsid w:val="00216C1C"/>
    <w:rsid w:val="00220E43"/>
    <w:rsid w:val="002218C2"/>
    <w:rsid w:val="00222432"/>
    <w:rsid w:val="00225CD7"/>
    <w:rsid w:val="0022679F"/>
    <w:rsid w:val="002278DB"/>
    <w:rsid w:val="00232D6A"/>
    <w:rsid w:val="00233CC1"/>
    <w:rsid w:val="00234A1A"/>
    <w:rsid w:val="00235569"/>
    <w:rsid w:val="0023565E"/>
    <w:rsid w:val="0023572C"/>
    <w:rsid w:val="00236B67"/>
    <w:rsid w:val="0024048E"/>
    <w:rsid w:val="00242426"/>
    <w:rsid w:val="00244A1A"/>
    <w:rsid w:val="00245E51"/>
    <w:rsid w:val="002461BF"/>
    <w:rsid w:val="00246602"/>
    <w:rsid w:val="002468C0"/>
    <w:rsid w:val="00250156"/>
    <w:rsid w:val="00252C4B"/>
    <w:rsid w:val="0025405A"/>
    <w:rsid w:val="002563A4"/>
    <w:rsid w:val="00256EC5"/>
    <w:rsid w:val="002573A5"/>
    <w:rsid w:val="00261282"/>
    <w:rsid w:val="002626F8"/>
    <w:rsid w:val="00262777"/>
    <w:rsid w:val="00264E88"/>
    <w:rsid w:val="002655A9"/>
    <w:rsid w:val="00266CBC"/>
    <w:rsid w:val="002714E7"/>
    <w:rsid w:val="00271786"/>
    <w:rsid w:val="00271D5D"/>
    <w:rsid w:val="0027384D"/>
    <w:rsid w:val="00273B66"/>
    <w:rsid w:val="00273E62"/>
    <w:rsid w:val="00274998"/>
    <w:rsid w:val="00274AE8"/>
    <w:rsid w:val="002752D3"/>
    <w:rsid w:val="002755C3"/>
    <w:rsid w:val="002806E1"/>
    <w:rsid w:val="00280EC3"/>
    <w:rsid w:val="002824EF"/>
    <w:rsid w:val="00282567"/>
    <w:rsid w:val="002831ED"/>
    <w:rsid w:val="00283C51"/>
    <w:rsid w:val="00284980"/>
    <w:rsid w:val="0028594C"/>
    <w:rsid w:val="0028634F"/>
    <w:rsid w:val="00286A66"/>
    <w:rsid w:val="00287323"/>
    <w:rsid w:val="00293C31"/>
    <w:rsid w:val="00294023"/>
    <w:rsid w:val="0029407D"/>
    <w:rsid w:val="002941C7"/>
    <w:rsid w:val="0029527B"/>
    <w:rsid w:val="002954E9"/>
    <w:rsid w:val="00295A42"/>
    <w:rsid w:val="00296F8A"/>
    <w:rsid w:val="00297D66"/>
    <w:rsid w:val="002A0A3F"/>
    <w:rsid w:val="002A1A2F"/>
    <w:rsid w:val="002A1BA1"/>
    <w:rsid w:val="002A2B79"/>
    <w:rsid w:val="002A4903"/>
    <w:rsid w:val="002A6238"/>
    <w:rsid w:val="002A66C7"/>
    <w:rsid w:val="002A682D"/>
    <w:rsid w:val="002A6947"/>
    <w:rsid w:val="002A7947"/>
    <w:rsid w:val="002B0A86"/>
    <w:rsid w:val="002B1271"/>
    <w:rsid w:val="002B1C9D"/>
    <w:rsid w:val="002B394F"/>
    <w:rsid w:val="002B3B67"/>
    <w:rsid w:val="002B3FA2"/>
    <w:rsid w:val="002B425F"/>
    <w:rsid w:val="002B440D"/>
    <w:rsid w:val="002B4FAB"/>
    <w:rsid w:val="002B55DE"/>
    <w:rsid w:val="002B591C"/>
    <w:rsid w:val="002B5B06"/>
    <w:rsid w:val="002B7158"/>
    <w:rsid w:val="002B7415"/>
    <w:rsid w:val="002B7970"/>
    <w:rsid w:val="002C0625"/>
    <w:rsid w:val="002C0EC1"/>
    <w:rsid w:val="002C1DBF"/>
    <w:rsid w:val="002C2028"/>
    <w:rsid w:val="002C26A5"/>
    <w:rsid w:val="002C3A80"/>
    <w:rsid w:val="002C5279"/>
    <w:rsid w:val="002C5C30"/>
    <w:rsid w:val="002C5DD1"/>
    <w:rsid w:val="002C615F"/>
    <w:rsid w:val="002D1251"/>
    <w:rsid w:val="002D17D3"/>
    <w:rsid w:val="002D1DE2"/>
    <w:rsid w:val="002D274F"/>
    <w:rsid w:val="002D29D7"/>
    <w:rsid w:val="002D3469"/>
    <w:rsid w:val="002D3ED1"/>
    <w:rsid w:val="002D716B"/>
    <w:rsid w:val="002D7285"/>
    <w:rsid w:val="002D7338"/>
    <w:rsid w:val="002D75B6"/>
    <w:rsid w:val="002D7820"/>
    <w:rsid w:val="002E33E2"/>
    <w:rsid w:val="002E536E"/>
    <w:rsid w:val="002E7054"/>
    <w:rsid w:val="002F27A6"/>
    <w:rsid w:val="002F33D6"/>
    <w:rsid w:val="002F37DB"/>
    <w:rsid w:val="002F3DD4"/>
    <w:rsid w:val="002F43E0"/>
    <w:rsid w:val="002F4BA7"/>
    <w:rsid w:val="002F5F59"/>
    <w:rsid w:val="002F6810"/>
    <w:rsid w:val="002F6E50"/>
    <w:rsid w:val="002F7D5D"/>
    <w:rsid w:val="00301687"/>
    <w:rsid w:val="003016ED"/>
    <w:rsid w:val="00301CFF"/>
    <w:rsid w:val="0030244B"/>
    <w:rsid w:val="003045BD"/>
    <w:rsid w:val="003058C2"/>
    <w:rsid w:val="00305D85"/>
    <w:rsid w:val="003079D1"/>
    <w:rsid w:val="003079ED"/>
    <w:rsid w:val="003106D3"/>
    <w:rsid w:val="003118E9"/>
    <w:rsid w:val="00312643"/>
    <w:rsid w:val="00312B2D"/>
    <w:rsid w:val="00312B9F"/>
    <w:rsid w:val="00314DBF"/>
    <w:rsid w:val="00316A57"/>
    <w:rsid w:val="00320A8D"/>
    <w:rsid w:val="0032194F"/>
    <w:rsid w:val="0032228D"/>
    <w:rsid w:val="00322BF3"/>
    <w:rsid w:val="003238D8"/>
    <w:rsid w:val="00323D2D"/>
    <w:rsid w:val="00324743"/>
    <w:rsid w:val="003261CB"/>
    <w:rsid w:val="00331664"/>
    <w:rsid w:val="0033327F"/>
    <w:rsid w:val="00333D94"/>
    <w:rsid w:val="00334F15"/>
    <w:rsid w:val="00335648"/>
    <w:rsid w:val="00336E22"/>
    <w:rsid w:val="00337A3D"/>
    <w:rsid w:val="0034162D"/>
    <w:rsid w:val="00341F97"/>
    <w:rsid w:val="00342168"/>
    <w:rsid w:val="00344BBA"/>
    <w:rsid w:val="00344C7F"/>
    <w:rsid w:val="00345A0E"/>
    <w:rsid w:val="00345C67"/>
    <w:rsid w:val="003469D5"/>
    <w:rsid w:val="00346BEF"/>
    <w:rsid w:val="00350808"/>
    <w:rsid w:val="003513B6"/>
    <w:rsid w:val="00351FA8"/>
    <w:rsid w:val="00352097"/>
    <w:rsid w:val="00353544"/>
    <w:rsid w:val="00353939"/>
    <w:rsid w:val="00353DDF"/>
    <w:rsid w:val="00354830"/>
    <w:rsid w:val="00356F18"/>
    <w:rsid w:val="00357447"/>
    <w:rsid w:val="003603E3"/>
    <w:rsid w:val="003610DA"/>
    <w:rsid w:val="00361221"/>
    <w:rsid w:val="00361BBC"/>
    <w:rsid w:val="0036363F"/>
    <w:rsid w:val="003639A5"/>
    <w:rsid w:val="00363AC2"/>
    <w:rsid w:val="00363CFA"/>
    <w:rsid w:val="003647BD"/>
    <w:rsid w:val="00365180"/>
    <w:rsid w:val="00365C92"/>
    <w:rsid w:val="00366C99"/>
    <w:rsid w:val="00367ECF"/>
    <w:rsid w:val="003715CD"/>
    <w:rsid w:val="00371C6B"/>
    <w:rsid w:val="00371F0A"/>
    <w:rsid w:val="003720A2"/>
    <w:rsid w:val="003731E5"/>
    <w:rsid w:val="0037321A"/>
    <w:rsid w:val="003749A2"/>
    <w:rsid w:val="00374CA6"/>
    <w:rsid w:val="00374F10"/>
    <w:rsid w:val="00375E7F"/>
    <w:rsid w:val="00376E6D"/>
    <w:rsid w:val="00377B79"/>
    <w:rsid w:val="00380572"/>
    <w:rsid w:val="003820F8"/>
    <w:rsid w:val="00382A7F"/>
    <w:rsid w:val="00382F62"/>
    <w:rsid w:val="00384F76"/>
    <w:rsid w:val="0038509C"/>
    <w:rsid w:val="00386225"/>
    <w:rsid w:val="00387AF3"/>
    <w:rsid w:val="003912A6"/>
    <w:rsid w:val="0039233E"/>
    <w:rsid w:val="0039382D"/>
    <w:rsid w:val="0039387B"/>
    <w:rsid w:val="00394798"/>
    <w:rsid w:val="00394861"/>
    <w:rsid w:val="00395DC9"/>
    <w:rsid w:val="00396461"/>
    <w:rsid w:val="003973BF"/>
    <w:rsid w:val="003977FE"/>
    <w:rsid w:val="003A02C7"/>
    <w:rsid w:val="003A0311"/>
    <w:rsid w:val="003A067E"/>
    <w:rsid w:val="003A0B31"/>
    <w:rsid w:val="003A1067"/>
    <w:rsid w:val="003A232C"/>
    <w:rsid w:val="003A2A92"/>
    <w:rsid w:val="003A2AE3"/>
    <w:rsid w:val="003A4829"/>
    <w:rsid w:val="003A5BBB"/>
    <w:rsid w:val="003A6E52"/>
    <w:rsid w:val="003A7986"/>
    <w:rsid w:val="003B0236"/>
    <w:rsid w:val="003B2156"/>
    <w:rsid w:val="003B21FD"/>
    <w:rsid w:val="003B25E7"/>
    <w:rsid w:val="003B3090"/>
    <w:rsid w:val="003B3A7A"/>
    <w:rsid w:val="003B3C78"/>
    <w:rsid w:val="003B43B0"/>
    <w:rsid w:val="003B48A1"/>
    <w:rsid w:val="003B49C4"/>
    <w:rsid w:val="003B5774"/>
    <w:rsid w:val="003B5F9F"/>
    <w:rsid w:val="003B7062"/>
    <w:rsid w:val="003C0159"/>
    <w:rsid w:val="003C1BB6"/>
    <w:rsid w:val="003C292D"/>
    <w:rsid w:val="003C2E74"/>
    <w:rsid w:val="003C2EF5"/>
    <w:rsid w:val="003C3F73"/>
    <w:rsid w:val="003C5120"/>
    <w:rsid w:val="003C51A0"/>
    <w:rsid w:val="003C60CA"/>
    <w:rsid w:val="003C6222"/>
    <w:rsid w:val="003C68D3"/>
    <w:rsid w:val="003D07BA"/>
    <w:rsid w:val="003D1723"/>
    <w:rsid w:val="003D48B4"/>
    <w:rsid w:val="003D4A19"/>
    <w:rsid w:val="003D4ADF"/>
    <w:rsid w:val="003D4DB1"/>
    <w:rsid w:val="003D5D64"/>
    <w:rsid w:val="003D7D3B"/>
    <w:rsid w:val="003E02B1"/>
    <w:rsid w:val="003E09F1"/>
    <w:rsid w:val="003E15AC"/>
    <w:rsid w:val="003E1B24"/>
    <w:rsid w:val="003E20FB"/>
    <w:rsid w:val="003E246B"/>
    <w:rsid w:val="003E322A"/>
    <w:rsid w:val="003E4ED5"/>
    <w:rsid w:val="003E72F4"/>
    <w:rsid w:val="003E75A1"/>
    <w:rsid w:val="003E784B"/>
    <w:rsid w:val="003F024F"/>
    <w:rsid w:val="003F1D9C"/>
    <w:rsid w:val="003F2326"/>
    <w:rsid w:val="003F3D56"/>
    <w:rsid w:val="003F4E40"/>
    <w:rsid w:val="003F75E1"/>
    <w:rsid w:val="00400E98"/>
    <w:rsid w:val="00401187"/>
    <w:rsid w:val="004014B1"/>
    <w:rsid w:val="00401FB3"/>
    <w:rsid w:val="00403E34"/>
    <w:rsid w:val="00404217"/>
    <w:rsid w:val="004051CC"/>
    <w:rsid w:val="00405A42"/>
    <w:rsid w:val="0040659A"/>
    <w:rsid w:val="004079FF"/>
    <w:rsid w:val="00407F46"/>
    <w:rsid w:val="00407F4A"/>
    <w:rsid w:val="00410048"/>
    <w:rsid w:val="004107F9"/>
    <w:rsid w:val="004113FF"/>
    <w:rsid w:val="0041148E"/>
    <w:rsid w:val="0041156A"/>
    <w:rsid w:val="00412209"/>
    <w:rsid w:val="004129AC"/>
    <w:rsid w:val="00412D11"/>
    <w:rsid w:val="0041385B"/>
    <w:rsid w:val="00413B65"/>
    <w:rsid w:val="00414A10"/>
    <w:rsid w:val="004150FF"/>
    <w:rsid w:val="00416D0B"/>
    <w:rsid w:val="00417BC1"/>
    <w:rsid w:val="004216D3"/>
    <w:rsid w:val="0042224C"/>
    <w:rsid w:val="00422991"/>
    <w:rsid w:val="00422BEA"/>
    <w:rsid w:val="004239BC"/>
    <w:rsid w:val="004247EF"/>
    <w:rsid w:val="00425F1A"/>
    <w:rsid w:val="004262DC"/>
    <w:rsid w:val="0042788D"/>
    <w:rsid w:val="00431484"/>
    <w:rsid w:val="00431953"/>
    <w:rsid w:val="00431F51"/>
    <w:rsid w:val="00433C2C"/>
    <w:rsid w:val="004343C6"/>
    <w:rsid w:val="0043472B"/>
    <w:rsid w:val="00434FBD"/>
    <w:rsid w:val="00435190"/>
    <w:rsid w:val="00435D22"/>
    <w:rsid w:val="00435D73"/>
    <w:rsid w:val="00441EE7"/>
    <w:rsid w:val="00442ECB"/>
    <w:rsid w:val="00443CCD"/>
    <w:rsid w:val="004443A5"/>
    <w:rsid w:val="00444FDA"/>
    <w:rsid w:val="00445053"/>
    <w:rsid w:val="0044506C"/>
    <w:rsid w:val="004459A8"/>
    <w:rsid w:val="00446A87"/>
    <w:rsid w:val="004504E7"/>
    <w:rsid w:val="00450ABD"/>
    <w:rsid w:val="00451FA0"/>
    <w:rsid w:val="00452F36"/>
    <w:rsid w:val="0045561F"/>
    <w:rsid w:val="00456990"/>
    <w:rsid w:val="00456BA5"/>
    <w:rsid w:val="00456DA1"/>
    <w:rsid w:val="00457A6A"/>
    <w:rsid w:val="00457AAA"/>
    <w:rsid w:val="00457C42"/>
    <w:rsid w:val="00457D97"/>
    <w:rsid w:val="00460AFC"/>
    <w:rsid w:val="00462224"/>
    <w:rsid w:val="00463C32"/>
    <w:rsid w:val="004640C5"/>
    <w:rsid w:val="004643AA"/>
    <w:rsid w:val="00464502"/>
    <w:rsid w:val="004653CF"/>
    <w:rsid w:val="00466107"/>
    <w:rsid w:val="00466ADA"/>
    <w:rsid w:val="0046713F"/>
    <w:rsid w:val="00467355"/>
    <w:rsid w:val="0047072E"/>
    <w:rsid w:val="004710CC"/>
    <w:rsid w:val="004715B0"/>
    <w:rsid w:val="004723E2"/>
    <w:rsid w:val="00472DBF"/>
    <w:rsid w:val="00475EAE"/>
    <w:rsid w:val="00476D63"/>
    <w:rsid w:val="00476DB4"/>
    <w:rsid w:val="004775BC"/>
    <w:rsid w:val="004804D4"/>
    <w:rsid w:val="00482953"/>
    <w:rsid w:val="00482C7D"/>
    <w:rsid w:val="00483AA7"/>
    <w:rsid w:val="00483FCB"/>
    <w:rsid w:val="00484F7C"/>
    <w:rsid w:val="0048749D"/>
    <w:rsid w:val="00487E20"/>
    <w:rsid w:val="00491CB4"/>
    <w:rsid w:val="00492808"/>
    <w:rsid w:val="00495F9E"/>
    <w:rsid w:val="00496218"/>
    <w:rsid w:val="004962B0"/>
    <w:rsid w:val="0049632C"/>
    <w:rsid w:val="004A121A"/>
    <w:rsid w:val="004A16C5"/>
    <w:rsid w:val="004A2064"/>
    <w:rsid w:val="004A3613"/>
    <w:rsid w:val="004A4EEF"/>
    <w:rsid w:val="004A5BF5"/>
    <w:rsid w:val="004A6A59"/>
    <w:rsid w:val="004A76C2"/>
    <w:rsid w:val="004B2E1E"/>
    <w:rsid w:val="004B32DD"/>
    <w:rsid w:val="004B32E8"/>
    <w:rsid w:val="004B4B8C"/>
    <w:rsid w:val="004B4CDE"/>
    <w:rsid w:val="004B4F4E"/>
    <w:rsid w:val="004B6117"/>
    <w:rsid w:val="004B6207"/>
    <w:rsid w:val="004B6674"/>
    <w:rsid w:val="004B66AE"/>
    <w:rsid w:val="004B671D"/>
    <w:rsid w:val="004B751E"/>
    <w:rsid w:val="004B7A38"/>
    <w:rsid w:val="004B7C9F"/>
    <w:rsid w:val="004C04C0"/>
    <w:rsid w:val="004C1533"/>
    <w:rsid w:val="004C1AAE"/>
    <w:rsid w:val="004C1DE3"/>
    <w:rsid w:val="004C2401"/>
    <w:rsid w:val="004C2E38"/>
    <w:rsid w:val="004C32A6"/>
    <w:rsid w:val="004C4EE8"/>
    <w:rsid w:val="004C5466"/>
    <w:rsid w:val="004C6091"/>
    <w:rsid w:val="004C74EC"/>
    <w:rsid w:val="004C7A54"/>
    <w:rsid w:val="004D0464"/>
    <w:rsid w:val="004D11B0"/>
    <w:rsid w:val="004D1352"/>
    <w:rsid w:val="004D2486"/>
    <w:rsid w:val="004D24AC"/>
    <w:rsid w:val="004D62A1"/>
    <w:rsid w:val="004E0938"/>
    <w:rsid w:val="004E0A0C"/>
    <w:rsid w:val="004E1F65"/>
    <w:rsid w:val="004E316A"/>
    <w:rsid w:val="004E392E"/>
    <w:rsid w:val="004E3A63"/>
    <w:rsid w:val="004E4ED8"/>
    <w:rsid w:val="004E6C4F"/>
    <w:rsid w:val="004E6E5D"/>
    <w:rsid w:val="004E7DE8"/>
    <w:rsid w:val="004F16E1"/>
    <w:rsid w:val="004F1774"/>
    <w:rsid w:val="004F2134"/>
    <w:rsid w:val="004F56B9"/>
    <w:rsid w:val="004F5AC3"/>
    <w:rsid w:val="00500B5D"/>
    <w:rsid w:val="00500E85"/>
    <w:rsid w:val="005019AE"/>
    <w:rsid w:val="00501AEB"/>
    <w:rsid w:val="00502253"/>
    <w:rsid w:val="00502969"/>
    <w:rsid w:val="0050413A"/>
    <w:rsid w:val="00507973"/>
    <w:rsid w:val="00512D99"/>
    <w:rsid w:val="00513B63"/>
    <w:rsid w:val="00513EDC"/>
    <w:rsid w:val="005144C4"/>
    <w:rsid w:val="005144C6"/>
    <w:rsid w:val="005153A5"/>
    <w:rsid w:val="00515F0A"/>
    <w:rsid w:val="0051779B"/>
    <w:rsid w:val="005177F0"/>
    <w:rsid w:val="00520898"/>
    <w:rsid w:val="00520DF6"/>
    <w:rsid w:val="00520EF0"/>
    <w:rsid w:val="00522576"/>
    <w:rsid w:val="00522CD6"/>
    <w:rsid w:val="005238E5"/>
    <w:rsid w:val="00523A37"/>
    <w:rsid w:val="005262BA"/>
    <w:rsid w:val="00527593"/>
    <w:rsid w:val="00527680"/>
    <w:rsid w:val="0053041A"/>
    <w:rsid w:val="00531493"/>
    <w:rsid w:val="005318C9"/>
    <w:rsid w:val="00533375"/>
    <w:rsid w:val="005337F4"/>
    <w:rsid w:val="00533C86"/>
    <w:rsid w:val="005340AB"/>
    <w:rsid w:val="005341E2"/>
    <w:rsid w:val="00534CD0"/>
    <w:rsid w:val="0053610D"/>
    <w:rsid w:val="00536112"/>
    <w:rsid w:val="00536250"/>
    <w:rsid w:val="00536487"/>
    <w:rsid w:val="00536E2D"/>
    <w:rsid w:val="00537CD4"/>
    <w:rsid w:val="00537D50"/>
    <w:rsid w:val="005400BF"/>
    <w:rsid w:val="005428B8"/>
    <w:rsid w:val="00544A30"/>
    <w:rsid w:val="0054745D"/>
    <w:rsid w:val="0055039D"/>
    <w:rsid w:val="005523E9"/>
    <w:rsid w:val="00552D1E"/>
    <w:rsid w:val="00553148"/>
    <w:rsid w:val="005531A2"/>
    <w:rsid w:val="0055349B"/>
    <w:rsid w:val="00553683"/>
    <w:rsid w:val="00555FC9"/>
    <w:rsid w:val="00556078"/>
    <w:rsid w:val="00556EFE"/>
    <w:rsid w:val="005577B1"/>
    <w:rsid w:val="00557814"/>
    <w:rsid w:val="0055798C"/>
    <w:rsid w:val="00560775"/>
    <w:rsid w:val="00560BDE"/>
    <w:rsid w:val="00560F24"/>
    <w:rsid w:val="0056104A"/>
    <w:rsid w:val="005615C3"/>
    <w:rsid w:val="00561AB1"/>
    <w:rsid w:val="005643A6"/>
    <w:rsid w:val="005652BC"/>
    <w:rsid w:val="005663D1"/>
    <w:rsid w:val="0056693C"/>
    <w:rsid w:val="0056750C"/>
    <w:rsid w:val="00567A71"/>
    <w:rsid w:val="00571A55"/>
    <w:rsid w:val="00571F4B"/>
    <w:rsid w:val="00572AA7"/>
    <w:rsid w:val="00572F4D"/>
    <w:rsid w:val="00573C6B"/>
    <w:rsid w:val="005740D4"/>
    <w:rsid w:val="0057486E"/>
    <w:rsid w:val="005748C0"/>
    <w:rsid w:val="00574D08"/>
    <w:rsid w:val="005753AA"/>
    <w:rsid w:val="005754D6"/>
    <w:rsid w:val="005757D3"/>
    <w:rsid w:val="005776E6"/>
    <w:rsid w:val="00577A78"/>
    <w:rsid w:val="00577D59"/>
    <w:rsid w:val="00577FED"/>
    <w:rsid w:val="005807EC"/>
    <w:rsid w:val="00580CCA"/>
    <w:rsid w:val="00581F8E"/>
    <w:rsid w:val="00583A83"/>
    <w:rsid w:val="00584C05"/>
    <w:rsid w:val="00584FC8"/>
    <w:rsid w:val="005855D9"/>
    <w:rsid w:val="00586366"/>
    <w:rsid w:val="00586409"/>
    <w:rsid w:val="005871A0"/>
    <w:rsid w:val="00587BC2"/>
    <w:rsid w:val="00587E3E"/>
    <w:rsid w:val="00590EF2"/>
    <w:rsid w:val="00595841"/>
    <w:rsid w:val="00597555"/>
    <w:rsid w:val="00597F2C"/>
    <w:rsid w:val="005A1727"/>
    <w:rsid w:val="005A17A7"/>
    <w:rsid w:val="005A3723"/>
    <w:rsid w:val="005A38D1"/>
    <w:rsid w:val="005A3BD4"/>
    <w:rsid w:val="005A3C95"/>
    <w:rsid w:val="005A3D6A"/>
    <w:rsid w:val="005A486A"/>
    <w:rsid w:val="005A5563"/>
    <w:rsid w:val="005A57FC"/>
    <w:rsid w:val="005A6288"/>
    <w:rsid w:val="005A64B9"/>
    <w:rsid w:val="005A69BC"/>
    <w:rsid w:val="005A6C89"/>
    <w:rsid w:val="005A7AEA"/>
    <w:rsid w:val="005B15B6"/>
    <w:rsid w:val="005B5AE8"/>
    <w:rsid w:val="005B5C97"/>
    <w:rsid w:val="005B5D9E"/>
    <w:rsid w:val="005B65E2"/>
    <w:rsid w:val="005B6DE5"/>
    <w:rsid w:val="005B738F"/>
    <w:rsid w:val="005B7DC7"/>
    <w:rsid w:val="005C03A7"/>
    <w:rsid w:val="005C086F"/>
    <w:rsid w:val="005C3CEF"/>
    <w:rsid w:val="005C4B16"/>
    <w:rsid w:val="005C5B7F"/>
    <w:rsid w:val="005C5C11"/>
    <w:rsid w:val="005C61F4"/>
    <w:rsid w:val="005C7033"/>
    <w:rsid w:val="005D0DD3"/>
    <w:rsid w:val="005D19C5"/>
    <w:rsid w:val="005D2C0B"/>
    <w:rsid w:val="005D2CFA"/>
    <w:rsid w:val="005D4B23"/>
    <w:rsid w:val="005D5B28"/>
    <w:rsid w:val="005D5D91"/>
    <w:rsid w:val="005D6757"/>
    <w:rsid w:val="005D6A96"/>
    <w:rsid w:val="005D723D"/>
    <w:rsid w:val="005D7B5A"/>
    <w:rsid w:val="005D7C20"/>
    <w:rsid w:val="005D7D5A"/>
    <w:rsid w:val="005E02A5"/>
    <w:rsid w:val="005E1BA1"/>
    <w:rsid w:val="005E269B"/>
    <w:rsid w:val="005E3486"/>
    <w:rsid w:val="005E3EF4"/>
    <w:rsid w:val="005E3F15"/>
    <w:rsid w:val="005E44A2"/>
    <w:rsid w:val="005E4A5D"/>
    <w:rsid w:val="005E4EAF"/>
    <w:rsid w:val="005E5048"/>
    <w:rsid w:val="005E5885"/>
    <w:rsid w:val="005E5903"/>
    <w:rsid w:val="005E5F52"/>
    <w:rsid w:val="005E6EA4"/>
    <w:rsid w:val="005E78B5"/>
    <w:rsid w:val="005E7BE9"/>
    <w:rsid w:val="005F05A0"/>
    <w:rsid w:val="005F093B"/>
    <w:rsid w:val="005F0D7D"/>
    <w:rsid w:val="005F1619"/>
    <w:rsid w:val="005F2419"/>
    <w:rsid w:val="005F2AFE"/>
    <w:rsid w:val="005F2CBA"/>
    <w:rsid w:val="005F38AE"/>
    <w:rsid w:val="005F3A11"/>
    <w:rsid w:val="005F4813"/>
    <w:rsid w:val="005F5904"/>
    <w:rsid w:val="005F6028"/>
    <w:rsid w:val="005F68D4"/>
    <w:rsid w:val="005F72B1"/>
    <w:rsid w:val="005F74A0"/>
    <w:rsid w:val="005F7EA8"/>
    <w:rsid w:val="00601861"/>
    <w:rsid w:val="00601AAB"/>
    <w:rsid w:val="00602FC2"/>
    <w:rsid w:val="00603A6B"/>
    <w:rsid w:val="006042B7"/>
    <w:rsid w:val="006053C5"/>
    <w:rsid w:val="0060622C"/>
    <w:rsid w:val="006070A3"/>
    <w:rsid w:val="00610C4A"/>
    <w:rsid w:val="006117A2"/>
    <w:rsid w:val="006133AA"/>
    <w:rsid w:val="00613CC2"/>
    <w:rsid w:val="00614A9C"/>
    <w:rsid w:val="00614E57"/>
    <w:rsid w:val="00615634"/>
    <w:rsid w:val="00616AF2"/>
    <w:rsid w:val="00621B90"/>
    <w:rsid w:val="00621C3D"/>
    <w:rsid w:val="0062205A"/>
    <w:rsid w:val="00622D76"/>
    <w:rsid w:val="0062348E"/>
    <w:rsid w:val="00625C78"/>
    <w:rsid w:val="00625EE2"/>
    <w:rsid w:val="006265A5"/>
    <w:rsid w:val="00627239"/>
    <w:rsid w:val="00627413"/>
    <w:rsid w:val="006274C6"/>
    <w:rsid w:val="0063089B"/>
    <w:rsid w:val="006313AA"/>
    <w:rsid w:val="00631844"/>
    <w:rsid w:val="00631F3C"/>
    <w:rsid w:val="006321E0"/>
    <w:rsid w:val="00632F44"/>
    <w:rsid w:val="00633777"/>
    <w:rsid w:val="00634163"/>
    <w:rsid w:val="0063658B"/>
    <w:rsid w:val="00636C96"/>
    <w:rsid w:val="0063748D"/>
    <w:rsid w:val="00641C3D"/>
    <w:rsid w:val="0064286A"/>
    <w:rsid w:val="00643D46"/>
    <w:rsid w:val="00643DAF"/>
    <w:rsid w:val="00644581"/>
    <w:rsid w:val="006462C8"/>
    <w:rsid w:val="00646548"/>
    <w:rsid w:val="00647F9D"/>
    <w:rsid w:val="00650268"/>
    <w:rsid w:val="00651C8C"/>
    <w:rsid w:val="00651EA7"/>
    <w:rsid w:val="00652280"/>
    <w:rsid w:val="006533EA"/>
    <w:rsid w:val="00653924"/>
    <w:rsid w:val="0065468A"/>
    <w:rsid w:val="006569A5"/>
    <w:rsid w:val="0065709E"/>
    <w:rsid w:val="0066084B"/>
    <w:rsid w:val="00660EEC"/>
    <w:rsid w:val="00661A94"/>
    <w:rsid w:val="0066327B"/>
    <w:rsid w:val="006642F4"/>
    <w:rsid w:val="00664A57"/>
    <w:rsid w:val="00664FA5"/>
    <w:rsid w:val="0066507B"/>
    <w:rsid w:val="0066524B"/>
    <w:rsid w:val="00665E07"/>
    <w:rsid w:val="006710B1"/>
    <w:rsid w:val="00671680"/>
    <w:rsid w:val="00672816"/>
    <w:rsid w:val="006747B5"/>
    <w:rsid w:val="00675E5A"/>
    <w:rsid w:val="00676911"/>
    <w:rsid w:val="006774B2"/>
    <w:rsid w:val="0068027E"/>
    <w:rsid w:val="00680638"/>
    <w:rsid w:val="00680CD5"/>
    <w:rsid w:val="006810EC"/>
    <w:rsid w:val="006836E4"/>
    <w:rsid w:val="00684182"/>
    <w:rsid w:val="00684B10"/>
    <w:rsid w:val="00685870"/>
    <w:rsid w:val="00686159"/>
    <w:rsid w:val="006904A7"/>
    <w:rsid w:val="006937B8"/>
    <w:rsid w:val="00694474"/>
    <w:rsid w:val="006951E2"/>
    <w:rsid w:val="00695C53"/>
    <w:rsid w:val="0069757B"/>
    <w:rsid w:val="006A0140"/>
    <w:rsid w:val="006A1007"/>
    <w:rsid w:val="006A1E6E"/>
    <w:rsid w:val="006A43C9"/>
    <w:rsid w:val="006A4D8B"/>
    <w:rsid w:val="006A6632"/>
    <w:rsid w:val="006A6A46"/>
    <w:rsid w:val="006A6FD1"/>
    <w:rsid w:val="006A753F"/>
    <w:rsid w:val="006B379D"/>
    <w:rsid w:val="006B3AC6"/>
    <w:rsid w:val="006B6D74"/>
    <w:rsid w:val="006B7AA2"/>
    <w:rsid w:val="006C001B"/>
    <w:rsid w:val="006C010D"/>
    <w:rsid w:val="006C01C6"/>
    <w:rsid w:val="006C0935"/>
    <w:rsid w:val="006C1791"/>
    <w:rsid w:val="006C1FDF"/>
    <w:rsid w:val="006C47BD"/>
    <w:rsid w:val="006C55E9"/>
    <w:rsid w:val="006C5924"/>
    <w:rsid w:val="006C5A77"/>
    <w:rsid w:val="006C5C40"/>
    <w:rsid w:val="006C6F5C"/>
    <w:rsid w:val="006D0230"/>
    <w:rsid w:val="006D19BD"/>
    <w:rsid w:val="006D2B39"/>
    <w:rsid w:val="006D2F46"/>
    <w:rsid w:val="006D3707"/>
    <w:rsid w:val="006D3FF5"/>
    <w:rsid w:val="006D4FFB"/>
    <w:rsid w:val="006D508C"/>
    <w:rsid w:val="006D6188"/>
    <w:rsid w:val="006D6455"/>
    <w:rsid w:val="006D6B32"/>
    <w:rsid w:val="006D7E3E"/>
    <w:rsid w:val="006E0FBE"/>
    <w:rsid w:val="006E10EE"/>
    <w:rsid w:val="006E1939"/>
    <w:rsid w:val="006E2203"/>
    <w:rsid w:val="006E371D"/>
    <w:rsid w:val="006E6155"/>
    <w:rsid w:val="006E6B2E"/>
    <w:rsid w:val="006E6E17"/>
    <w:rsid w:val="006E7AF4"/>
    <w:rsid w:val="006F05D7"/>
    <w:rsid w:val="006F1C75"/>
    <w:rsid w:val="006F2655"/>
    <w:rsid w:val="006F3295"/>
    <w:rsid w:val="006F329D"/>
    <w:rsid w:val="006F363E"/>
    <w:rsid w:val="006F3966"/>
    <w:rsid w:val="006F4041"/>
    <w:rsid w:val="006F465D"/>
    <w:rsid w:val="006F477A"/>
    <w:rsid w:val="006F567B"/>
    <w:rsid w:val="006F590A"/>
    <w:rsid w:val="006F5D11"/>
    <w:rsid w:val="0070144A"/>
    <w:rsid w:val="00702972"/>
    <w:rsid w:val="00703697"/>
    <w:rsid w:val="0070447A"/>
    <w:rsid w:val="00706846"/>
    <w:rsid w:val="007100E4"/>
    <w:rsid w:val="007104EA"/>
    <w:rsid w:val="0071176C"/>
    <w:rsid w:val="00711866"/>
    <w:rsid w:val="00711AF2"/>
    <w:rsid w:val="00712652"/>
    <w:rsid w:val="00712BBE"/>
    <w:rsid w:val="00714E14"/>
    <w:rsid w:val="00714FFD"/>
    <w:rsid w:val="0071757C"/>
    <w:rsid w:val="007216FD"/>
    <w:rsid w:val="00722CC1"/>
    <w:rsid w:val="00725018"/>
    <w:rsid w:val="00725356"/>
    <w:rsid w:val="00726218"/>
    <w:rsid w:val="007262D0"/>
    <w:rsid w:val="007268C3"/>
    <w:rsid w:val="00727B1A"/>
    <w:rsid w:val="00727D6D"/>
    <w:rsid w:val="0073020D"/>
    <w:rsid w:val="00730D93"/>
    <w:rsid w:val="0073466F"/>
    <w:rsid w:val="00740B30"/>
    <w:rsid w:val="00741980"/>
    <w:rsid w:val="00742210"/>
    <w:rsid w:val="00742A78"/>
    <w:rsid w:val="00743C6D"/>
    <w:rsid w:val="00745125"/>
    <w:rsid w:val="00745243"/>
    <w:rsid w:val="00747853"/>
    <w:rsid w:val="00750F75"/>
    <w:rsid w:val="0075151C"/>
    <w:rsid w:val="00751AE7"/>
    <w:rsid w:val="00751C29"/>
    <w:rsid w:val="00752531"/>
    <w:rsid w:val="007543A9"/>
    <w:rsid w:val="00754D3A"/>
    <w:rsid w:val="00756DFB"/>
    <w:rsid w:val="0075742C"/>
    <w:rsid w:val="007605CA"/>
    <w:rsid w:val="0076070D"/>
    <w:rsid w:val="00760AD4"/>
    <w:rsid w:val="00761143"/>
    <w:rsid w:val="00761B1E"/>
    <w:rsid w:val="00762BED"/>
    <w:rsid w:val="00762C73"/>
    <w:rsid w:val="0076315E"/>
    <w:rsid w:val="00763202"/>
    <w:rsid w:val="007637D9"/>
    <w:rsid w:val="00763BCA"/>
    <w:rsid w:val="00763D6C"/>
    <w:rsid w:val="00764470"/>
    <w:rsid w:val="00765365"/>
    <w:rsid w:val="007653D7"/>
    <w:rsid w:val="0076663C"/>
    <w:rsid w:val="007666F4"/>
    <w:rsid w:val="00767FB5"/>
    <w:rsid w:val="00772A97"/>
    <w:rsid w:val="007737EC"/>
    <w:rsid w:val="00774C48"/>
    <w:rsid w:val="00775CFE"/>
    <w:rsid w:val="007766BE"/>
    <w:rsid w:val="00776E3E"/>
    <w:rsid w:val="00777F3B"/>
    <w:rsid w:val="00780C70"/>
    <w:rsid w:val="00780DAE"/>
    <w:rsid w:val="007825E5"/>
    <w:rsid w:val="007826BD"/>
    <w:rsid w:val="00785A75"/>
    <w:rsid w:val="00785C3A"/>
    <w:rsid w:val="007860D3"/>
    <w:rsid w:val="0078663C"/>
    <w:rsid w:val="00787C00"/>
    <w:rsid w:val="007907B1"/>
    <w:rsid w:val="00790C47"/>
    <w:rsid w:val="00791837"/>
    <w:rsid w:val="00791E49"/>
    <w:rsid w:val="007929E8"/>
    <w:rsid w:val="0079336E"/>
    <w:rsid w:val="00793D2C"/>
    <w:rsid w:val="00795284"/>
    <w:rsid w:val="00796580"/>
    <w:rsid w:val="007973EA"/>
    <w:rsid w:val="00797B03"/>
    <w:rsid w:val="00797B6B"/>
    <w:rsid w:val="007A2351"/>
    <w:rsid w:val="007A2643"/>
    <w:rsid w:val="007A490D"/>
    <w:rsid w:val="007A51C3"/>
    <w:rsid w:val="007A5AED"/>
    <w:rsid w:val="007A5B76"/>
    <w:rsid w:val="007A730C"/>
    <w:rsid w:val="007B0AF0"/>
    <w:rsid w:val="007B107A"/>
    <w:rsid w:val="007B2553"/>
    <w:rsid w:val="007B29B9"/>
    <w:rsid w:val="007B3F9A"/>
    <w:rsid w:val="007B44FF"/>
    <w:rsid w:val="007B47A9"/>
    <w:rsid w:val="007B5ECE"/>
    <w:rsid w:val="007B71AB"/>
    <w:rsid w:val="007B734D"/>
    <w:rsid w:val="007B7AD0"/>
    <w:rsid w:val="007C0849"/>
    <w:rsid w:val="007C35A3"/>
    <w:rsid w:val="007C411D"/>
    <w:rsid w:val="007C439F"/>
    <w:rsid w:val="007C4739"/>
    <w:rsid w:val="007C4F71"/>
    <w:rsid w:val="007C5587"/>
    <w:rsid w:val="007C5926"/>
    <w:rsid w:val="007C5B2C"/>
    <w:rsid w:val="007D0553"/>
    <w:rsid w:val="007D26F9"/>
    <w:rsid w:val="007D2E60"/>
    <w:rsid w:val="007D3524"/>
    <w:rsid w:val="007D42CC"/>
    <w:rsid w:val="007D4BD3"/>
    <w:rsid w:val="007D6D1B"/>
    <w:rsid w:val="007D717D"/>
    <w:rsid w:val="007E2B29"/>
    <w:rsid w:val="007E3448"/>
    <w:rsid w:val="007E3993"/>
    <w:rsid w:val="007E3D02"/>
    <w:rsid w:val="007E4920"/>
    <w:rsid w:val="007E4FB3"/>
    <w:rsid w:val="007E54B1"/>
    <w:rsid w:val="007E54EC"/>
    <w:rsid w:val="007E5756"/>
    <w:rsid w:val="007E6071"/>
    <w:rsid w:val="007E617D"/>
    <w:rsid w:val="007E618F"/>
    <w:rsid w:val="007E6697"/>
    <w:rsid w:val="007F0C6E"/>
    <w:rsid w:val="007F1858"/>
    <w:rsid w:val="007F241C"/>
    <w:rsid w:val="007F26AA"/>
    <w:rsid w:val="007F33CD"/>
    <w:rsid w:val="007F6172"/>
    <w:rsid w:val="007F71D9"/>
    <w:rsid w:val="007F7618"/>
    <w:rsid w:val="008007CB"/>
    <w:rsid w:val="008009B6"/>
    <w:rsid w:val="00800A46"/>
    <w:rsid w:val="00800C72"/>
    <w:rsid w:val="00800F07"/>
    <w:rsid w:val="0080128D"/>
    <w:rsid w:val="00801BBA"/>
    <w:rsid w:val="008023BA"/>
    <w:rsid w:val="00802FF6"/>
    <w:rsid w:val="00803436"/>
    <w:rsid w:val="00803499"/>
    <w:rsid w:val="00803703"/>
    <w:rsid w:val="00803C82"/>
    <w:rsid w:val="00804FE6"/>
    <w:rsid w:val="008054BF"/>
    <w:rsid w:val="00805BA3"/>
    <w:rsid w:val="00805EFD"/>
    <w:rsid w:val="00806114"/>
    <w:rsid w:val="0080726F"/>
    <w:rsid w:val="008077C2"/>
    <w:rsid w:val="0080793F"/>
    <w:rsid w:val="00807CB0"/>
    <w:rsid w:val="00807DE8"/>
    <w:rsid w:val="008104D2"/>
    <w:rsid w:val="008107E6"/>
    <w:rsid w:val="00810BCA"/>
    <w:rsid w:val="00811166"/>
    <w:rsid w:val="008116A5"/>
    <w:rsid w:val="008130A2"/>
    <w:rsid w:val="0081324A"/>
    <w:rsid w:val="00813319"/>
    <w:rsid w:val="008142A5"/>
    <w:rsid w:val="0081485D"/>
    <w:rsid w:val="00815B9F"/>
    <w:rsid w:val="00815EE6"/>
    <w:rsid w:val="008164A0"/>
    <w:rsid w:val="008176D4"/>
    <w:rsid w:val="00820157"/>
    <w:rsid w:val="00821736"/>
    <w:rsid w:val="00823138"/>
    <w:rsid w:val="00824A22"/>
    <w:rsid w:val="00825B82"/>
    <w:rsid w:val="00826E8A"/>
    <w:rsid w:val="00826F1B"/>
    <w:rsid w:val="00827489"/>
    <w:rsid w:val="00830EE3"/>
    <w:rsid w:val="008321EB"/>
    <w:rsid w:val="00832997"/>
    <w:rsid w:val="0083388A"/>
    <w:rsid w:val="0083404E"/>
    <w:rsid w:val="0083626B"/>
    <w:rsid w:val="00836C65"/>
    <w:rsid w:val="00837800"/>
    <w:rsid w:val="008379F7"/>
    <w:rsid w:val="00840B38"/>
    <w:rsid w:val="00842715"/>
    <w:rsid w:val="008433FC"/>
    <w:rsid w:val="0084358A"/>
    <w:rsid w:val="00843AC9"/>
    <w:rsid w:val="00843F30"/>
    <w:rsid w:val="0084596C"/>
    <w:rsid w:val="00845B58"/>
    <w:rsid w:val="00845C04"/>
    <w:rsid w:val="008465D7"/>
    <w:rsid w:val="00846C63"/>
    <w:rsid w:val="00847AF7"/>
    <w:rsid w:val="008501A4"/>
    <w:rsid w:val="0085231A"/>
    <w:rsid w:val="00852652"/>
    <w:rsid w:val="00852867"/>
    <w:rsid w:val="00852A96"/>
    <w:rsid w:val="008536E8"/>
    <w:rsid w:val="00854055"/>
    <w:rsid w:val="00854859"/>
    <w:rsid w:val="008568E8"/>
    <w:rsid w:val="0085713B"/>
    <w:rsid w:val="008614D6"/>
    <w:rsid w:val="00861AA0"/>
    <w:rsid w:val="008624EF"/>
    <w:rsid w:val="00862DAA"/>
    <w:rsid w:val="00863205"/>
    <w:rsid w:val="00864CD8"/>
    <w:rsid w:val="00865B50"/>
    <w:rsid w:val="00865CA1"/>
    <w:rsid w:val="008661F3"/>
    <w:rsid w:val="0086640B"/>
    <w:rsid w:val="0086768C"/>
    <w:rsid w:val="008703A5"/>
    <w:rsid w:val="00870BBF"/>
    <w:rsid w:val="00871149"/>
    <w:rsid w:val="00871F4F"/>
    <w:rsid w:val="00872972"/>
    <w:rsid w:val="008732A0"/>
    <w:rsid w:val="00873334"/>
    <w:rsid w:val="008736D5"/>
    <w:rsid w:val="00873D9E"/>
    <w:rsid w:val="00873FAC"/>
    <w:rsid w:val="00874231"/>
    <w:rsid w:val="00875016"/>
    <w:rsid w:val="0087532E"/>
    <w:rsid w:val="00875453"/>
    <w:rsid w:val="00875619"/>
    <w:rsid w:val="00876B2D"/>
    <w:rsid w:val="0087753C"/>
    <w:rsid w:val="008777C3"/>
    <w:rsid w:val="00877ED6"/>
    <w:rsid w:val="00880485"/>
    <w:rsid w:val="00880AB4"/>
    <w:rsid w:val="008846D1"/>
    <w:rsid w:val="00884A86"/>
    <w:rsid w:val="00884F1B"/>
    <w:rsid w:val="008851E8"/>
    <w:rsid w:val="008855A8"/>
    <w:rsid w:val="00885C32"/>
    <w:rsid w:val="0088723B"/>
    <w:rsid w:val="00887A31"/>
    <w:rsid w:val="00890E28"/>
    <w:rsid w:val="0089155A"/>
    <w:rsid w:val="008938B4"/>
    <w:rsid w:val="00893BF0"/>
    <w:rsid w:val="00894DD9"/>
    <w:rsid w:val="00894F97"/>
    <w:rsid w:val="008952B2"/>
    <w:rsid w:val="00895376"/>
    <w:rsid w:val="00895C24"/>
    <w:rsid w:val="00896EB3"/>
    <w:rsid w:val="008979FA"/>
    <w:rsid w:val="00897BA1"/>
    <w:rsid w:val="008A0348"/>
    <w:rsid w:val="008A04C1"/>
    <w:rsid w:val="008A08A7"/>
    <w:rsid w:val="008A21DC"/>
    <w:rsid w:val="008A684F"/>
    <w:rsid w:val="008A7BEE"/>
    <w:rsid w:val="008B012B"/>
    <w:rsid w:val="008B20BE"/>
    <w:rsid w:val="008B2E07"/>
    <w:rsid w:val="008B2E96"/>
    <w:rsid w:val="008B35FA"/>
    <w:rsid w:val="008B3C2F"/>
    <w:rsid w:val="008B44B6"/>
    <w:rsid w:val="008B4ECB"/>
    <w:rsid w:val="008B59BF"/>
    <w:rsid w:val="008B5D51"/>
    <w:rsid w:val="008B6527"/>
    <w:rsid w:val="008B6803"/>
    <w:rsid w:val="008C0245"/>
    <w:rsid w:val="008C1833"/>
    <w:rsid w:val="008C2A5D"/>
    <w:rsid w:val="008C3C7C"/>
    <w:rsid w:val="008C4EF7"/>
    <w:rsid w:val="008C5006"/>
    <w:rsid w:val="008C62CF"/>
    <w:rsid w:val="008C67DF"/>
    <w:rsid w:val="008C77E8"/>
    <w:rsid w:val="008C7F93"/>
    <w:rsid w:val="008D03B0"/>
    <w:rsid w:val="008D22AB"/>
    <w:rsid w:val="008D25B8"/>
    <w:rsid w:val="008D2ECB"/>
    <w:rsid w:val="008D376E"/>
    <w:rsid w:val="008D3CB6"/>
    <w:rsid w:val="008D4793"/>
    <w:rsid w:val="008D4B60"/>
    <w:rsid w:val="008D5B1F"/>
    <w:rsid w:val="008D60D3"/>
    <w:rsid w:val="008E0A66"/>
    <w:rsid w:val="008E1DEB"/>
    <w:rsid w:val="008E21D8"/>
    <w:rsid w:val="008E2968"/>
    <w:rsid w:val="008E5D0A"/>
    <w:rsid w:val="008E6D5B"/>
    <w:rsid w:val="008F1A18"/>
    <w:rsid w:val="008F1A99"/>
    <w:rsid w:val="008F2D36"/>
    <w:rsid w:val="008F4C44"/>
    <w:rsid w:val="008F51D8"/>
    <w:rsid w:val="008F598A"/>
    <w:rsid w:val="008F69F9"/>
    <w:rsid w:val="008F6EBF"/>
    <w:rsid w:val="008F7444"/>
    <w:rsid w:val="008F7F1C"/>
    <w:rsid w:val="00900035"/>
    <w:rsid w:val="00900E11"/>
    <w:rsid w:val="009017E9"/>
    <w:rsid w:val="00901D70"/>
    <w:rsid w:val="00903559"/>
    <w:rsid w:val="0090644D"/>
    <w:rsid w:val="00907197"/>
    <w:rsid w:val="009078C4"/>
    <w:rsid w:val="00907CA9"/>
    <w:rsid w:val="00910AF9"/>
    <w:rsid w:val="00912304"/>
    <w:rsid w:val="0091407C"/>
    <w:rsid w:val="0091411E"/>
    <w:rsid w:val="009141C9"/>
    <w:rsid w:val="00915E40"/>
    <w:rsid w:val="0091681C"/>
    <w:rsid w:val="00917CCA"/>
    <w:rsid w:val="00920087"/>
    <w:rsid w:val="0092216C"/>
    <w:rsid w:val="00922AFA"/>
    <w:rsid w:val="009232B0"/>
    <w:rsid w:val="009239E0"/>
    <w:rsid w:val="00923B67"/>
    <w:rsid w:val="00924176"/>
    <w:rsid w:val="00924A1A"/>
    <w:rsid w:val="009274B3"/>
    <w:rsid w:val="00927B85"/>
    <w:rsid w:val="00930386"/>
    <w:rsid w:val="00931DDE"/>
    <w:rsid w:val="00933518"/>
    <w:rsid w:val="0093524F"/>
    <w:rsid w:val="00935CC6"/>
    <w:rsid w:val="0093683C"/>
    <w:rsid w:val="00937136"/>
    <w:rsid w:val="0094066F"/>
    <w:rsid w:val="00940BDA"/>
    <w:rsid w:val="00940CC0"/>
    <w:rsid w:val="00941DFA"/>
    <w:rsid w:val="009420D9"/>
    <w:rsid w:val="00942601"/>
    <w:rsid w:val="009440FD"/>
    <w:rsid w:val="00944154"/>
    <w:rsid w:val="00944F6A"/>
    <w:rsid w:val="00944F91"/>
    <w:rsid w:val="009454EB"/>
    <w:rsid w:val="0094685E"/>
    <w:rsid w:val="00950C61"/>
    <w:rsid w:val="00950ECF"/>
    <w:rsid w:val="009514C3"/>
    <w:rsid w:val="00951F3C"/>
    <w:rsid w:val="0095323B"/>
    <w:rsid w:val="009559ED"/>
    <w:rsid w:val="00955B86"/>
    <w:rsid w:val="0095608C"/>
    <w:rsid w:val="009562BA"/>
    <w:rsid w:val="009579AA"/>
    <w:rsid w:val="00957E53"/>
    <w:rsid w:val="00957FEB"/>
    <w:rsid w:val="0096082F"/>
    <w:rsid w:val="009623C8"/>
    <w:rsid w:val="00963D3E"/>
    <w:rsid w:val="00963E12"/>
    <w:rsid w:val="00964E8F"/>
    <w:rsid w:val="0096795F"/>
    <w:rsid w:val="00967F9D"/>
    <w:rsid w:val="00970105"/>
    <w:rsid w:val="00970D28"/>
    <w:rsid w:val="00970EC0"/>
    <w:rsid w:val="009739E8"/>
    <w:rsid w:val="0097524A"/>
    <w:rsid w:val="009761B4"/>
    <w:rsid w:val="00976AA6"/>
    <w:rsid w:val="00976ED0"/>
    <w:rsid w:val="00977C75"/>
    <w:rsid w:val="009800E5"/>
    <w:rsid w:val="009816D3"/>
    <w:rsid w:val="00981B89"/>
    <w:rsid w:val="00982064"/>
    <w:rsid w:val="00982D0C"/>
    <w:rsid w:val="0098514C"/>
    <w:rsid w:val="0098527F"/>
    <w:rsid w:val="00985A67"/>
    <w:rsid w:val="00985F17"/>
    <w:rsid w:val="00990AE3"/>
    <w:rsid w:val="00990C55"/>
    <w:rsid w:val="00991CC5"/>
    <w:rsid w:val="00991DCD"/>
    <w:rsid w:val="00992114"/>
    <w:rsid w:val="00994BF5"/>
    <w:rsid w:val="009952B5"/>
    <w:rsid w:val="0099750A"/>
    <w:rsid w:val="009976C2"/>
    <w:rsid w:val="009A0801"/>
    <w:rsid w:val="009A1901"/>
    <w:rsid w:val="009A24E7"/>
    <w:rsid w:val="009A28B7"/>
    <w:rsid w:val="009A3374"/>
    <w:rsid w:val="009A412C"/>
    <w:rsid w:val="009A4576"/>
    <w:rsid w:val="009A5EF3"/>
    <w:rsid w:val="009A6A94"/>
    <w:rsid w:val="009A7A5A"/>
    <w:rsid w:val="009A7F98"/>
    <w:rsid w:val="009B0884"/>
    <w:rsid w:val="009B129E"/>
    <w:rsid w:val="009B1470"/>
    <w:rsid w:val="009B1D17"/>
    <w:rsid w:val="009B2405"/>
    <w:rsid w:val="009B2BE1"/>
    <w:rsid w:val="009B2D36"/>
    <w:rsid w:val="009B3C6A"/>
    <w:rsid w:val="009B449F"/>
    <w:rsid w:val="009B50EF"/>
    <w:rsid w:val="009B6623"/>
    <w:rsid w:val="009B714C"/>
    <w:rsid w:val="009B725F"/>
    <w:rsid w:val="009B74CC"/>
    <w:rsid w:val="009C09B4"/>
    <w:rsid w:val="009C0FFE"/>
    <w:rsid w:val="009C1DF0"/>
    <w:rsid w:val="009C2114"/>
    <w:rsid w:val="009C2D6D"/>
    <w:rsid w:val="009C3303"/>
    <w:rsid w:val="009C37F2"/>
    <w:rsid w:val="009C5879"/>
    <w:rsid w:val="009D1108"/>
    <w:rsid w:val="009D1324"/>
    <w:rsid w:val="009D2972"/>
    <w:rsid w:val="009D2AD9"/>
    <w:rsid w:val="009D2DD4"/>
    <w:rsid w:val="009D3624"/>
    <w:rsid w:val="009D363E"/>
    <w:rsid w:val="009D36A5"/>
    <w:rsid w:val="009D47C8"/>
    <w:rsid w:val="009D47DC"/>
    <w:rsid w:val="009D4EB7"/>
    <w:rsid w:val="009D65A3"/>
    <w:rsid w:val="009D7153"/>
    <w:rsid w:val="009E0B95"/>
    <w:rsid w:val="009E0E6D"/>
    <w:rsid w:val="009E1F03"/>
    <w:rsid w:val="009E2768"/>
    <w:rsid w:val="009E2856"/>
    <w:rsid w:val="009E2CC6"/>
    <w:rsid w:val="009E3242"/>
    <w:rsid w:val="009E36E2"/>
    <w:rsid w:val="009E4A54"/>
    <w:rsid w:val="009E4C16"/>
    <w:rsid w:val="009E5401"/>
    <w:rsid w:val="009E57BA"/>
    <w:rsid w:val="009E59DD"/>
    <w:rsid w:val="009E6066"/>
    <w:rsid w:val="009E634B"/>
    <w:rsid w:val="009E74DF"/>
    <w:rsid w:val="009E7D56"/>
    <w:rsid w:val="009F036E"/>
    <w:rsid w:val="009F20E4"/>
    <w:rsid w:val="009F2520"/>
    <w:rsid w:val="009F32B6"/>
    <w:rsid w:val="009F399E"/>
    <w:rsid w:val="009F3D97"/>
    <w:rsid w:val="009F4FF3"/>
    <w:rsid w:val="009F6CD8"/>
    <w:rsid w:val="009F7674"/>
    <w:rsid w:val="009F7DBD"/>
    <w:rsid w:val="00A005D2"/>
    <w:rsid w:val="00A00678"/>
    <w:rsid w:val="00A00E57"/>
    <w:rsid w:val="00A019AA"/>
    <w:rsid w:val="00A02136"/>
    <w:rsid w:val="00A021EB"/>
    <w:rsid w:val="00A02219"/>
    <w:rsid w:val="00A028C5"/>
    <w:rsid w:val="00A02BF1"/>
    <w:rsid w:val="00A037AD"/>
    <w:rsid w:val="00A04AFF"/>
    <w:rsid w:val="00A04D44"/>
    <w:rsid w:val="00A056FC"/>
    <w:rsid w:val="00A05C63"/>
    <w:rsid w:val="00A05F90"/>
    <w:rsid w:val="00A0650E"/>
    <w:rsid w:val="00A1049A"/>
    <w:rsid w:val="00A10968"/>
    <w:rsid w:val="00A12996"/>
    <w:rsid w:val="00A1300D"/>
    <w:rsid w:val="00A13F05"/>
    <w:rsid w:val="00A144D6"/>
    <w:rsid w:val="00A14A31"/>
    <w:rsid w:val="00A14B17"/>
    <w:rsid w:val="00A16F1F"/>
    <w:rsid w:val="00A204C2"/>
    <w:rsid w:val="00A207F4"/>
    <w:rsid w:val="00A213A3"/>
    <w:rsid w:val="00A21907"/>
    <w:rsid w:val="00A21F2C"/>
    <w:rsid w:val="00A23867"/>
    <w:rsid w:val="00A24750"/>
    <w:rsid w:val="00A248EE"/>
    <w:rsid w:val="00A26480"/>
    <w:rsid w:val="00A26F3C"/>
    <w:rsid w:val="00A27C24"/>
    <w:rsid w:val="00A27E6E"/>
    <w:rsid w:val="00A30760"/>
    <w:rsid w:val="00A307B3"/>
    <w:rsid w:val="00A313AA"/>
    <w:rsid w:val="00A314F2"/>
    <w:rsid w:val="00A32E9D"/>
    <w:rsid w:val="00A33FB8"/>
    <w:rsid w:val="00A35058"/>
    <w:rsid w:val="00A3606D"/>
    <w:rsid w:val="00A36E24"/>
    <w:rsid w:val="00A40014"/>
    <w:rsid w:val="00A41AD2"/>
    <w:rsid w:val="00A41E72"/>
    <w:rsid w:val="00A43191"/>
    <w:rsid w:val="00A43256"/>
    <w:rsid w:val="00A43281"/>
    <w:rsid w:val="00A4349C"/>
    <w:rsid w:val="00A437B1"/>
    <w:rsid w:val="00A43903"/>
    <w:rsid w:val="00A44764"/>
    <w:rsid w:val="00A455C5"/>
    <w:rsid w:val="00A47207"/>
    <w:rsid w:val="00A50F2F"/>
    <w:rsid w:val="00A51759"/>
    <w:rsid w:val="00A51C21"/>
    <w:rsid w:val="00A523C8"/>
    <w:rsid w:val="00A52FF0"/>
    <w:rsid w:val="00A5482A"/>
    <w:rsid w:val="00A54FF4"/>
    <w:rsid w:val="00A55237"/>
    <w:rsid w:val="00A576DE"/>
    <w:rsid w:val="00A603BF"/>
    <w:rsid w:val="00A60D4A"/>
    <w:rsid w:val="00A61AB4"/>
    <w:rsid w:val="00A62F12"/>
    <w:rsid w:val="00A64183"/>
    <w:rsid w:val="00A643DB"/>
    <w:rsid w:val="00A6474A"/>
    <w:rsid w:val="00A649ED"/>
    <w:rsid w:val="00A67CA9"/>
    <w:rsid w:val="00A67DB1"/>
    <w:rsid w:val="00A70610"/>
    <w:rsid w:val="00A717FF"/>
    <w:rsid w:val="00A7220C"/>
    <w:rsid w:val="00A72377"/>
    <w:rsid w:val="00A72F59"/>
    <w:rsid w:val="00A73E7F"/>
    <w:rsid w:val="00A74394"/>
    <w:rsid w:val="00A7442F"/>
    <w:rsid w:val="00A753CA"/>
    <w:rsid w:val="00A755E4"/>
    <w:rsid w:val="00A759F4"/>
    <w:rsid w:val="00A7619D"/>
    <w:rsid w:val="00A76868"/>
    <w:rsid w:val="00A7722D"/>
    <w:rsid w:val="00A77547"/>
    <w:rsid w:val="00A77FAD"/>
    <w:rsid w:val="00A83078"/>
    <w:rsid w:val="00A83FF9"/>
    <w:rsid w:val="00A84AF8"/>
    <w:rsid w:val="00A84C9B"/>
    <w:rsid w:val="00A85240"/>
    <w:rsid w:val="00A85F49"/>
    <w:rsid w:val="00A87019"/>
    <w:rsid w:val="00A8721C"/>
    <w:rsid w:val="00A87C2C"/>
    <w:rsid w:val="00A90166"/>
    <w:rsid w:val="00A90D7F"/>
    <w:rsid w:val="00A9166E"/>
    <w:rsid w:val="00A91AE5"/>
    <w:rsid w:val="00A922AE"/>
    <w:rsid w:val="00A929B1"/>
    <w:rsid w:val="00A93FDE"/>
    <w:rsid w:val="00A945F0"/>
    <w:rsid w:val="00A951A4"/>
    <w:rsid w:val="00A951A7"/>
    <w:rsid w:val="00A97578"/>
    <w:rsid w:val="00AA025D"/>
    <w:rsid w:val="00AA0609"/>
    <w:rsid w:val="00AA11F6"/>
    <w:rsid w:val="00AA1E7B"/>
    <w:rsid w:val="00AA2F4D"/>
    <w:rsid w:val="00AA3E48"/>
    <w:rsid w:val="00AA404B"/>
    <w:rsid w:val="00AA455C"/>
    <w:rsid w:val="00AA4662"/>
    <w:rsid w:val="00AA4BDF"/>
    <w:rsid w:val="00AA55CC"/>
    <w:rsid w:val="00AA56FC"/>
    <w:rsid w:val="00AA639D"/>
    <w:rsid w:val="00AA6648"/>
    <w:rsid w:val="00AA6C0B"/>
    <w:rsid w:val="00AA6DA3"/>
    <w:rsid w:val="00AA6FB3"/>
    <w:rsid w:val="00AA72E9"/>
    <w:rsid w:val="00AA7AFB"/>
    <w:rsid w:val="00AB03C3"/>
    <w:rsid w:val="00AB0802"/>
    <w:rsid w:val="00AB0B5C"/>
    <w:rsid w:val="00AB15FA"/>
    <w:rsid w:val="00AB2A77"/>
    <w:rsid w:val="00AB2D7D"/>
    <w:rsid w:val="00AB349B"/>
    <w:rsid w:val="00AB42F7"/>
    <w:rsid w:val="00AB4858"/>
    <w:rsid w:val="00AB4A01"/>
    <w:rsid w:val="00AB4F8C"/>
    <w:rsid w:val="00AB5F51"/>
    <w:rsid w:val="00AC0594"/>
    <w:rsid w:val="00AC2C26"/>
    <w:rsid w:val="00AC35AF"/>
    <w:rsid w:val="00AC3888"/>
    <w:rsid w:val="00AC393C"/>
    <w:rsid w:val="00AC3FAC"/>
    <w:rsid w:val="00AC4F7F"/>
    <w:rsid w:val="00AC52CC"/>
    <w:rsid w:val="00AC70BA"/>
    <w:rsid w:val="00AC71A9"/>
    <w:rsid w:val="00AC724C"/>
    <w:rsid w:val="00AC78C0"/>
    <w:rsid w:val="00AC7B71"/>
    <w:rsid w:val="00AD0976"/>
    <w:rsid w:val="00AD2134"/>
    <w:rsid w:val="00AD2F50"/>
    <w:rsid w:val="00AD3330"/>
    <w:rsid w:val="00AD3C7E"/>
    <w:rsid w:val="00AD4634"/>
    <w:rsid w:val="00AD56CD"/>
    <w:rsid w:val="00AD6255"/>
    <w:rsid w:val="00AD63C7"/>
    <w:rsid w:val="00AD6CAC"/>
    <w:rsid w:val="00AD6EAC"/>
    <w:rsid w:val="00AD7257"/>
    <w:rsid w:val="00AD7F64"/>
    <w:rsid w:val="00AE012C"/>
    <w:rsid w:val="00AE042D"/>
    <w:rsid w:val="00AE0A63"/>
    <w:rsid w:val="00AE6EB8"/>
    <w:rsid w:val="00AF1EA6"/>
    <w:rsid w:val="00AF2406"/>
    <w:rsid w:val="00AF33A1"/>
    <w:rsid w:val="00AF3A8A"/>
    <w:rsid w:val="00AF3D0E"/>
    <w:rsid w:val="00AF4277"/>
    <w:rsid w:val="00AF6575"/>
    <w:rsid w:val="00AF662A"/>
    <w:rsid w:val="00AF6961"/>
    <w:rsid w:val="00AF7EA7"/>
    <w:rsid w:val="00B009FA"/>
    <w:rsid w:val="00B01374"/>
    <w:rsid w:val="00B019AD"/>
    <w:rsid w:val="00B022FF"/>
    <w:rsid w:val="00B027F0"/>
    <w:rsid w:val="00B02C10"/>
    <w:rsid w:val="00B02C86"/>
    <w:rsid w:val="00B0317E"/>
    <w:rsid w:val="00B03972"/>
    <w:rsid w:val="00B0497F"/>
    <w:rsid w:val="00B05549"/>
    <w:rsid w:val="00B05A1F"/>
    <w:rsid w:val="00B06247"/>
    <w:rsid w:val="00B06716"/>
    <w:rsid w:val="00B06833"/>
    <w:rsid w:val="00B06AF4"/>
    <w:rsid w:val="00B07A56"/>
    <w:rsid w:val="00B103E1"/>
    <w:rsid w:val="00B105F9"/>
    <w:rsid w:val="00B10963"/>
    <w:rsid w:val="00B11176"/>
    <w:rsid w:val="00B118D4"/>
    <w:rsid w:val="00B11AD1"/>
    <w:rsid w:val="00B11D00"/>
    <w:rsid w:val="00B137BD"/>
    <w:rsid w:val="00B159A9"/>
    <w:rsid w:val="00B173B6"/>
    <w:rsid w:val="00B17EBD"/>
    <w:rsid w:val="00B21987"/>
    <w:rsid w:val="00B21C37"/>
    <w:rsid w:val="00B247CF"/>
    <w:rsid w:val="00B24AB9"/>
    <w:rsid w:val="00B256A1"/>
    <w:rsid w:val="00B25885"/>
    <w:rsid w:val="00B258E2"/>
    <w:rsid w:val="00B26051"/>
    <w:rsid w:val="00B261B2"/>
    <w:rsid w:val="00B26E0F"/>
    <w:rsid w:val="00B27F62"/>
    <w:rsid w:val="00B3213D"/>
    <w:rsid w:val="00B32745"/>
    <w:rsid w:val="00B33043"/>
    <w:rsid w:val="00B330B4"/>
    <w:rsid w:val="00B333B0"/>
    <w:rsid w:val="00B350F9"/>
    <w:rsid w:val="00B35120"/>
    <w:rsid w:val="00B3527C"/>
    <w:rsid w:val="00B37BBB"/>
    <w:rsid w:val="00B402A9"/>
    <w:rsid w:val="00B40C3F"/>
    <w:rsid w:val="00B410A3"/>
    <w:rsid w:val="00B41EF9"/>
    <w:rsid w:val="00B44FCC"/>
    <w:rsid w:val="00B4615C"/>
    <w:rsid w:val="00B4670D"/>
    <w:rsid w:val="00B50EB7"/>
    <w:rsid w:val="00B511FB"/>
    <w:rsid w:val="00B523EA"/>
    <w:rsid w:val="00B52E01"/>
    <w:rsid w:val="00B534A5"/>
    <w:rsid w:val="00B54432"/>
    <w:rsid w:val="00B544D3"/>
    <w:rsid w:val="00B54C19"/>
    <w:rsid w:val="00B55DE8"/>
    <w:rsid w:val="00B564A8"/>
    <w:rsid w:val="00B567BE"/>
    <w:rsid w:val="00B5681E"/>
    <w:rsid w:val="00B56D29"/>
    <w:rsid w:val="00B60BDE"/>
    <w:rsid w:val="00B60DF7"/>
    <w:rsid w:val="00B630C1"/>
    <w:rsid w:val="00B64365"/>
    <w:rsid w:val="00B64C16"/>
    <w:rsid w:val="00B66307"/>
    <w:rsid w:val="00B66ED7"/>
    <w:rsid w:val="00B704F0"/>
    <w:rsid w:val="00B70937"/>
    <w:rsid w:val="00B70C99"/>
    <w:rsid w:val="00B70D86"/>
    <w:rsid w:val="00B71147"/>
    <w:rsid w:val="00B755F0"/>
    <w:rsid w:val="00B75847"/>
    <w:rsid w:val="00B75CC5"/>
    <w:rsid w:val="00B76C67"/>
    <w:rsid w:val="00B806B5"/>
    <w:rsid w:val="00B80988"/>
    <w:rsid w:val="00B814E5"/>
    <w:rsid w:val="00B81744"/>
    <w:rsid w:val="00B82589"/>
    <w:rsid w:val="00B82C48"/>
    <w:rsid w:val="00B834E8"/>
    <w:rsid w:val="00B837F8"/>
    <w:rsid w:val="00B83A0E"/>
    <w:rsid w:val="00B83A69"/>
    <w:rsid w:val="00B86064"/>
    <w:rsid w:val="00B86420"/>
    <w:rsid w:val="00B90B9B"/>
    <w:rsid w:val="00B9295D"/>
    <w:rsid w:val="00B93575"/>
    <w:rsid w:val="00B93A3C"/>
    <w:rsid w:val="00B94B9B"/>
    <w:rsid w:val="00B9589C"/>
    <w:rsid w:val="00B95F42"/>
    <w:rsid w:val="00B96313"/>
    <w:rsid w:val="00B9669C"/>
    <w:rsid w:val="00B96982"/>
    <w:rsid w:val="00B96EE6"/>
    <w:rsid w:val="00B978FE"/>
    <w:rsid w:val="00BA12C3"/>
    <w:rsid w:val="00BA133C"/>
    <w:rsid w:val="00BA2173"/>
    <w:rsid w:val="00BA26D0"/>
    <w:rsid w:val="00BA2738"/>
    <w:rsid w:val="00BA38CA"/>
    <w:rsid w:val="00BA4036"/>
    <w:rsid w:val="00BA48F8"/>
    <w:rsid w:val="00BA5882"/>
    <w:rsid w:val="00BA6A43"/>
    <w:rsid w:val="00BB06BA"/>
    <w:rsid w:val="00BB0AEB"/>
    <w:rsid w:val="00BB1437"/>
    <w:rsid w:val="00BB19B0"/>
    <w:rsid w:val="00BB221F"/>
    <w:rsid w:val="00BB3F43"/>
    <w:rsid w:val="00BB48BF"/>
    <w:rsid w:val="00BB4FB0"/>
    <w:rsid w:val="00BB55D9"/>
    <w:rsid w:val="00BB6FFB"/>
    <w:rsid w:val="00BB7313"/>
    <w:rsid w:val="00BB77C9"/>
    <w:rsid w:val="00BB7A5D"/>
    <w:rsid w:val="00BC1300"/>
    <w:rsid w:val="00BC1751"/>
    <w:rsid w:val="00BC26B3"/>
    <w:rsid w:val="00BC2D74"/>
    <w:rsid w:val="00BC4318"/>
    <w:rsid w:val="00BC5F26"/>
    <w:rsid w:val="00BC67C7"/>
    <w:rsid w:val="00BC6C74"/>
    <w:rsid w:val="00BC79BA"/>
    <w:rsid w:val="00BC7E2A"/>
    <w:rsid w:val="00BC7F98"/>
    <w:rsid w:val="00BD0BEE"/>
    <w:rsid w:val="00BD18EC"/>
    <w:rsid w:val="00BD1C4A"/>
    <w:rsid w:val="00BD2E8E"/>
    <w:rsid w:val="00BD4C9F"/>
    <w:rsid w:val="00BD52DF"/>
    <w:rsid w:val="00BD7548"/>
    <w:rsid w:val="00BE05B4"/>
    <w:rsid w:val="00BE0C99"/>
    <w:rsid w:val="00BE19A1"/>
    <w:rsid w:val="00BE1CB6"/>
    <w:rsid w:val="00BE1E6E"/>
    <w:rsid w:val="00BE3575"/>
    <w:rsid w:val="00BE366F"/>
    <w:rsid w:val="00BE3F0C"/>
    <w:rsid w:val="00BE452E"/>
    <w:rsid w:val="00BE61C8"/>
    <w:rsid w:val="00BE67FC"/>
    <w:rsid w:val="00BF0274"/>
    <w:rsid w:val="00BF2288"/>
    <w:rsid w:val="00BF2E86"/>
    <w:rsid w:val="00BF3132"/>
    <w:rsid w:val="00BF7A9D"/>
    <w:rsid w:val="00BF7FD9"/>
    <w:rsid w:val="00C00466"/>
    <w:rsid w:val="00C01BBA"/>
    <w:rsid w:val="00C02D3C"/>
    <w:rsid w:val="00C0361B"/>
    <w:rsid w:val="00C03C89"/>
    <w:rsid w:val="00C04781"/>
    <w:rsid w:val="00C05004"/>
    <w:rsid w:val="00C0526E"/>
    <w:rsid w:val="00C05AB8"/>
    <w:rsid w:val="00C05F82"/>
    <w:rsid w:val="00C06B4E"/>
    <w:rsid w:val="00C10099"/>
    <w:rsid w:val="00C10AA5"/>
    <w:rsid w:val="00C10B16"/>
    <w:rsid w:val="00C10E8A"/>
    <w:rsid w:val="00C11000"/>
    <w:rsid w:val="00C1136F"/>
    <w:rsid w:val="00C116F4"/>
    <w:rsid w:val="00C11B27"/>
    <w:rsid w:val="00C11CC8"/>
    <w:rsid w:val="00C12594"/>
    <w:rsid w:val="00C12B85"/>
    <w:rsid w:val="00C14213"/>
    <w:rsid w:val="00C151F1"/>
    <w:rsid w:val="00C15434"/>
    <w:rsid w:val="00C17987"/>
    <w:rsid w:val="00C17E41"/>
    <w:rsid w:val="00C2011A"/>
    <w:rsid w:val="00C214AD"/>
    <w:rsid w:val="00C21E0D"/>
    <w:rsid w:val="00C22B18"/>
    <w:rsid w:val="00C23606"/>
    <w:rsid w:val="00C241FB"/>
    <w:rsid w:val="00C24917"/>
    <w:rsid w:val="00C253F5"/>
    <w:rsid w:val="00C2678D"/>
    <w:rsid w:val="00C267F7"/>
    <w:rsid w:val="00C269EC"/>
    <w:rsid w:val="00C30D87"/>
    <w:rsid w:val="00C31D90"/>
    <w:rsid w:val="00C32116"/>
    <w:rsid w:val="00C33805"/>
    <w:rsid w:val="00C342D6"/>
    <w:rsid w:val="00C348FE"/>
    <w:rsid w:val="00C349F1"/>
    <w:rsid w:val="00C35A9A"/>
    <w:rsid w:val="00C35BD5"/>
    <w:rsid w:val="00C360A7"/>
    <w:rsid w:val="00C3616A"/>
    <w:rsid w:val="00C361D1"/>
    <w:rsid w:val="00C36E7D"/>
    <w:rsid w:val="00C36FFC"/>
    <w:rsid w:val="00C374AC"/>
    <w:rsid w:val="00C37502"/>
    <w:rsid w:val="00C4063E"/>
    <w:rsid w:val="00C4185E"/>
    <w:rsid w:val="00C41BFF"/>
    <w:rsid w:val="00C41CAC"/>
    <w:rsid w:val="00C423CD"/>
    <w:rsid w:val="00C433EC"/>
    <w:rsid w:val="00C43B30"/>
    <w:rsid w:val="00C44640"/>
    <w:rsid w:val="00C44B10"/>
    <w:rsid w:val="00C44EAA"/>
    <w:rsid w:val="00C4654F"/>
    <w:rsid w:val="00C46BC6"/>
    <w:rsid w:val="00C50102"/>
    <w:rsid w:val="00C5115D"/>
    <w:rsid w:val="00C51F13"/>
    <w:rsid w:val="00C52754"/>
    <w:rsid w:val="00C52D1F"/>
    <w:rsid w:val="00C53771"/>
    <w:rsid w:val="00C537DE"/>
    <w:rsid w:val="00C54A05"/>
    <w:rsid w:val="00C56C7E"/>
    <w:rsid w:val="00C57BB6"/>
    <w:rsid w:val="00C57C3C"/>
    <w:rsid w:val="00C6209B"/>
    <w:rsid w:val="00C623B0"/>
    <w:rsid w:val="00C62860"/>
    <w:rsid w:val="00C63361"/>
    <w:rsid w:val="00C643CB"/>
    <w:rsid w:val="00C64603"/>
    <w:rsid w:val="00C66ECD"/>
    <w:rsid w:val="00C6750B"/>
    <w:rsid w:val="00C679B9"/>
    <w:rsid w:val="00C7008F"/>
    <w:rsid w:val="00C70D15"/>
    <w:rsid w:val="00C7178B"/>
    <w:rsid w:val="00C719CB"/>
    <w:rsid w:val="00C726AD"/>
    <w:rsid w:val="00C72847"/>
    <w:rsid w:val="00C72A38"/>
    <w:rsid w:val="00C73266"/>
    <w:rsid w:val="00C773AD"/>
    <w:rsid w:val="00C773B6"/>
    <w:rsid w:val="00C77CE8"/>
    <w:rsid w:val="00C80051"/>
    <w:rsid w:val="00C803F9"/>
    <w:rsid w:val="00C80C7F"/>
    <w:rsid w:val="00C80D40"/>
    <w:rsid w:val="00C816F3"/>
    <w:rsid w:val="00C82017"/>
    <w:rsid w:val="00C82DD8"/>
    <w:rsid w:val="00C86E5C"/>
    <w:rsid w:val="00C87859"/>
    <w:rsid w:val="00C87B7E"/>
    <w:rsid w:val="00C87FF8"/>
    <w:rsid w:val="00C90ABD"/>
    <w:rsid w:val="00C940FC"/>
    <w:rsid w:val="00C9424F"/>
    <w:rsid w:val="00C945B5"/>
    <w:rsid w:val="00C9542B"/>
    <w:rsid w:val="00C9657B"/>
    <w:rsid w:val="00C96B16"/>
    <w:rsid w:val="00C96EAD"/>
    <w:rsid w:val="00CA2263"/>
    <w:rsid w:val="00CA3439"/>
    <w:rsid w:val="00CA3C3C"/>
    <w:rsid w:val="00CA566C"/>
    <w:rsid w:val="00CA671D"/>
    <w:rsid w:val="00CA7719"/>
    <w:rsid w:val="00CA7C90"/>
    <w:rsid w:val="00CB10E0"/>
    <w:rsid w:val="00CB12C6"/>
    <w:rsid w:val="00CB3428"/>
    <w:rsid w:val="00CB4359"/>
    <w:rsid w:val="00CB556A"/>
    <w:rsid w:val="00CB5C3A"/>
    <w:rsid w:val="00CB5D9A"/>
    <w:rsid w:val="00CB6115"/>
    <w:rsid w:val="00CB696D"/>
    <w:rsid w:val="00CC0441"/>
    <w:rsid w:val="00CC0D6A"/>
    <w:rsid w:val="00CC1715"/>
    <w:rsid w:val="00CC24F0"/>
    <w:rsid w:val="00CC2E9D"/>
    <w:rsid w:val="00CC3C9E"/>
    <w:rsid w:val="00CC46F8"/>
    <w:rsid w:val="00CD00D0"/>
    <w:rsid w:val="00CD0219"/>
    <w:rsid w:val="00CD116E"/>
    <w:rsid w:val="00CD1E95"/>
    <w:rsid w:val="00CD21BF"/>
    <w:rsid w:val="00CD4745"/>
    <w:rsid w:val="00CD5357"/>
    <w:rsid w:val="00CD632A"/>
    <w:rsid w:val="00CD655C"/>
    <w:rsid w:val="00CE0ABB"/>
    <w:rsid w:val="00CE0BC9"/>
    <w:rsid w:val="00CE126E"/>
    <w:rsid w:val="00CE12DF"/>
    <w:rsid w:val="00CE2089"/>
    <w:rsid w:val="00CE31E2"/>
    <w:rsid w:val="00CE4DAA"/>
    <w:rsid w:val="00CE53F3"/>
    <w:rsid w:val="00CE6388"/>
    <w:rsid w:val="00CE6AAB"/>
    <w:rsid w:val="00CE71A3"/>
    <w:rsid w:val="00CE71F7"/>
    <w:rsid w:val="00CE752B"/>
    <w:rsid w:val="00CE7A48"/>
    <w:rsid w:val="00CE7F94"/>
    <w:rsid w:val="00CF0BAE"/>
    <w:rsid w:val="00CF1075"/>
    <w:rsid w:val="00CF183F"/>
    <w:rsid w:val="00CF1CD6"/>
    <w:rsid w:val="00CF35BB"/>
    <w:rsid w:val="00CF38F1"/>
    <w:rsid w:val="00CF47E9"/>
    <w:rsid w:val="00CF4BF6"/>
    <w:rsid w:val="00CF5E8E"/>
    <w:rsid w:val="00CF6385"/>
    <w:rsid w:val="00CF66B0"/>
    <w:rsid w:val="00CF710B"/>
    <w:rsid w:val="00CF7293"/>
    <w:rsid w:val="00D00827"/>
    <w:rsid w:val="00D00D07"/>
    <w:rsid w:val="00D02F27"/>
    <w:rsid w:val="00D039D0"/>
    <w:rsid w:val="00D03DE7"/>
    <w:rsid w:val="00D04B37"/>
    <w:rsid w:val="00D04FA7"/>
    <w:rsid w:val="00D05153"/>
    <w:rsid w:val="00D07EBF"/>
    <w:rsid w:val="00D103C7"/>
    <w:rsid w:val="00D110D0"/>
    <w:rsid w:val="00D11B11"/>
    <w:rsid w:val="00D1354F"/>
    <w:rsid w:val="00D14140"/>
    <w:rsid w:val="00D14A29"/>
    <w:rsid w:val="00D15CC6"/>
    <w:rsid w:val="00D16A65"/>
    <w:rsid w:val="00D2003E"/>
    <w:rsid w:val="00D20EA6"/>
    <w:rsid w:val="00D21E40"/>
    <w:rsid w:val="00D22B29"/>
    <w:rsid w:val="00D2377A"/>
    <w:rsid w:val="00D23FBA"/>
    <w:rsid w:val="00D24175"/>
    <w:rsid w:val="00D2497F"/>
    <w:rsid w:val="00D24D96"/>
    <w:rsid w:val="00D25C1D"/>
    <w:rsid w:val="00D273F6"/>
    <w:rsid w:val="00D307DD"/>
    <w:rsid w:val="00D31187"/>
    <w:rsid w:val="00D3136A"/>
    <w:rsid w:val="00D31F36"/>
    <w:rsid w:val="00D32EC5"/>
    <w:rsid w:val="00D33F52"/>
    <w:rsid w:val="00D34251"/>
    <w:rsid w:val="00D3499F"/>
    <w:rsid w:val="00D349D4"/>
    <w:rsid w:val="00D354A4"/>
    <w:rsid w:val="00D35CB6"/>
    <w:rsid w:val="00D374FA"/>
    <w:rsid w:val="00D40023"/>
    <w:rsid w:val="00D40A1C"/>
    <w:rsid w:val="00D41675"/>
    <w:rsid w:val="00D422E9"/>
    <w:rsid w:val="00D44147"/>
    <w:rsid w:val="00D455CE"/>
    <w:rsid w:val="00D46ACE"/>
    <w:rsid w:val="00D46D87"/>
    <w:rsid w:val="00D46D98"/>
    <w:rsid w:val="00D4753E"/>
    <w:rsid w:val="00D47755"/>
    <w:rsid w:val="00D514B3"/>
    <w:rsid w:val="00D52AFD"/>
    <w:rsid w:val="00D5301C"/>
    <w:rsid w:val="00D54357"/>
    <w:rsid w:val="00D56191"/>
    <w:rsid w:val="00D564CC"/>
    <w:rsid w:val="00D5677C"/>
    <w:rsid w:val="00D56A11"/>
    <w:rsid w:val="00D56C80"/>
    <w:rsid w:val="00D575B0"/>
    <w:rsid w:val="00D576B1"/>
    <w:rsid w:val="00D619C7"/>
    <w:rsid w:val="00D634AC"/>
    <w:rsid w:val="00D66A98"/>
    <w:rsid w:val="00D67A32"/>
    <w:rsid w:val="00D67EEB"/>
    <w:rsid w:val="00D70534"/>
    <w:rsid w:val="00D72089"/>
    <w:rsid w:val="00D724C9"/>
    <w:rsid w:val="00D72F27"/>
    <w:rsid w:val="00D74730"/>
    <w:rsid w:val="00D74BD0"/>
    <w:rsid w:val="00D75991"/>
    <w:rsid w:val="00D765DF"/>
    <w:rsid w:val="00D76979"/>
    <w:rsid w:val="00D771E1"/>
    <w:rsid w:val="00D776A2"/>
    <w:rsid w:val="00D77E1F"/>
    <w:rsid w:val="00D803C5"/>
    <w:rsid w:val="00D8047D"/>
    <w:rsid w:val="00D80BCB"/>
    <w:rsid w:val="00D81141"/>
    <w:rsid w:val="00D8134A"/>
    <w:rsid w:val="00D82325"/>
    <w:rsid w:val="00D825D8"/>
    <w:rsid w:val="00D82D90"/>
    <w:rsid w:val="00D83194"/>
    <w:rsid w:val="00D84D23"/>
    <w:rsid w:val="00D85A90"/>
    <w:rsid w:val="00D86431"/>
    <w:rsid w:val="00D86A00"/>
    <w:rsid w:val="00D9076C"/>
    <w:rsid w:val="00D90C08"/>
    <w:rsid w:val="00D9126D"/>
    <w:rsid w:val="00D91B10"/>
    <w:rsid w:val="00D91EC8"/>
    <w:rsid w:val="00D92796"/>
    <w:rsid w:val="00D93DA6"/>
    <w:rsid w:val="00D9450A"/>
    <w:rsid w:val="00D94A24"/>
    <w:rsid w:val="00D94DA2"/>
    <w:rsid w:val="00D95DCA"/>
    <w:rsid w:val="00D9701A"/>
    <w:rsid w:val="00D974B8"/>
    <w:rsid w:val="00DA09BC"/>
    <w:rsid w:val="00DA109F"/>
    <w:rsid w:val="00DA1EAB"/>
    <w:rsid w:val="00DA2466"/>
    <w:rsid w:val="00DA3464"/>
    <w:rsid w:val="00DA474E"/>
    <w:rsid w:val="00DA5871"/>
    <w:rsid w:val="00DA592B"/>
    <w:rsid w:val="00DA6443"/>
    <w:rsid w:val="00DA740C"/>
    <w:rsid w:val="00DA78B8"/>
    <w:rsid w:val="00DA7B0C"/>
    <w:rsid w:val="00DB20B6"/>
    <w:rsid w:val="00DB23A0"/>
    <w:rsid w:val="00DB3B56"/>
    <w:rsid w:val="00DB47BC"/>
    <w:rsid w:val="00DB5D25"/>
    <w:rsid w:val="00DB703A"/>
    <w:rsid w:val="00DB703C"/>
    <w:rsid w:val="00DC06E1"/>
    <w:rsid w:val="00DC0AFF"/>
    <w:rsid w:val="00DC28DA"/>
    <w:rsid w:val="00DC3255"/>
    <w:rsid w:val="00DC4347"/>
    <w:rsid w:val="00DC599D"/>
    <w:rsid w:val="00DC6A26"/>
    <w:rsid w:val="00DC6F28"/>
    <w:rsid w:val="00DC7062"/>
    <w:rsid w:val="00DC75BE"/>
    <w:rsid w:val="00DC7651"/>
    <w:rsid w:val="00DD1184"/>
    <w:rsid w:val="00DD17F7"/>
    <w:rsid w:val="00DD3EDF"/>
    <w:rsid w:val="00DD4175"/>
    <w:rsid w:val="00DD4BC7"/>
    <w:rsid w:val="00DD5BCD"/>
    <w:rsid w:val="00DD60AA"/>
    <w:rsid w:val="00DD71C4"/>
    <w:rsid w:val="00DE17AE"/>
    <w:rsid w:val="00DE1A07"/>
    <w:rsid w:val="00DE2E31"/>
    <w:rsid w:val="00DE3124"/>
    <w:rsid w:val="00DE39D9"/>
    <w:rsid w:val="00DE3BDB"/>
    <w:rsid w:val="00DE41FE"/>
    <w:rsid w:val="00DE45A6"/>
    <w:rsid w:val="00DE4B4F"/>
    <w:rsid w:val="00DE5409"/>
    <w:rsid w:val="00DE6107"/>
    <w:rsid w:val="00DE6989"/>
    <w:rsid w:val="00DE72BC"/>
    <w:rsid w:val="00DE7A6C"/>
    <w:rsid w:val="00DF0637"/>
    <w:rsid w:val="00DF106E"/>
    <w:rsid w:val="00DF1A62"/>
    <w:rsid w:val="00DF1E17"/>
    <w:rsid w:val="00DF1E61"/>
    <w:rsid w:val="00DF2A36"/>
    <w:rsid w:val="00DF2F43"/>
    <w:rsid w:val="00DF400F"/>
    <w:rsid w:val="00DF41E8"/>
    <w:rsid w:val="00DF422F"/>
    <w:rsid w:val="00DF492B"/>
    <w:rsid w:val="00DF578D"/>
    <w:rsid w:val="00DF5858"/>
    <w:rsid w:val="00DF5C38"/>
    <w:rsid w:val="00DF6541"/>
    <w:rsid w:val="00E002EC"/>
    <w:rsid w:val="00E00702"/>
    <w:rsid w:val="00E0098E"/>
    <w:rsid w:val="00E01129"/>
    <w:rsid w:val="00E02707"/>
    <w:rsid w:val="00E028CA"/>
    <w:rsid w:val="00E04B37"/>
    <w:rsid w:val="00E0512C"/>
    <w:rsid w:val="00E0577B"/>
    <w:rsid w:val="00E0618A"/>
    <w:rsid w:val="00E10073"/>
    <w:rsid w:val="00E102AE"/>
    <w:rsid w:val="00E10F3A"/>
    <w:rsid w:val="00E1104C"/>
    <w:rsid w:val="00E114CC"/>
    <w:rsid w:val="00E12FFE"/>
    <w:rsid w:val="00E13102"/>
    <w:rsid w:val="00E1370B"/>
    <w:rsid w:val="00E137ED"/>
    <w:rsid w:val="00E13B57"/>
    <w:rsid w:val="00E141DF"/>
    <w:rsid w:val="00E142C6"/>
    <w:rsid w:val="00E1535B"/>
    <w:rsid w:val="00E155CB"/>
    <w:rsid w:val="00E15F01"/>
    <w:rsid w:val="00E22C51"/>
    <w:rsid w:val="00E22DF5"/>
    <w:rsid w:val="00E230A5"/>
    <w:rsid w:val="00E23201"/>
    <w:rsid w:val="00E23CAE"/>
    <w:rsid w:val="00E24B76"/>
    <w:rsid w:val="00E24F89"/>
    <w:rsid w:val="00E264C5"/>
    <w:rsid w:val="00E26973"/>
    <w:rsid w:val="00E2798D"/>
    <w:rsid w:val="00E30624"/>
    <w:rsid w:val="00E312E5"/>
    <w:rsid w:val="00E31F30"/>
    <w:rsid w:val="00E329DA"/>
    <w:rsid w:val="00E3515C"/>
    <w:rsid w:val="00E35354"/>
    <w:rsid w:val="00E3641D"/>
    <w:rsid w:val="00E37E9D"/>
    <w:rsid w:val="00E37FA3"/>
    <w:rsid w:val="00E4005E"/>
    <w:rsid w:val="00E40EE2"/>
    <w:rsid w:val="00E44118"/>
    <w:rsid w:val="00E442E2"/>
    <w:rsid w:val="00E446C4"/>
    <w:rsid w:val="00E4529A"/>
    <w:rsid w:val="00E464FF"/>
    <w:rsid w:val="00E46EEA"/>
    <w:rsid w:val="00E47502"/>
    <w:rsid w:val="00E475AC"/>
    <w:rsid w:val="00E506DE"/>
    <w:rsid w:val="00E50EC2"/>
    <w:rsid w:val="00E511C3"/>
    <w:rsid w:val="00E5192A"/>
    <w:rsid w:val="00E52160"/>
    <w:rsid w:val="00E53D82"/>
    <w:rsid w:val="00E53FC8"/>
    <w:rsid w:val="00E540B2"/>
    <w:rsid w:val="00E543F1"/>
    <w:rsid w:val="00E55381"/>
    <w:rsid w:val="00E5600B"/>
    <w:rsid w:val="00E575D7"/>
    <w:rsid w:val="00E61074"/>
    <w:rsid w:val="00E6111C"/>
    <w:rsid w:val="00E61996"/>
    <w:rsid w:val="00E62AA8"/>
    <w:rsid w:val="00E62C9B"/>
    <w:rsid w:val="00E62EC6"/>
    <w:rsid w:val="00E635FA"/>
    <w:rsid w:val="00E63B3E"/>
    <w:rsid w:val="00E63E1D"/>
    <w:rsid w:val="00E640EA"/>
    <w:rsid w:val="00E64D05"/>
    <w:rsid w:val="00E64D1F"/>
    <w:rsid w:val="00E67BAE"/>
    <w:rsid w:val="00E70791"/>
    <w:rsid w:val="00E714DF"/>
    <w:rsid w:val="00E71577"/>
    <w:rsid w:val="00E7205E"/>
    <w:rsid w:val="00E72AF7"/>
    <w:rsid w:val="00E733F6"/>
    <w:rsid w:val="00E73456"/>
    <w:rsid w:val="00E73DE5"/>
    <w:rsid w:val="00E748EB"/>
    <w:rsid w:val="00E749E2"/>
    <w:rsid w:val="00E764A8"/>
    <w:rsid w:val="00E80ACD"/>
    <w:rsid w:val="00E81D30"/>
    <w:rsid w:val="00E82129"/>
    <w:rsid w:val="00E823A0"/>
    <w:rsid w:val="00E82633"/>
    <w:rsid w:val="00E870BD"/>
    <w:rsid w:val="00E87292"/>
    <w:rsid w:val="00E8786A"/>
    <w:rsid w:val="00E9026D"/>
    <w:rsid w:val="00E90B2E"/>
    <w:rsid w:val="00E90D88"/>
    <w:rsid w:val="00E914C1"/>
    <w:rsid w:val="00E91C3D"/>
    <w:rsid w:val="00E922DB"/>
    <w:rsid w:val="00E92F6C"/>
    <w:rsid w:val="00E92FCD"/>
    <w:rsid w:val="00E9365A"/>
    <w:rsid w:val="00E9467B"/>
    <w:rsid w:val="00E94BB7"/>
    <w:rsid w:val="00E94F2A"/>
    <w:rsid w:val="00E951FF"/>
    <w:rsid w:val="00E95E99"/>
    <w:rsid w:val="00E96500"/>
    <w:rsid w:val="00E9689A"/>
    <w:rsid w:val="00E97568"/>
    <w:rsid w:val="00E97572"/>
    <w:rsid w:val="00EA0FD0"/>
    <w:rsid w:val="00EA10A1"/>
    <w:rsid w:val="00EA18A2"/>
    <w:rsid w:val="00EA18E4"/>
    <w:rsid w:val="00EA270E"/>
    <w:rsid w:val="00EA3047"/>
    <w:rsid w:val="00EA6076"/>
    <w:rsid w:val="00EA747A"/>
    <w:rsid w:val="00EA7796"/>
    <w:rsid w:val="00EA78C8"/>
    <w:rsid w:val="00EB0814"/>
    <w:rsid w:val="00EB11ED"/>
    <w:rsid w:val="00EB1464"/>
    <w:rsid w:val="00EB26BA"/>
    <w:rsid w:val="00EB31A4"/>
    <w:rsid w:val="00EB3603"/>
    <w:rsid w:val="00EB3C57"/>
    <w:rsid w:val="00EB3C94"/>
    <w:rsid w:val="00EB65D6"/>
    <w:rsid w:val="00EC03CF"/>
    <w:rsid w:val="00EC1DA0"/>
    <w:rsid w:val="00EC2DF3"/>
    <w:rsid w:val="00EC3216"/>
    <w:rsid w:val="00EC49EE"/>
    <w:rsid w:val="00EC5B0D"/>
    <w:rsid w:val="00EC67B8"/>
    <w:rsid w:val="00EC68D3"/>
    <w:rsid w:val="00EC6AC0"/>
    <w:rsid w:val="00EC6E6F"/>
    <w:rsid w:val="00ED0111"/>
    <w:rsid w:val="00ED08A1"/>
    <w:rsid w:val="00ED123D"/>
    <w:rsid w:val="00ED1435"/>
    <w:rsid w:val="00ED1592"/>
    <w:rsid w:val="00ED1AC2"/>
    <w:rsid w:val="00ED22FB"/>
    <w:rsid w:val="00ED2DAA"/>
    <w:rsid w:val="00ED35F4"/>
    <w:rsid w:val="00ED3E78"/>
    <w:rsid w:val="00ED5F01"/>
    <w:rsid w:val="00ED5FA4"/>
    <w:rsid w:val="00ED7580"/>
    <w:rsid w:val="00EE097B"/>
    <w:rsid w:val="00EE14E7"/>
    <w:rsid w:val="00EE2ACF"/>
    <w:rsid w:val="00EE3131"/>
    <w:rsid w:val="00EE3256"/>
    <w:rsid w:val="00EE3E25"/>
    <w:rsid w:val="00EE4349"/>
    <w:rsid w:val="00EE4F9F"/>
    <w:rsid w:val="00EE717C"/>
    <w:rsid w:val="00EE7BCA"/>
    <w:rsid w:val="00EF1282"/>
    <w:rsid w:val="00EF140A"/>
    <w:rsid w:val="00EF1D9C"/>
    <w:rsid w:val="00EF2740"/>
    <w:rsid w:val="00EF5888"/>
    <w:rsid w:val="00EF74EF"/>
    <w:rsid w:val="00EF7C6B"/>
    <w:rsid w:val="00F000D9"/>
    <w:rsid w:val="00F02729"/>
    <w:rsid w:val="00F02F7C"/>
    <w:rsid w:val="00F03471"/>
    <w:rsid w:val="00F039B8"/>
    <w:rsid w:val="00F06403"/>
    <w:rsid w:val="00F06730"/>
    <w:rsid w:val="00F102CF"/>
    <w:rsid w:val="00F105B2"/>
    <w:rsid w:val="00F11182"/>
    <w:rsid w:val="00F12B25"/>
    <w:rsid w:val="00F12BFF"/>
    <w:rsid w:val="00F12E9C"/>
    <w:rsid w:val="00F140E4"/>
    <w:rsid w:val="00F14216"/>
    <w:rsid w:val="00F1435F"/>
    <w:rsid w:val="00F14BC8"/>
    <w:rsid w:val="00F1516D"/>
    <w:rsid w:val="00F154B1"/>
    <w:rsid w:val="00F159A2"/>
    <w:rsid w:val="00F167A4"/>
    <w:rsid w:val="00F16AF8"/>
    <w:rsid w:val="00F174DC"/>
    <w:rsid w:val="00F20C2F"/>
    <w:rsid w:val="00F21283"/>
    <w:rsid w:val="00F219A6"/>
    <w:rsid w:val="00F22A17"/>
    <w:rsid w:val="00F22BA3"/>
    <w:rsid w:val="00F22BA6"/>
    <w:rsid w:val="00F22E83"/>
    <w:rsid w:val="00F235A0"/>
    <w:rsid w:val="00F244C9"/>
    <w:rsid w:val="00F25905"/>
    <w:rsid w:val="00F262B3"/>
    <w:rsid w:val="00F26369"/>
    <w:rsid w:val="00F26504"/>
    <w:rsid w:val="00F26DFD"/>
    <w:rsid w:val="00F3136A"/>
    <w:rsid w:val="00F3161A"/>
    <w:rsid w:val="00F31997"/>
    <w:rsid w:val="00F32D0B"/>
    <w:rsid w:val="00F341E8"/>
    <w:rsid w:val="00F341FE"/>
    <w:rsid w:val="00F34811"/>
    <w:rsid w:val="00F34BD7"/>
    <w:rsid w:val="00F3610C"/>
    <w:rsid w:val="00F36567"/>
    <w:rsid w:val="00F36734"/>
    <w:rsid w:val="00F36747"/>
    <w:rsid w:val="00F36896"/>
    <w:rsid w:val="00F40152"/>
    <w:rsid w:val="00F40747"/>
    <w:rsid w:val="00F40EA5"/>
    <w:rsid w:val="00F40F1F"/>
    <w:rsid w:val="00F41CEF"/>
    <w:rsid w:val="00F420F6"/>
    <w:rsid w:val="00F4216A"/>
    <w:rsid w:val="00F43E6E"/>
    <w:rsid w:val="00F4407F"/>
    <w:rsid w:val="00F44E31"/>
    <w:rsid w:val="00F45832"/>
    <w:rsid w:val="00F46634"/>
    <w:rsid w:val="00F47409"/>
    <w:rsid w:val="00F50354"/>
    <w:rsid w:val="00F51A82"/>
    <w:rsid w:val="00F522CC"/>
    <w:rsid w:val="00F53E83"/>
    <w:rsid w:val="00F548AF"/>
    <w:rsid w:val="00F577CA"/>
    <w:rsid w:val="00F57F34"/>
    <w:rsid w:val="00F60340"/>
    <w:rsid w:val="00F60B3F"/>
    <w:rsid w:val="00F61907"/>
    <w:rsid w:val="00F62320"/>
    <w:rsid w:val="00F6374C"/>
    <w:rsid w:val="00F643CB"/>
    <w:rsid w:val="00F647C4"/>
    <w:rsid w:val="00F653E2"/>
    <w:rsid w:val="00F6600A"/>
    <w:rsid w:val="00F66258"/>
    <w:rsid w:val="00F662BE"/>
    <w:rsid w:val="00F66CB8"/>
    <w:rsid w:val="00F671B2"/>
    <w:rsid w:val="00F67248"/>
    <w:rsid w:val="00F67291"/>
    <w:rsid w:val="00F6793D"/>
    <w:rsid w:val="00F67B16"/>
    <w:rsid w:val="00F67D2C"/>
    <w:rsid w:val="00F73065"/>
    <w:rsid w:val="00F7398D"/>
    <w:rsid w:val="00F74833"/>
    <w:rsid w:val="00F752A2"/>
    <w:rsid w:val="00F760CF"/>
    <w:rsid w:val="00F76738"/>
    <w:rsid w:val="00F76858"/>
    <w:rsid w:val="00F76A8C"/>
    <w:rsid w:val="00F76F99"/>
    <w:rsid w:val="00F7712E"/>
    <w:rsid w:val="00F81E73"/>
    <w:rsid w:val="00F82114"/>
    <w:rsid w:val="00F82518"/>
    <w:rsid w:val="00F82991"/>
    <w:rsid w:val="00F839D4"/>
    <w:rsid w:val="00F83FB5"/>
    <w:rsid w:val="00F85EDF"/>
    <w:rsid w:val="00F90856"/>
    <w:rsid w:val="00F91025"/>
    <w:rsid w:val="00F91791"/>
    <w:rsid w:val="00F91F2F"/>
    <w:rsid w:val="00F927CC"/>
    <w:rsid w:val="00F92D2E"/>
    <w:rsid w:val="00F93BDA"/>
    <w:rsid w:val="00F94471"/>
    <w:rsid w:val="00F948CE"/>
    <w:rsid w:val="00F95E34"/>
    <w:rsid w:val="00F96FB7"/>
    <w:rsid w:val="00F975BF"/>
    <w:rsid w:val="00FA0245"/>
    <w:rsid w:val="00FA0C7F"/>
    <w:rsid w:val="00FA0F45"/>
    <w:rsid w:val="00FA107C"/>
    <w:rsid w:val="00FA125F"/>
    <w:rsid w:val="00FA3163"/>
    <w:rsid w:val="00FA4B7D"/>
    <w:rsid w:val="00FA59BC"/>
    <w:rsid w:val="00FA60D7"/>
    <w:rsid w:val="00FA62C6"/>
    <w:rsid w:val="00FA6E94"/>
    <w:rsid w:val="00FA790D"/>
    <w:rsid w:val="00FB0347"/>
    <w:rsid w:val="00FB1BF3"/>
    <w:rsid w:val="00FB277A"/>
    <w:rsid w:val="00FB2989"/>
    <w:rsid w:val="00FB3908"/>
    <w:rsid w:val="00FB3F9C"/>
    <w:rsid w:val="00FB4AEB"/>
    <w:rsid w:val="00FB4C72"/>
    <w:rsid w:val="00FB4E0E"/>
    <w:rsid w:val="00FB52D9"/>
    <w:rsid w:val="00FB52F2"/>
    <w:rsid w:val="00FB6C57"/>
    <w:rsid w:val="00FC2740"/>
    <w:rsid w:val="00FC3905"/>
    <w:rsid w:val="00FC4131"/>
    <w:rsid w:val="00FC59A8"/>
    <w:rsid w:val="00FC5B0E"/>
    <w:rsid w:val="00FC5E7B"/>
    <w:rsid w:val="00FC5FB0"/>
    <w:rsid w:val="00FC6264"/>
    <w:rsid w:val="00FC6F67"/>
    <w:rsid w:val="00FD0A33"/>
    <w:rsid w:val="00FD1C22"/>
    <w:rsid w:val="00FD22D8"/>
    <w:rsid w:val="00FD24E1"/>
    <w:rsid w:val="00FD2541"/>
    <w:rsid w:val="00FD274A"/>
    <w:rsid w:val="00FD32B5"/>
    <w:rsid w:val="00FD34CE"/>
    <w:rsid w:val="00FD4533"/>
    <w:rsid w:val="00FD4C72"/>
    <w:rsid w:val="00FD5019"/>
    <w:rsid w:val="00FD5769"/>
    <w:rsid w:val="00FD5CEF"/>
    <w:rsid w:val="00FE0101"/>
    <w:rsid w:val="00FE036B"/>
    <w:rsid w:val="00FE256D"/>
    <w:rsid w:val="00FE33C7"/>
    <w:rsid w:val="00FE35C6"/>
    <w:rsid w:val="00FE3AB2"/>
    <w:rsid w:val="00FE4AA0"/>
    <w:rsid w:val="00FE583D"/>
    <w:rsid w:val="00FE78A4"/>
    <w:rsid w:val="00FF12B9"/>
    <w:rsid w:val="00FF27E1"/>
    <w:rsid w:val="00FF29C1"/>
    <w:rsid w:val="00FF2F7A"/>
    <w:rsid w:val="00FF4631"/>
    <w:rsid w:val="00FF4842"/>
    <w:rsid w:val="00FF49EB"/>
    <w:rsid w:val="00FF4A4D"/>
    <w:rsid w:val="00FF56FA"/>
    <w:rsid w:val="00FF5F03"/>
    <w:rsid w:val="00FF6A2D"/>
    <w:rsid w:val="00FF7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0946354-1C74-4129-8FB0-FC5A9242E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20" w:after="120" w:line="280" w:lineRule="exact"/>
      <w:outlineLvl w:val="0"/>
    </w:pPr>
    <w:rPr>
      <w:b/>
      <w:sz w:val="22"/>
    </w:rPr>
  </w:style>
  <w:style w:type="paragraph" w:styleId="2">
    <w:name w:val="heading 2"/>
    <w:basedOn w:val="a"/>
    <w:next w:val="a"/>
    <w:qFormat/>
    <w:pPr>
      <w:keepNext/>
      <w:jc w:val="center"/>
      <w:outlineLvl w:val="1"/>
    </w:pPr>
    <w:rPr>
      <w:sz w:val="21"/>
      <w:u w:val="single"/>
    </w:rPr>
  </w:style>
  <w:style w:type="paragraph" w:styleId="3">
    <w:name w:val="heading 3"/>
    <w:basedOn w:val="a"/>
    <w:next w:val="a"/>
    <w:link w:val="30"/>
    <w:qFormat/>
    <w:pPr>
      <w:keepNext/>
      <w:spacing w:before="120" w:after="120"/>
      <w:jc w:val="center"/>
      <w:outlineLvl w:val="2"/>
    </w:pPr>
    <w:rPr>
      <w:sz w:val="22"/>
      <w:u w:val="single"/>
    </w:rPr>
  </w:style>
  <w:style w:type="paragraph" w:styleId="4">
    <w:name w:val="heading 4"/>
    <w:basedOn w:val="a"/>
    <w:next w:val="a"/>
    <w:qFormat/>
    <w:pPr>
      <w:keepNext/>
      <w:spacing w:before="120" w:line="360" w:lineRule="exact"/>
      <w:ind w:firstLine="709"/>
      <w:jc w:val="both"/>
      <w:outlineLvl w:val="3"/>
    </w:pPr>
    <w:rPr>
      <w:sz w:val="26"/>
    </w:rPr>
  </w:style>
  <w:style w:type="paragraph" w:styleId="5">
    <w:name w:val="heading 5"/>
    <w:basedOn w:val="a"/>
    <w:next w:val="a"/>
    <w:qFormat/>
    <w:pPr>
      <w:keepNext/>
      <w:spacing w:before="20" w:after="120" w:line="180" w:lineRule="exact"/>
      <w:ind w:left="454"/>
      <w:outlineLvl w:val="4"/>
    </w:pPr>
    <w:rPr>
      <w:b/>
      <w:sz w:val="22"/>
    </w:rPr>
  </w:style>
  <w:style w:type="paragraph" w:styleId="6">
    <w:name w:val="heading 6"/>
    <w:basedOn w:val="a"/>
    <w:next w:val="a"/>
    <w:link w:val="60"/>
    <w:uiPriority w:val="99"/>
    <w:qFormat/>
    <w:pPr>
      <w:keepNext/>
      <w:spacing w:line="220" w:lineRule="atLeast"/>
      <w:ind w:left="454"/>
      <w:outlineLvl w:val="5"/>
    </w:pPr>
    <w:rPr>
      <w:b/>
    </w:rPr>
  </w:style>
  <w:style w:type="paragraph" w:styleId="7">
    <w:name w:val="heading 7"/>
    <w:basedOn w:val="a"/>
    <w:next w:val="a"/>
    <w:qFormat/>
    <w:pPr>
      <w:keepNext/>
      <w:ind w:left="496"/>
      <w:outlineLvl w:val="6"/>
    </w:pPr>
    <w:rPr>
      <w:b/>
      <w:sz w:val="22"/>
    </w:rPr>
  </w:style>
  <w:style w:type="paragraph" w:styleId="8">
    <w:name w:val="heading 8"/>
    <w:basedOn w:val="a"/>
    <w:next w:val="a"/>
    <w:qFormat/>
    <w:pPr>
      <w:keepNext/>
      <w:spacing w:before="100" w:after="100" w:line="200" w:lineRule="exact"/>
      <w:ind w:left="567"/>
      <w:outlineLvl w:val="7"/>
    </w:pPr>
    <w:rPr>
      <w:b/>
      <w:sz w:val="22"/>
    </w:rPr>
  </w:style>
  <w:style w:type="paragraph" w:styleId="9">
    <w:name w:val="heading 9"/>
    <w:basedOn w:val="a"/>
    <w:next w:val="a"/>
    <w:qFormat/>
    <w:pPr>
      <w:keepNext/>
      <w:spacing w:before="240" w:line="140" w:lineRule="exact"/>
      <w:ind w:right="-57"/>
      <w:outlineLvl w:val="8"/>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pPr>
      <w:tabs>
        <w:tab w:val="center" w:pos="4536"/>
        <w:tab w:val="right" w:pos="9072"/>
      </w:tabs>
    </w:pPr>
    <w:rPr>
      <w:lang w:val="en-US"/>
    </w:rPr>
  </w:style>
  <w:style w:type="paragraph" w:styleId="a6">
    <w:name w:val="footer"/>
    <w:basedOn w:val="a"/>
    <w:pPr>
      <w:tabs>
        <w:tab w:val="center" w:pos="4536"/>
        <w:tab w:val="right" w:pos="9072"/>
      </w:tabs>
    </w:pPr>
  </w:style>
  <w:style w:type="paragraph" w:customStyle="1" w:styleId="a7">
    <w:name w:val="Название"/>
    <w:basedOn w:val="a"/>
    <w:qFormat/>
    <w:pPr>
      <w:spacing w:after="120"/>
      <w:jc w:val="center"/>
    </w:pPr>
    <w:rPr>
      <w:rFonts w:ascii="Arial" w:hAnsi="Arial"/>
      <w:b/>
      <w:sz w:val="28"/>
    </w:rPr>
  </w:style>
  <w:style w:type="paragraph" w:styleId="a8">
    <w:name w:val="Body Text"/>
    <w:basedOn w:val="a"/>
    <w:link w:val="a9"/>
    <w:rPr>
      <w:sz w:val="25"/>
    </w:rPr>
  </w:style>
  <w:style w:type="paragraph" w:styleId="aa">
    <w:name w:val="Body Text Indent"/>
    <w:aliases w:val="Основной текст 1,Нумерованный список !!,Основной текст с отступом Знак,Основнбычный + 13 птой те..."/>
    <w:basedOn w:val="a"/>
    <w:pPr>
      <w:spacing w:line="440" w:lineRule="exact"/>
      <w:ind w:firstLine="709"/>
      <w:jc w:val="both"/>
    </w:pPr>
    <w:rPr>
      <w:sz w:val="26"/>
    </w:rPr>
  </w:style>
  <w:style w:type="character" w:styleId="ab">
    <w:name w:val="footnote reference"/>
    <w:semiHidden/>
    <w:rPr>
      <w:vertAlign w:val="superscript"/>
    </w:rPr>
  </w:style>
  <w:style w:type="paragraph" w:styleId="ac">
    <w:name w:val="footnote text"/>
    <w:basedOn w:val="a"/>
    <w:link w:val="ad"/>
    <w:autoRedefine/>
    <w:semiHidden/>
    <w:rsid w:val="00A26480"/>
    <w:pPr>
      <w:spacing w:before="40" w:after="240" w:line="200" w:lineRule="exact"/>
      <w:ind w:firstLine="567"/>
      <w:jc w:val="both"/>
    </w:pPr>
  </w:style>
  <w:style w:type="paragraph" w:customStyle="1" w:styleId="20">
    <w:name w:val="Стиль2"/>
    <w:basedOn w:val="ac"/>
  </w:style>
  <w:style w:type="paragraph" w:customStyle="1" w:styleId="10">
    <w:name w:val="Стиль1"/>
    <w:basedOn w:val="ac"/>
  </w:style>
  <w:style w:type="paragraph" w:customStyle="1" w:styleId="ae">
    <w:name w:val="Павел"/>
    <w:basedOn w:val="a"/>
    <w:pPr>
      <w:spacing w:before="360" w:line="360" w:lineRule="exact"/>
      <w:ind w:firstLine="709"/>
      <w:jc w:val="both"/>
    </w:pPr>
    <w:rPr>
      <w:sz w:val="25"/>
    </w:rPr>
  </w:style>
  <w:style w:type="paragraph" w:styleId="21">
    <w:name w:val="Body Text 2"/>
    <w:basedOn w:val="a"/>
    <w:pPr>
      <w:spacing w:line="240" w:lineRule="atLeast"/>
      <w:jc w:val="center"/>
    </w:pPr>
    <w:rPr>
      <w:sz w:val="22"/>
    </w:rPr>
  </w:style>
  <w:style w:type="paragraph" w:styleId="22">
    <w:name w:val="Body Text Indent 2"/>
    <w:basedOn w:val="a"/>
    <w:pPr>
      <w:spacing w:after="120" w:line="320" w:lineRule="exact"/>
      <w:ind w:firstLine="709"/>
    </w:pPr>
    <w:rPr>
      <w:sz w:val="26"/>
    </w:rPr>
  </w:style>
  <w:style w:type="paragraph" w:styleId="31">
    <w:name w:val="Body Text Indent 3"/>
    <w:basedOn w:val="a"/>
    <w:link w:val="32"/>
    <w:pPr>
      <w:spacing w:after="240" w:line="240" w:lineRule="exact"/>
      <w:ind w:left="709" w:firstLine="4598"/>
      <w:jc w:val="right"/>
    </w:pPr>
    <w:rPr>
      <w:sz w:val="22"/>
    </w:rPr>
  </w:style>
  <w:style w:type="paragraph" w:styleId="33">
    <w:name w:val="Body Text 3"/>
    <w:basedOn w:val="a"/>
    <w:pPr>
      <w:spacing w:before="120" w:line="360" w:lineRule="exact"/>
      <w:jc w:val="both"/>
    </w:pPr>
    <w:rPr>
      <w:sz w:val="26"/>
    </w:rPr>
  </w:style>
  <w:style w:type="paragraph" w:styleId="af">
    <w:name w:val="Balloon Text"/>
    <w:basedOn w:val="a"/>
    <w:semiHidden/>
    <w:rPr>
      <w:rFonts w:ascii="Tahoma" w:hAnsi="Tahoma" w:cs="Tahoma"/>
      <w:sz w:val="16"/>
      <w:szCs w:val="16"/>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customStyle="1" w:styleId="xl30">
    <w:name w:val="xl30"/>
    <w:basedOn w:val="a"/>
    <w:pPr>
      <w:spacing w:before="100" w:beforeAutospacing="1" w:after="100" w:afterAutospacing="1"/>
      <w:jc w:val="right"/>
    </w:pPr>
    <w:rPr>
      <w:rFonts w:eastAsia="Arial Unicode MS"/>
      <w:b/>
      <w:bCs/>
      <w:sz w:val="24"/>
      <w:szCs w:val="24"/>
    </w:rPr>
  </w:style>
  <w:style w:type="paragraph" w:customStyle="1" w:styleId="11">
    <w:name w:val="Основной текст с отступом1"/>
    <w:basedOn w:val="a"/>
    <w:pPr>
      <w:spacing w:line="440" w:lineRule="exact"/>
      <w:ind w:firstLine="709"/>
      <w:jc w:val="both"/>
    </w:pPr>
    <w:rPr>
      <w:sz w:val="26"/>
      <w:szCs w:val="26"/>
    </w:rPr>
  </w:style>
  <w:style w:type="paragraph" w:customStyle="1" w:styleId="xl38">
    <w:name w:val="xl38"/>
    <w:basedOn w:val="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pPr>
      <w:keepNext/>
      <w:widowControl w:val="0"/>
      <w:spacing w:before="120" w:line="200" w:lineRule="exact"/>
      <w:jc w:val="both"/>
    </w:pPr>
    <w:rPr>
      <w:b/>
      <w:sz w:val="16"/>
    </w:rPr>
  </w:style>
  <w:style w:type="paragraph" w:customStyle="1" w:styleId="xl40">
    <w:name w:val="xl40"/>
    <w:basedOn w:val="a"/>
    <w:pPr>
      <w:spacing w:before="100" w:after="100"/>
    </w:pPr>
    <w:rPr>
      <w:rFonts w:ascii="Courier New" w:eastAsia="Arial Unicode MS" w:hAnsi="Courier New"/>
      <w:sz w:val="16"/>
    </w:rPr>
  </w:style>
  <w:style w:type="paragraph" w:customStyle="1" w:styleId="xl403">
    <w:name w:val="xl403"/>
    <w:basedOn w:val="a"/>
    <w:pPr>
      <w:spacing w:before="100" w:after="100"/>
    </w:pPr>
    <w:rPr>
      <w:rFonts w:ascii="Courier New" w:eastAsia="Arial Unicode MS" w:hAnsi="Courier New"/>
      <w:sz w:val="16"/>
    </w:rPr>
  </w:style>
  <w:style w:type="paragraph" w:customStyle="1" w:styleId="xl4013">
    <w:name w:val="xl4013"/>
    <w:basedOn w:val="a"/>
    <w:pPr>
      <w:spacing w:before="100" w:after="100"/>
    </w:pPr>
    <w:rPr>
      <w:rFonts w:ascii="Courier New" w:eastAsia="Arial Unicode MS" w:hAnsi="Courier New"/>
      <w:sz w:val="16"/>
    </w:rPr>
  </w:style>
  <w:style w:type="paragraph" w:customStyle="1" w:styleId="34">
    <w:name w:val="Верхний колонтитул3"/>
    <w:basedOn w:val="a"/>
    <w:pPr>
      <w:widowControl w:val="0"/>
      <w:tabs>
        <w:tab w:val="center" w:pos="4153"/>
        <w:tab w:val="right" w:pos="8306"/>
      </w:tabs>
      <w:jc w:val="both"/>
    </w:pPr>
    <w:rPr>
      <w:sz w:val="16"/>
    </w:rPr>
  </w:style>
  <w:style w:type="paragraph" w:customStyle="1" w:styleId="xl4015">
    <w:name w:val="xl4015"/>
    <w:basedOn w:val="a"/>
    <w:pPr>
      <w:spacing w:before="100" w:after="100"/>
    </w:pPr>
    <w:rPr>
      <w:rFonts w:ascii="Courier New" w:eastAsia="Arial Unicode MS" w:hAnsi="Courier New"/>
      <w:sz w:val="16"/>
    </w:rPr>
  </w:style>
  <w:style w:type="paragraph" w:customStyle="1" w:styleId="append">
    <w:name w:val="append"/>
    <w:basedOn w:val="a"/>
    <w:rPr>
      <w:sz w:val="22"/>
      <w:szCs w:val="22"/>
    </w:rPr>
  </w:style>
  <w:style w:type="paragraph" w:styleId="af0">
    <w:name w:val="caption"/>
    <w:basedOn w:val="a"/>
    <w:next w:val="a"/>
    <w:qFormat/>
    <w:pPr>
      <w:jc w:val="right"/>
    </w:pPr>
    <w:rPr>
      <w:sz w:val="24"/>
    </w:rPr>
  </w:style>
  <w:style w:type="paragraph" w:customStyle="1" w:styleId="onestring">
    <w:name w:val="onestring"/>
    <w:basedOn w:val="a"/>
    <w:pPr>
      <w:jc w:val="right"/>
    </w:pPr>
    <w:rPr>
      <w:sz w:val="22"/>
      <w:szCs w:val="22"/>
    </w:rPr>
  </w:style>
  <w:style w:type="table" w:styleId="af1">
    <w:name w:val="Table Grid"/>
    <w:basedOn w:val="a1"/>
    <w:rsid w:val="00AA4BD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6">
    <w:name w:val="xl26"/>
    <w:basedOn w:val="a"/>
    <w:rsid w:val="001A26BE"/>
    <w:pPr>
      <w:spacing w:before="100" w:beforeAutospacing="1" w:after="100" w:afterAutospacing="1"/>
    </w:pPr>
    <w:rPr>
      <w:rFonts w:ascii="Arial" w:eastAsia="Arial Unicode MS" w:hAnsi="Arial" w:cs="Arial Unicode MS"/>
      <w:sz w:val="22"/>
      <w:szCs w:val="22"/>
    </w:rPr>
  </w:style>
  <w:style w:type="paragraph" w:styleId="af2">
    <w:name w:val="endnote text"/>
    <w:basedOn w:val="a"/>
    <w:link w:val="af3"/>
    <w:semiHidden/>
    <w:rsid w:val="00282567"/>
  </w:style>
  <w:style w:type="character" w:customStyle="1" w:styleId="af3">
    <w:name w:val="Текст концевой сноски Знак"/>
    <w:link w:val="af2"/>
    <w:semiHidden/>
    <w:rsid w:val="00282567"/>
    <w:rPr>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A77547"/>
    <w:pPr>
      <w:spacing w:after="160" w:line="240" w:lineRule="exact"/>
    </w:pPr>
    <w:rPr>
      <w:sz w:val="28"/>
      <w:lang w:val="en-US" w:eastAsia="en-US"/>
    </w:rPr>
  </w:style>
  <w:style w:type="paragraph" w:styleId="af4">
    <w:name w:val="Document Map"/>
    <w:basedOn w:val="a"/>
    <w:semiHidden/>
    <w:rsid w:val="00DE3BDB"/>
    <w:pPr>
      <w:shd w:val="clear" w:color="auto" w:fill="000080"/>
    </w:pPr>
    <w:rPr>
      <w:rFonts w:ascii="Tahoma" w:hAnsi="Tahoma" w:cs="Tahoma"/>
    </w:rPr>
  </w:style>
  <w:style w:type="paragraph" w:customStyle="1" w:styleId="af5">
    <w:name w:val="Знак Знак"/>
    <w:basedOn w:val="a"/>
    <w:rsid w:val="00933518"/>
    <w:rPr>
      <w:sz w:val="24"/>
      <w:szCs w:val="24"/>
      <w:lang w:val="pl-PL" w:eastAsia="pl-PL"/>
    </w:rPr>
  </w:style>
  <w:style w:type="character" w:customStyle="1" w:styleId="60">
    <w:name w:val="Заголовок 6 Знак"/>
    <w:link w:val="6"/>
    <w:uiPriority w:val="9"/>
    <w:rsid w:val="00A47207"/>
    <w:rPr>
      <w:b/>
    </w:rPr>
  </w:style>
  <w:style w:type="character" w:customStyle="1" w:styleId="a5">
    <w:name w:val="Верхний колонтитул Знак"/>
    <w:link w:val="a4"/>
    <w:rsid w:val="0096795F"/>
    <w:rPr>
      <w:lang w:val="en-US"/>
    </w:rPr>
  </w:style>
  <w:style w:type="character" w:customStyle="1" w:styleId="a9">
    <w:name w:val="Основной текст Знак"/>
    <w:link w:val="a8"/>
    <w:rsid w:val="0096795F"/>
    <w:rPr>
      <w:sz w:val="25"/>
    </w:rPr>
  </w:style>
  <w:style w:type="character" w:customStyle="1" w:styleId="32">
    <w:name w:val="Основной текст с отступом 3 Знак"/>
    <w:link w:val="31"/>
    <w:rsid w:val="0096795F"/>
    <w:rPr>
      <w:sz w:val="22"/>
    </w:rPr>
  </w:style>
  <w:style w:type="paragraph" w:customStyle="1" w:styleId="40">
    <w:name w:val="Знак Знак4 Знак Знак"/>
    <w:basedOn w:val="a"/>
    <w:autoRedefine/>
    <w:rsid w:val="000E132E"/>
    <w:pPr>
      <w:spacing w:after="160" w:line="240" w:lineRule="exact"/>
    </w:pPr>
    <w:rPr>
      <w:sz w:val="28"/>
      <w:lang w:val="en-US" w:eastAsia="en-US"/>
    </w:rPr>
  </w:style>
  <w:style w:type="paragraph" w:customStyle="1" w:styleId="41">
    <w:name w:val="Знак Знак4"/>
    <w:basedOn w:val="a"/>
    <w:autoRedefine/>
    <w:rsid w:val="00824A22"/>
    <w:pPr>
      <w:spacing w:after="160" w:line="240" w:lineRule="exact"/>
    </w:pPr>
    <w:rPr>
      <w:sz w:val="28"/>
      <w:lang w:val="en-US" w:eastAsia="en-US"/>
    </w:rPr>
  </w:style>
  <w:style w:type="character" w:customStyle="1" w:styleId="30">
    <w:name w:val="Заголовок 3 Знак"/>
    <w:basedOn w:val="a0"/>
    <w:link w:val="3"/>
    <w:rsid w:val="008952B2"/>
    <w:rPr>
      <w:sz w:val="22"/>
      <w:u w:val="single"/>
    </w:rPr>
  </w:style>
  <w:style w:type="character" w:customStyle="1" w:styleId="ad">
    <w:name w:val="Текст сноски Знак"/>
    <w:link w:val="ac"/>
    <w:semiHidden/>
    <w:locked/>
    <w:rsid w:val="00A26480"/>
  </w:style>
  <w:style w:type="paragraph" w:styleId="af6">
    <w:name w:val="List Paragraph"/>
    <w:basedOn w:val="a"/>
    <w:uiPriority w:val="34"/>
    <w:qFormat/>
    <w:rsid w:val="002627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5287">
      <w:bodyDiv w:val="1"/>
      <w:marLeft w:val="0"/>
      <w:marRight w:val="0"/>
      <w:marTop w:val="0"/>
      <w:marBottom w:val="0"/>
      <w:divBdr>
        <w:top w:val="none" w:sz="0" w:space="0" w:color="auto"/>
        <w:left w:val="none" w:sz="0" w:space="0" w:color="auto"/>
        <w:bottom w:val="none" w:sz="0" w:space="0" w:color="auto"/>
        <w:right w:val="none" w:sz="0" w:space="0" w:color="auto"/>
      </w:divBdr>
    </w:div>
    <w:div w:id="273948397">
      <w:bodyDiv w:val="1"/>
      <w:marLeft w:val="0"/>
      <w:marRight w:val="0"/>
      <w:marTop w:val="0"/>
      <w:marBottom w:val="0"/>
      <w:divBdr>
        <w:top w:val="none" w:sz="0" w:space="0" w:color="auto"/>
        <w:left w:val="none" w:sz="0" w:space="0" w:color="auto"/>
        <w:bottom w:val="none" w:sz="0" w:space="0" w:color="auto"/>
        <w:right w:val="none" w:sz="0" w:space="0" w:color="auto"/>
      </w:divBdr>
    </w:div>
    <w:div w:id="308679814">
      <w:bodyDiv w:val="1"/>
      <w:marLeft w:val="0"/>
      <w:marRight w:val="0"/>
      <w:marTop w:val="0"/>
      <w:marBottom w:val="0"/>
      <w:divBdr>
        <w:top w:val="none" w:sz="0" w:space="0" w:color="auto"/>
        <w:left w:val="none" w:sz="0" w:space="0" w:color="auto"/>
        <w:bottom w:val="none" w:sz="0" w:space="0" w:color="auto"/>
        <w:right w:val="none" w:sz="0" w:space="0" w:color="auto"/>
      </w:divBdr>
    </w:div>
    <w:div w:id="129062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748555513954003E-2"/>
          <c:y val="4.1508128675198895E-2"/>
          <c:w val="0.90779568062364757"/>
          <c:h val="0.7718436527153234"/>
        </c:manualLayout>
      </c:layout>
      <c:lineChart>
        <c:grouping val="standard"/>
        <c:varyColors val="0"/>
        <c:ser>
          <c:idx val="0"/>
          <c:order val="0"/>
          <c:tx>
            <c:strRef>
              <c:f>Лист1!$B$1</c:f>
              <c:strCache>
                <c:ptCount val="1"/>
                <c:pt idx="0">
                  <c:v>2021 г.</c:v>
                </c:pt>
              </c:strCache>
            </c:strRef>
          </c:tx>
          <c:spPr>
            <a:ln w="12700" cap="rnd">
              <a:solidFill>
                <a:srgbClr val="008000"/>
              </a:solidFill>
              <a:round/>
            </a:ln>
            <a:effectLst/>
          </c:spPr>
          <c:marker>
            <c:symbol val="x"/>
            <c:size val="3"/>
            <c:spPr>
              <a:solidFill>
                <a:srgbClr val="008000"/>
              </a:solidFill>
              <a:ln w="9525">
                <a:solidFill>
                  <a:srgbClr val="008000"/>
                </a:solidFill>
              </a:ln>
              <a:effectLst/>
            </c:spPr>
          </c:marker>
          <c:dPt>
            <c:idx val="12"/>
            <c:marker>
              <c:symbol val="x"/>
              <c:size val="3"/>
              <c:spPr>
                <a:solidFill>
                  <a:srgbClr val="FF6600"/>
                </a:solidFill>
                <a:ln w="9525">
                  <a:solidFill>
                    <a:srgbClr val="FF6600"/>
                  </a:solidFill>
                </a:ln>
                <a:effectLst/>
              </c:spPr>
            </c:marker>
            <c:bubble3D val="0"/>
            <c:spPr>
              <a:ln w="12700" cap="rnd">
                <a:solidFill>
                  <a:srgbClr val="FF6600"/>
                </a:solidFill>
                <a:round/>
              </a:ln>
              <a:effectLst/>
            </c:spPr>
            <c:extLst>
              <c:ext xmlns:c16="http://schemas.microsoft.com/office/drawing/2014/chart" uri="{C3380CC4-5D6E-409C-BE32-E72D297353CC}">
                <c16:uniqueId val="{00000001-4B59-4C57-9D93-8B0867F31F4D}"/>
              </c:ext>
            </c:extLst>
          </c:dPt>
          <c:dLbls>
            <c:dLbl>
              <c:idx val="0"/>
              <c:layout>
                <c:manualLayout>
                  <c:x val="-9.595835028170005E-3"/>
                  <c:y val="-6.8101112058329402E-2"/>
                </c:manualLayout>
              </c:layout>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2-4B59-4C57-9D93-8B0867F31F4D}"/>
                </c:ext>
              </c:extLst>
            </c:dLbl>
            <c:dLbl>
              <c:idx val="1"/>
              <c:layout>
                <c:manualLayout>
                  <c:x val="-4.2674787865751143E-2"/>
                  <c:y val="8.8855176395928714E-2"/>
                </c:manualLayout>
              </c:layout>
              <c:tx>
                <c:rich>
                  <a:bodyPr/>
                  <a:lstStyle/>
                  <a:p>
                    <a:fld id="{F199CA45-A531-48C5-8F3A-F1A33F02013B}" type="VALUE">
                      <a:rPr lang="en-US" baseline="0"/>
                      <a:pPr/>
                      <a:t>[ЗНАЧЕНИЕ]</a:t>
                    </a:fld>
                    <a:endParaRPr lang="ru-RU"/>
                  </a:p>
                </c:rich>
              </c:tx>
              <c:showLegendKey val="0"/>
              <c:showVal val="1"/>
              <c:showCatName val="0"/>
              <c:showSerName val="0"/>
              <c:showPercent val="0"/>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3-4B59-4C57-9D93-8B0867F31F4D}"/>
                </c:ext>
              </c:extLst>
            </c:dLbl>
            <c:dLbl>
              <c:idx val="2"/>
              <c:layout>
                <c:manualLayout>
                  <c:x val="-4.5060524875080762E-2"/>
                  <c:y val="-6.1302930354044757E-2"/>
                </c:manualLayout>
              </c:layout>
              <c:tx>
                <c:rich>
                  <a:bodyPr/>
                  <a:lstStyle/>
                  <a:p>
                    <a:fld id="{A2B612CE-C311-4B22-BA2C-F2D448E8B263}" type="VALUE">
                      <a:rPr lang="en-US" baseline="0"/>
                      <a:pPr/>
                      <a:t>[ЗНАЧЕНИЕ]</a:t>
                    </a:fld>
                    <a:endParaRPr lang="ru-RU"/>
                  </a:p>
                </c:rich>
              </c:tx>
              <c:showLegendKey val="0"/>
              <c:showVal val="1"/>
              <c:showCatName val="0"/>
              <c:showSerName val="0"/>
              <c:showPercent val="0"/>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4-4B59-4C57-9D93-8B0867F31F4D}"/>
                </c:ext>
              </c:extLst>
            </c:dLbl>
            <c:dLbl>
              <c:idx val="3"/>
              <c:layout>
                <c:manualLayout>
                  <c:x val="-8.3441843313798572E-2"/>
                  <c:y val="5.4144684698916271E-2"/>
                </c:manualLayout>
              </c:layout>
              <c:tx>
                <c:rich>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baseline="0">
                        <a:solidFill>
                          <a:sysClr val="windowText" lastClr="000000"/>
                        </a:solidFill>
                        <a:latin typeface="Arial" panose="020B0604020202020204" pitchFamily="34" charset="0"/>
                        <a:cs typeface="Arial" panose="020B0604020202020204" pitchFamily="34" charset="0"/>
                      </a:rPr>
                      <a:t>117,6</a:t>
                    </a:r>
                  </a:p>
                </c:rich>
              </c:tx>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manualLayout>
                      <c:w val="0.13280242602964615"/>
                      <c:h val="0.12369163405899891"/>
                    </c:manualLayout>
                  </c15:layout>
                </c:ext>
                <c:ext xmlns:c16="http://schemas.microsoft.com/office/drawing/2014/chart" uri="{C3380CC4-5D6E-409C-BE32-E72D297353CC}">
                  <c16:uniqueId val="{00000005-4B59-4C57-9D93-8B0867F31F4D}"/>
                </c:ext>
              </c:extLst>
            </c:dLbl>
            <c:dLbl>
              <c:idx val="4"/>
              <c:layout>
                <c:manualLayout>
                  <c:x val="-3.6957655634526708E-2"/>
                  <c:y val="-8.1937154950062235E-2"/>
                </c:manualLayout>
              </c:layout>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6-4B59-4C57-9D93-8B0867F31F4D}"/>
                </c:ext>
              </c:extLst>
            </c:dLbl>
            <c:dLbl>
              <c:idx val="5"/>
              <c:layout>
                <c:manualLayout>
                  <c:x val="-3.3076203360992526E-2"/>
                  <c:y val="6.130293035404473E-2"/>
                </c:manualLayout>
              </c:layout>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7-4B59-4C57-9D93-8B0867F31F4D}"/>
                </c:ext>
              </c:extLst>
            </c:dLbl>
            <c:dLbl>
              <c:idx val="6"/>
              <c:layout>
                <c:manualLayout>
                  <c:x val="-3.479042114703311E-2"/>
                  <c:y val="-7.4898749036515846E-2"/>
                </c:manualLayout>
              </c:layout>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8-4B59-4C57-9D93-8B0867F31F4D}"/>
                </c:ext>
              </c:extLst>
            </c:dLbl>
            <c:dLbl>
              <c:idx val="7"/>
              <c:layout>
                <c:manualLayout>
                  <c:x val="-3.8898462638252251E-2"/>
                  <c:y val="6.8101112058329277E-2"/>
                </c:manualLayout>
              </c:layout>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9-4B59-4C57-9D93-8B0867F31F4D}"/>
                </c:ext>
              </c:extLst>
            </c:dLbl>
            <c:dLbl>
              <c:idx val="8"/>
              <c:layout>
                <c:manualLayout>
                  <c:x val="-3.3189578836793424E-2"/>
                  <c:y val="-6.106270614478275E-2"/>
                </c:manualLayout>
              </c:layout>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A-4B59-4C57-9D93-8B0867F31F4D}"/>
                </c:ext>
              </c:extLst>
            </c:dLbl>
            <c:dLbl>
              <c:idx val="9"/>
              <c:layout>
                <c:manualLayout>
                  <c:x val="-4.5136297215184626E-2"/>
                  <c:y val="7.8597983968710927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manualLayout>
                      <c:w val="5.7380750457675538E-2"/>
                      <c:h val="0.17429982269165506"/>
                    </c:manualLayout>
                  </c15:layout>
                </c:ext>
                <c:ext xmlns:c16="http://schemas.microsoft.com/office/drawing/2014/chart" uri="{C3380CC4-5D6E-409C-BE32-E72D297353CC}">
                  <c16:uniqueId val="{0000000B-4B59-4C57-9D93-8B0867F31F4D}"/>
                </c:ext>
              </c:extLst>
            </c:dLbl>
            <c:dLbl>
              <c:idx val="10"/>
              <c:layout>
                <c:manualLayout>
                  <c:x val="-4.1179072601546664E-2"/>
                  <c:y val="-6.1183090612462791E-2"/>
                </c:manualLayout>
              </c:layout>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C-4B59-4C57-9D93-8B0867F31F4D}"/>
                </c:ext>
              </c:extLst>
            </c:dLbl>
            <c:dLbl>
              <c:idx val="11"/>
              <c:layout>
                <c:manualLayout>
                  <c:x val="-5.2900576500547213E-2"/>
                  <c:y val="6.1183090612462791E-2"/>
                </c:manualLayout>
              </c:layout>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D-4B59-4C57-9D93-8B0867F31F4D}"/>
                </c:ext>
              </c:extLst>
            </c:dLbl>
            <c:dLbl>
              <c:idx val="12"/>
              <c:layout>
                <c:manualLayout>
                  <c:x val="-3.5577245413000183E-2"/>
                  <c:y val="-7.5018861141146698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manualLayout>
                      <c:w val="7.3996178227541815E-2"/>
                      <c:h val="0.11203762967885671"/>
                    </c:manualLayout>
                  </c15:layout>
                </c:ext>
                <c:ext xmlns:c16="http://schemas.microsoft.com/office/drawing/2014/chart" uri="{C3380CC4-5D6E-409C-BE32-E72D297353CC}">
                  <c16:uniqueId val="{00000001-4B59-4C57-9D93-8B0867F31F4D}"/>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showLeaderLines val="0"/>
            <c:extLst>
              <c:ext xmlns:c15="http://schemas.microsoft.com/office/drawing/2012/chart" uri="{CE6537A1-D6FC-4f65-9D91-7224C49458BB}">
                <c15:showLeaderLines val="0"/>
              </c:ext>
            </c:extLst>
          </c:dLbls>
          <c:cat>
            <c:strRef>
              <c:f>Лист1!$A$2:$A$18</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Лист1!$B$2:$B$18</c:f>
              <c:numCache>
                <c:formatCode>0.0</c:formatCode>
                <c:ptCount val="17"/>
                <c:pt idx="0">
                  <c:v>119.8</c:v>
                </c:pt>
                <c:pt idx="1">
                  <c:v>117.8</c:v>
                </c:pt>
                <c:pt idx="2">
                  <c:v>116.3</c:v>
                </c:pt>
                <c:pt idx="3">
                  <c:v>117.6</c:v>
                </c:pt>
                <c:pt idx="4">
                  <c:v>120.9</c:v>
                </c:pt>
                <c:pt idx="5">
                  <c:v>123.3</c:v>
                </c:pt>
                <c:pt idx="6">
                  <c:v>121.1</c:v>
                </c:pt>
                <c:pt idx="7">
                  <c:v>118.8</c:v>
                </c:pt>
                <c:pt idx="8">
                  <c:v>117.4</c:v>
                </c:pt>
                <c:pt idx="9">
                  <c:v>117.6</c:v>
                </c:pt>
                <c:pt idx="10">
                  <c:v>117</c:v>
                </c:pt>
                <c:pt idx="11">
                  <c:v>115.3</c:v>
                </c:pt>
                <c:pt idx="12">
                  <c:v>109.5</c:v>
                </c:pt>
              </c:numCache>
            </c:numRef>
          </c:val>
          <c:smooth val="0"/>
          <c:extLst>
            <c:ext xmlns:c16="http://schemas.microsoft.com/office/drawing/2014/chart" uri="{C3380CC4-5D6E-409C-BE32-E72D297353CC}">
              <c16:uniqueId val="{0000000E-4B59-4C57-9D93-8B0867F31F4D}"/>
            </c:ext>
          </c:extLst>
        </c:ser>
        <c:ser>
          <c:idx val="1"/>
          <c:order val="1"/>
          <c:tx>
            <c:strRef>
              <c:f>Лист1!$C$1</c:f>
              <c:strCache>
                <c:ptCount val="1"/>
                <c:pt idx="0">
                  <c:v>2022г.</c:v>
                </c:pt>
              </c:strCache>
            </c:strRef>
          </c:tx>
          <c:spPr>
            <a:ln w="12700" cap="rnd">
              <a:solidFill>
                <a:srgbClr val="FF6600"/>
              </a:solidFill>
              <a:round/>
            </a:ln>
            <a:effectLst/>
          </c:spPr>
          <c:marker>
            <c:symbol val="star"/>
            <c:size val="3"/>
            <c:spPr>
              <a:solidFill>
                <a:srgbClr val="FF6600"/>
              </a:solidFill>
              <a:ln w="9525">
                <a:solidFill>
                  <a:srgbClr val="FF6600"/>
                </a:solidFill>
              </a:ln>
              <a:effectLst/>
            </c:spPr>
          </c:marker>
          <c:dPt>
            <c:idx val="0"/>
            <c:marker>
              <c:symbol val="star"/>
              <c:size val="3"/>
              <c:spPr>
                <a:solidFill>
                  <a:srgbClr val="FF6600"/>
                </a:solidFill>
                <a:ln w="9525">
                  <a:noFill/>
                </a:ln>
                <a:effectLst/>
              </c:spPr>
            </c:marker>
            <c:bubble3D val="0"/>
            <c:spPr>
              <a:ln w="12700" cap="rnd">
                <a:solidFill>
                  <a:srgbClr val="FF6600"/>
                </a:solidFill>
                <a:round/>
              </a:ln>
              <a:effectLst/>
            </c:spPr>
            <c:extLst>
              <c:ext xmlns:c16="http://schemas.microsoft.com/office/drawing/2014/chart" uri="{C3380CC4-5D6E-409C-BE32-E72D297353CC}">
                <c16:uniqueId val="{00000010-4B59-4C57-9D93-8B0867F31F4D}"/>
              </c:ext>
            </c:extLst>
          </c:dPt>
          <c:dPt>
            <c:idx val="12"/>
            <c:marker>
              <c:symbol val="star"/>
              <c:size val="3"/>
              <c:spPr>
                <a:solidFill>
                  <a:srgbClr val="FF6600"/>
                </a:solidFill>
                <a:ln w="9525">
                  <a:solidFill>
                    <a:srgbClr val="FF6600"/>
                  </a:solidFill>
                </a:ln>
                <a:effectLst/>
              </c:spPr>
            </c:marker>
            <c:bubble3D val="0"/>
            <c:extLst>
              <c:ext xmlns:c16="http://schemas.microsoft.com/office/drawing/2014/chart" uri="{C3380CC4-5D6E-409C-BE32-E72D297353CC}">
                <c16:uniqueId val="{00000011-4B59-4C57-9D93-8B0867F31F4D}"/>
              </c:ext>
            </c:extLst>
          </c:dPt>
          <c:dLbls>
            <c:dLbl>
              <c:idx val="12"/>
              <c:delete val="1"/>
              <c:extLst>
                <c:ext xmlns:c15="http://schemas.microsoft.com/office/drawing/2012/chart" uri="{CE6537A1-D6FC-4f65-9D91-7224C49458BB}"/>
                <c:ext xmlns:c16="http://schemas.microsoft.com/office/drawing/2014/chart" uri="{C3380CC4-5D6E-409C-BE32-E72D297353CC}">
                  <c16:uniqueId val="{00000011-4B59-4C57-9D93-8B0867F31F4D}"/>
                </c:ext>
              </c:extLst>
            </c:dLbl>
            <c:dLbl>
              <c:idx val="13"/>
              <c:layout>
                <c:manualLayout>
                  <c:x val="-4.7242477149019205E-2"/>
                  <c:y val="4.842615012106537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1DF-4974-A91C-C95CC67B129C}"/>
                </c:ext>
              </c:extLst>
            </c:dLbl>
            <c:dLbl>
              <c:idx val="14"/>
              <c:layout>
                <c:manualLayout>
                  <c:x val="0"/>
                  <c:y val="7.9557246627464481E-2"/>
                </c:manualLayout>
              </c:layout>
              <c:tx>
                <c:rich>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mn-cs"/>
                      </a:defRPr>
                    </a:pPr>
                    <a:r>
                      <a:rPr lang="en-US"/>
                      <a:t>108,8</a:t>
                    </a:r>
                  </a:p>
                  <a:p>
                    <a:pPr>
                      <a:defRPr sz="800">
                        <a:solidFill>
                          <a:sysClr val="windowText" lastClr="000000"/>
                        </a:solidFill>
                        <a:latin typeface="Arial" panose="020B0604020202020204" pitchFamily="34" charset="0"/>
                      </a:defRPr>
                    </a:pPr>
                    <a:endParaRPr lang="en-US"/>
                  </a:p>
                </c:rich>
              </c:tx>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6966267637252356E-2"/>
                      <c:h val="0.11338637149775165"/>
                    </c:manualLayout>
                  </c15:layout>
                </c:ext>
                <c:ext xmlns:c16="http://schemas.microsoft.com/office/drawing/2014/chart" uri="{C3380CC4-5D6E-409C-BE32-E72D297353CC}">
                  <c16:uniqueId val="{00000006-A843-4C03-9D8D-60490DAA55E0}"/>
                </c:ext>
              </c:extLst>
            </c:dLbl>
            <c:dLbl>
              <c:idx val="15"/>
              <c:layout>
                <c:manualLayout>
                  <c:x val="-9.6311699682609178E-2"/>
                  <c:y val="-6.5721203735731579E-2"/>
                </c:manualLayout>
              </c:layout>
              <c:tx>
                <c:rich>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mn-cs"/>
                      </a:defRPr>
                    </a:pPr>
                    <a:r>
                      <a:rPr lang="en-US"/>
                      <a:t>109,4</a:t>
                    </a:r>
                  </a:p>
                </c:rich>
              </c:tx>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6966267637252356E-2"/>
                      <c:h val="0.13279169401645619"/>
                    </c:manualLayout>
                  </c15:layout>
                </c:ext>
                <c:ext xmlns:c16="http://schemas.microsoft.com/office/drawing/2014/chart" uri="{C3380CC4-5D6E-409C-BE32-E72D297353CC}">
                  <c16:uniqueId val="{00000005-A843-4C03-9D8D-60490DAA55E0}"/>
                </c:ext>
              </c:extLst>
            </c:dLbl>
            <c:dLbl>
              <c:idx val="16"/>
              <c:layout>
                <c:manualLayout>
                  <c:x val="-3.283353398270767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891-4C70-A129-2F0AA4B2F6A7}"/>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Лист1!$A$2:$A$18</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Лист1!$C$2:$C$18</c:f>
              <c:numCache>
                <c:formatCode>General</c:formatCode>
                <c:ptCount val="17"/>
                <c:pt idx="12" formatCode="0.0">
                  <c:v>109.5</c:v>
                </c:pt>
                <c:pt idx="13" formatCode="0.0">
                  <c:v>108.6</c:v>
                </c:pt>
                <c:pt idx="14" formatCode="0.0">
                  <c:v>109.4</c:v>
                </c:pt>
                <c:pt idx="15" formatCode="0.0">
                  <c:v>108.8</c:v>
                </c:pt>
                <c:pt idx="16" formatCode="0.0">
                  <c:v>102</c:v>
                </c:pt>
              </c:numCache>
            </c:numRef>
          </c:val>
          <c:smooth val="0"/>
          <c:extLst>
            <c:ext xmlns:c16="http://schemas.microsoft.com/office/drawing/2014/chart" uri="{C3380CC4-5D6E-409C-BE32-E72D297353CC}">
              <c16:uniqueId val="{00000012-4B59-4C57-9D93-8B0867F31F4D}"/>
            </c:ext>
          </c:extLst>
        </c:ser>
        <c:dLbls>
          <c:showLegendKey val="0"/>
          <c:showVal val="0"/>
          <c:showCatName val="0"/>
          <c:showSerName val="0"/>
          <c:showPercent val="0"/>
          <c:showBubbleSize val="0"/>
        </c:dLbls>
        <c:marker val="1"/>
        <c:smooth val="0"/>
        <c:axId val="234288904"/>
        <c:axId val="234291528"/>
      </c:lineChart>
      <c:dateAx>
        <c:axId val="234288904"/>
        <c:scaling>
          <c:orientation val="minMax"/>
        </c:scaling>
        <c:delete val="0"/>
        <c:axPos val="b"/>
        <c:numFmt formatCode="General" sourceLinked="1"/>
        <c:majorTickMark val="out"/>
        <c:minorTickMark val="none"/>
        <c:tickLblPos val="low"/>
        <c:spPr>
          <a:noFill/>
          <a:ln w="6350" cap="flat" cmpd="sng" algn="ctr">
            <a:solidFill>
              <a:srgbClr val="0D0D0D"/>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crossAx val="234291528"/>
        <c:crossesAt val="100"/>
        <c:auto val="0"/>
        <c:lblOffset val="100"/>
        <c:baseTimeUnit val="days"/>
      </c:dateAx>
      <c:valAx>
        <c:axId val="234291528"/>
        <c:scaling>
          <c:orientation val="minMax"/>
          <c:max val="125"/>
          <c:min val="100"/>
        </c:scaling>
        <c:delete val="0"/>
        <c:axPos val="l"/>
        <c:majorGridlines>
          <c:spPr>
            <a:ln w="9525" cap="flat" cmpd="sng" algn="ctr">
              <a:solidFill>
                <a:schemeClr val="tx1">
                  <a:lumMod val="15000"/>
                  <a:lumOff val="85000"/>
                </a:schemeClr>
              </a:solidFill>
              <a:round/>
            </a:ln>
            <a:effectLst/>
          </c:spPr>
        </c:majorGridlines>
        <c:numFmt formatCode="General" sourceLinked="0"/>
        <c:majorTickMark val="cross"/>
        <c:minorTickMark val="none"/>
        <c:tickLblPos val="nextTo"/>
        <c:spPr>
          <a:noFill/>
          <a:ln w="6350">
            <a:solidFill>
              <a:srgbClr val="0D0D0D"/>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crossAx val="234288904"/>
        <c:crosses val="autoZero"/>
        <c:crossBetween val="midCat"/>
        <c:majorUnit val="5"/>
      </c:valAx>
      <c:spPr>
        <a:solidFill>
          <a:srgbClr val="EAEAEA"/>
        </a:solid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171E9-16F5-4B08-AC33-51C232992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1985</TotalTime>
  <Pages>3</Pages>
  <Words>512</Words>
  <Characters>2924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Minstat</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subject/>
  <dc:creator>Vladimir</dc:creator>
  <cp:keywords/>
  <dc:description/>
  <cp:lastModifiedBy>Будько Светлана Леонидовна</cp:lastModifiedBy>
  <cp:revision>227</cp:revision>
  <cp:lastPrinted>2022-06-14T11:49:00Z</cp:lastPrinted>
  <dcterms:created xsi:type="dcterms:W3CDTF">2021-04-14T14:16:00Z</dcterms:created>
  <dcterms:modified xsi:type="dcterms:W3CDTF">2022-06-27T06:39:00Z</dcterms:modified>
</cp:coreProperties>
</file>