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F4" w:rsidRPr="005D7913" w:rsidRDefault="007C26F4" w:rsidP="007C26F4">
      <w:pPr>
        <w:pStyle w:val="a5"/>
        <w:rPr>
          <w:b/>
          <w:sz w:val="24"/>
          <w:szCs w:val="24"/>
          <w:u w:val="single"/>
          <w:lang w:val="be-BY"/>
        </w:rPr>
      </w:pPr>
      <w:bookmarkStart w:id="0" w:name="_GoBack"/>
      <w:bookmarkEnd w:id="0"/>
      <w:r w:rsidRPr="007C26F4">
        <w:rPr>
          <w:b/>
          <w:sz w:val="24"/>
          <w:szCs w:val="24"/>
          <w:u w:val="single"/>
        </w:rPr>
        <w:t>ОСНОВНЫЕ ЗАДАЧИ</w:t>
      </w:r>
      <w:r w:rsidR="005D7913">
        <w:rPr>
          <w:b/>
          <w:sz w:val="24"/>
          <w:szCs w:val="24"/>
          <w:u w:val="single"/>
          <w:lang w:val="be-BY"/>
        </w:rPr>
        <w:t xml:space="preserve"> ОТДЕЛА</w:t>
      </w:r>
    </w:p>
    <w:p w:rsidR="006F41D8" w:rsidRPr="007C26F4" w:rsidRDefault="006F41D8" w:rsidP="006F41D8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</w:rPr>
      </w:pPr>
    </w:p>
    <w:p w:rsidR="00365685" w:rsidRPr="00365685" w:rsidRDefault="009467A9" w:rsidP="00365685">
      <w:pPr>
        <w:pStyle w:val="ab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65685">
        <w:rPr>
          <w:rFonts w:ascii="Times New Roman" w:hAnsi="Times New Roman"/>
          <w:color w:val="000000"/>
          <w:sz w:val="26"/>
          <w:szCs w:val="26"/>
        </w:rPr>
        <w:t xml:space="preserve">осуществление государственной статистической деятельности в области </w:t>
      </w:r>
      <w:r w:rsidRPr="00365685">
        <w:rPr>
          <w:rFonts w:ascii="Times New Roman" w:hAnsi="Times New Roman"/>
          <w:sz w:val="26"/>
          <w:szCs w:val="26"/>
        </w:rPr>
        <w:t xml:space="preserve">статистики </w:t>
      </w:r>
      <w:r w:rsidR="00365685" w:rsidRPr="00365685">
        <w:rPr>
          <w:rFonts w:ascii="Times New Roman" w:hAnsi="Times New Roman"/>
          <w:sz w:val="26"/>
          <w:szCs w:val="26"/>
        </w:rPr>
        <w:t>сельского, лесного</w:t>
      </w:r>
      <w:r w:rsidR="00365685">
        <w:rPr>
          <w:rFonts w:ascii="Times New Roman" w:hAnsi="Times New Roman"/>
          <w:sz w:val="26"/>
          <w:szCs w:val="26"/>
        </w:rPr>
        <w:t>,</w:t>
      </w:r>
      <w:r w:rsidR="00365685" w:rsidRPr="00365685">
        <w:rPr>
          <w:rFonts w:ascii="Times New Roman" w:hAnsi="Times New Roman"/>
          <w:sz w:val="26"/>
          <w:szCs w:val="26"/>
        </w:rPr>
        <w:t xml:space="preserve"> хозяйства</w:t>
      </w:r>
      <w:r w:rsidR="00365685">
        <w:rPr>
          <w:rFonts w:ascii="Times New Roman" w:hAnsi="Times New Roman"/>
          <w:sz w:val="26"/>
          <w:szCs w:val="26"/>
        </w:rPr>
        <w:t xml:space="preserve"> и</w:t>
      </w:r>
      <w:r w:rsidR="00365685" w:rsidRPr="00365685">
        <w:rPr>
          <w:rFonts w:ascii="Times New Roman" w:hAnsi="Times New Roman"/>
          <w:sz w:val="26"/>
          <w:szCs w:val="26"/>
        </w:rPr>
        <w:t xml:space="preserve"> окружающей среды </w:t>
      </w:r>
      <w:r w:rsidR="0004268A">
        <w:rPr>
          <w:rFonts w:ascii="Times New Roman" w:hAnsi="Times New Roman"/>
          <w:sz w:val="26"/>
          <w:szCs w:val="26"/>
        </w:rPr>
        <w:br/>
      </w:r>
      <w:r w:rsidR="00365685" w:rsidRPr="00365685">
        <w:rPr>
          <w:rFonts w:ascii="Times New Roman" w:hAnsi="Times New Roman"/>
          <w:sz w:val="26"/>
          <w:szCs w:val="26"/>
        </w:rPr>
        <w:t>с соблюдением принципов государственной статистики</w:t>
      </w:r>
    </w:p>
    <w:p w:rsidR="001E23EE" w:rsidRPr="00365685" w:rsidRDefault="001E23EE" w:rsidP="00110DE6">
      <w:pPr>
        <w:numPr>
          <w:ilvl w:val="0"/>
          <w:numId w:val="11"/>
        </w:numPr>
        <w:tabs>
          <w:tab w:val="left" w:pos="1134"/>
          <w:tab w:val="left" w:pos="1276"/>
        </w:tabs>
        <w:spacing w:before="120"/>
        <w:jc w:val="both"/>
        <w:rPr>
          <w:color w:val="000000"/>
          <w:sz w:val="26"/>
          <w:szCs w:val="26"/>
        </w:rPr>
      </w:pPr>
      <w:r w:rsidRPr="00365685">
        <w:rPr>
          <w:color w:val="000000"/>
          <w:sz w:val="26"/>
          <w:szCs w:val="26"/>
        </w:rPr>
        <w:t>удовлетворение потребности общества</w:t>
      </w:r>
      <w:r w:rsidR="009467A9" w:rsidRPr="00365685">
        <w:rPr>
          <w:color w:val="000000"/>
          <w:sz w:val="26"/>
          <w:szCs w:val="26"/>
        </w:rPr>
        <w:t>,</w:t>
      </w:r>
      <w:r w:rsidRPr="00365685">
        <w:rPr>
          <w:color w:val="000000"/>
          <w:sz w:val="26"/>
          <w:szCs w:val="26"/>
        </w:rPr>
        <w:t xml:space="preserve"> государства </w:t>
      </w:r>
      <w:r w:rsidR="009467A9" w:rsidRPr="00365685">
        <w:rPr>
          <w:sz w:val="26"/>
          <w:szCs w:val="26"/>
        </w:rPr>
        <w:t>и международного сообщества</w:t>
      </w:r>
      <w:r w:rsidR="009467A9" w:rsidRPr="00365685">
        <w:rPr>
          <w:color w:val="000000"/>
          <w:sz w:val="26"/>
          <w:szCs w:val="26"/>
        </w:rPr>
        <w:t xml:space="preserve"> </w:t>
      </w:r>
      <w:r w:rsidRPr="00365685">
        <w:rPr>
          <w:color w:val="000000"/>
          <w:sz w:val="26"/>
          <w:szCs w:val="26"/>
        </w:rPr>
        <w:t>в официальной статистической информации по статистике</w:t>
      </w:r>
      <w:r w:rsidRPr="00365685">
        <w:rPr>
          <w:sz w:val="26"/>
          <w:szCs w:val="26"/>
        </w:rPr>
        <w:t xml:space="preserve"> </w:t>
      </w:r>
      <w:r w:rsidR="0004268A" w:rsidRPr="00365685">
        <w:rPr>
          <w:sz w:val="26"/>
          <w:szCs w:val="26"/>
        </w:rPr>
        <w:t>сельского, лесного хозяйства</w:t>
      </w:r>
      <w:r w:rsidR="0004268A">
        <w:rPr>
          <w:sz w:val="26"/>
          <w:szCs w:val="26"/>
        </w:rPr>
        <w:t xml:space="preserve"> и</w:t>
      </w:r>
      <w:r w:rsidR="0004268A" w:rsidRPr="00365685">
        <w:rPr>
          <w:sz w:val="26"/>
          <w:szCs w:val="26"/>
        </w:rPr>
        <w:t xml:space="preserve"> окружающей среды</w:t>
      </w:r>
    </w:p>
    <w:p w:rsidR="007C26F4" w:rsidRPr="005D7913" w:rsidRDefault="007C26F4" w:rsidP="007C26F4">
      <w:pPr>
        <w:pStyle w:val="a5"/>
        <w:spacing w:before="360" w:after="360"/>
        <w:rPr>
          <w:b/>
          <w:sz w:val="24"/>
          <w:szCs w:val="24"/>
          <w:u w:val="single"/>
          <w:lang w:val="be-BY"/>
        </w:rPr>
      </w:pPr>
      <w:r w:rsidRPr="007C26F4">
        <w:rPr>
          <w:b/>
          <w:sz w:val="24"/>
          <w:szCs w:val="24"/>
          <w:u w:val="single"/>
        </w:rPr>
        <w:t>ОСНОВНЫЕ ФУНКЦИИ</w:t>
      </w:r>
      <w:r w:rsidR="005D7913">
        <w:rPr>
          <w:b/>
          <w:sz w:val="24"/>
          <w:szCs w:val="24"/>
          <w:u w:val="single"/>
          <w:lang w:val="be-BY"/>
        </w:rPr>
        <w:t xml:space="preserve"> ОТДЕЛА</w:t>
      </w:r>
    </w:p>
    <w:p w:rsidR="000D2492" w:rsidRPr="000D2492" w:rsidRDefault="000D2492" w:rsidP="000D2492">
      <w:pPr>
        <w:pStyle w:val="a5"/>
        <w:spacing w:before="120" w:after="120"/>
        <w:rPr>
          <w:b/>
          <w:sz w:val="26"/>
          <w:szCs w:val="26"/>
          <w:u w:val="single"/>
        </w:rPr>
      </w:pPr>
      <w:r w:rsidRPr="000D2492">
        <w:rPr>
          <w:b/>
          <w:sz w:val="26"/>
          <w:szCs w:val="26"/>
        </w:rPr>
        <w:t>Отдел в соответствии с возложенными на него задачами обязан: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color w:val="000000"/>
          <w:sz w:val="26"/>
          <w:szCs w:val="26"/>
        </w:rPr>
        <w:t xml:space="preserve">в установленном порядке вносить в Белстат предложения </w:t>
      </w:r>
      <w:r w:rsidRPr="0060140A">
        <w:rPr>
          <w:color w:val="000000"/>
          <w:sz w:val="26"/>
          <w:szCs w:val="26"/>
        </w:rPr>
        <w:br/>
        <w:t xml:space="preserve">по совершенствованию официальной статистической методологии </w:t>
      </w:r>
      <w:r w:rsidRPr="0060140A">
        <w:rPr>
          <w:color w:val="000000"/>
          <w:sz w:val="26"/>
          <w:szCs w:val="26"/>
        </w:rPr>
        <w:br/>
        <w:t xml:space="preserve">для организации и проведения централизованных государственных статистических наблюдений и формирования официальной статистической информации </w:t>
      </w:r>
      <w:r w:rsidRPr="0060140A">
        <w:rPr>
          <w:sz w:val="26"/>
          <w:szCs w:val="26"/>
        </w:rPr>
        <w:t xml:space="preserve">по статистике сельского, лесного хозяйства </w:t>
      </w:r>
      <w:r w:rsidRPr="0060140A">
        <w:rPr>
          <w:sz w:val="26"/>
          <w:szCs w:val="26"/>
        </w:rPr>
        <w:br/>
        <w:t>и окружающей среды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>принимать участие в разработке проектов стратегии развития государственной статистики и программы статистических работ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color w:val="000000"/>
          <w:sz w:val="26"/>
          <w:szCs w:val="26"/>
        </w:rPr>
        <w:t xml:space="preserve">организовывать и проводить централизованные государственные статистические наблюдения </w:t>
      </w:r>
      <w:r w:rsidRPr="0060140A">
        <w:rPr>
          <w:sz w:val="26"/>
          <w:szCs w:val="26"/>
        </w:rPr>
        <w:t xml:space="preserve">по статистике сельского, лесного хозяйства </w:t>
      </w:r>
      <w:r w:rsidRPr="0060140A">
        <w:rPr>
          <w:sz w:val="26"/>
          <w:szCs w:val="26"/>
        </w:rPr>
        <w:br/>
        <w:t>и окружающей среды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 xml:space="preserve">использовать административные данные для организации </w:t>
      </w:r>
      <w:r w:rsidRPr="0060140A">
        <w:rPr>
          <w:sz w:val="26"/>
          <w:szCs w:val="26"/>
        </w:rPr>
        <w:br/>
        <w:t>и проведения государственных статистических наблюдений, формирования официальной статистической информации по статистике сельского, лесного хозяйства и окружающей среды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color w:val="000000"/>
          <w:sz w:val="26"/>
          <w:szCs w:val="26"/>
        </w:rPr>
        <w:t xml:space="preserve">предоставлять в пределах своей компетенции респондентам </w:t>
      </w:r>
      <w:r w:rsidRPr="0060140A">
        <w:rPr>
          <w:color w:val="000000"/>
          <w:sz w:val="26"/>
          <w:szCs w:val="26"/>
        </w:rPr>
        <w:br/>
        <w:t xml:space="preserve">при проведении централизованных государственных статистических наблюдений </w:t>
      </w:r>
      <w:r w:rsidRPr="0060140A">
        <w:rPr>
          <w:sz w:val="26"/>
          <w:szCs w:val="26"/>
        </w:rPr>
        <w:t>по статистике сельского, лесного хозяйства и окружающей среды доступ</w:t>
      </w:r>
      <w:r w:rsidRPr="0060140A">
        <w:rPr>
          <w:color w:val="000000"/>
          <w:sz w:val="26"/>
          <w:szCs w:val="26"/>
        </w:rPr>
        <w:t xml:space="preserve"> к специализированному программному обеспечению для представления первичных статистических данных в виде электронного </w:t>
      </w:r>
      <w:hyperlink r:id="rId7" w:history="1">
        <w:r w:rsidRPr="0060140A">
          <w:rPr>
            <w:color w:val="000000"/>
            <w:sz w:val="26"/>
            <w:szCs w:val="26"/>
          </w:rPr>
          <w:t>документа</w:t>
        </w:r>
      </w:hyperlink>
      <w:r w:rsidRPr="0060140A">
        <w:rPr>
          <w:color w:val="000000"/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 форме, установленной Белстатом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>осуществлять методологическое руководство организацией и проведением централизованных государственных статистических наблюдений по статистике сельского, лесного хозяйства и окружающей среды</w:t>
      </w:r>
    </w:p>
    <w:p w:rsidR="0060140A" w:rsidRPr="0037583B" w:rsidRDefault="0060140A" w:rsidP="00604103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37583B">
        <w:rPr>
          <w:sz w:val="26"/>
          <w:szCs w:val="26"/>
        </w:rPr>
        <w:t>обеспечивать конфиденциальность первичных статистических данных по статистике сельского, лесного хозяйства и окружающей среды</w:t>
      </w:r>
      <w:r w:rsidR="0037583B" w:rsidRPr="0037583B">
        <w:rPr>
          <w:sz w:val="26"/>
          <w:szCs w:val="26"/>
        </w:rPr>
        <w:t>,</w:t>
      </w:r>
      <w:r w:rsidR="0037583B">
        <w:rPr>
          <w:sz w:val="26"/>
          <w:szCs w:val="26"/>
        </w:rPr>
        <w:t xml:space="preserve"> </w:t>
      </w:r>
      <w:r w:rsidRPr="0037583B">
        <w:rPr>
          <w:sz w:val="26"/>
          <w:szCs w:val="26"/>
        </w:rPr>
        <w:t>индивидуальных административных данных и их использование в целях выполнения задач государственной статистики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>обеспечивать сохранность информации, распространение и (или) предоставление которой ограничено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>формировать официальную статистическую информацию по статистике сельского, лесного хозяйства и окружающей среды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color w:val="000000"/>
          <w:sz w:val="26"/>
          <w:szCs w:val="26"/>
        </w:rPr>
      </w:pPr>
      <w:r w:rsidRPr="0060140A">
        <w:rPr>
          <w:color w:val="000000"/>
          <w:sz w:val="26"/>
          <w:szCs w:val="26"/>
        </w:rPr>
        <w:lastRenderedPageBreak/>
        <w:t xml:space="preserve">подготавливать официальную статистическую информацию </w:t>
      </w:r>
      <w:r w:rsidRPr="0060140A">
        <w:rPr>
          <w:sz w:val="26"/>
          <w:szCs w:val="26"/>
        </w:rPr>
        <w:t>по статистике сельского, лесного хозяйства и окружающей среды</w:t>
      </w:r>
      <w:r w:rsidRPr="0060140A">
        <w:rPr>
          <w:color w:val="000000"/>
          <w:sz w:val="26"/>
          <w:szCs w:val="26"/>
        </w:rPr>
        <w:t xml:space="preserve"> для представления </w:t>
      </w:r>
      <w:r w:rsidRPr="0060140A">
        <w:rPr>
          <w:sz w:val="26"/>
          <w:szCs w:val="26"/>
        </w:rPr>
        <w:t>местным исполнительным и распорядительным органам, Советам депутатов, территориальным органам государственного управления Гродненской области, а также для распространения и (или) представления официальной статистической информации иным пользователям в порядке, установленном законодательством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color w:val="000000"/>
          <w:sz w:val="26"/>
          <w:szCs w:val="26"/>
        </w:rPr>
      </w:pPr>
      <w:r w:rsidRPr="0060140A">
        <w:rPr>
          <w:color w:val="000000"/>
          <w:sz w:val="26"/>
          <w:szCs w:val="26"/>
        </w:rPr>
        <w:t xml:space="preserve">обеспечивать равный доступ пользователей к официальной статистической информации </w:t>
      </w:r>
      <w:r w:rsidRPr="0060140A">
        <w:rPr>
          <w:sz w:val="26"/>
          <w:szCs w:val="26"/>
        </w:rPr>
        <w:t xml:space="preserve">по статистике сельского, лесного хозяйства </w:t>
      </w:r>
      <w:r w:rsidRPr="0060140A">
        <w:rPr>
          <w:sz w:val="26"/>
          <w:szCs w:val="26"/>
        </w:rPr>
        <w:br/>
        <w:t>и окружающей среды и методологии ее</w:t>
      </w:r>
      <w:r w:rsidRPr="0060140A">
        <w:rPr>
          <w:color w:val="000000"/>
          <w:sz w:val="26"/>
          <w:szCs w:val="26"/>
        </w:rPr>
        <w:t xml:space="preserve"> формирования</w:t>
      </w:r>
    </w:p>
    <w:p w:rsidR="0060140A" w:rsidRPr="0060140A" w:rsidRDefault="0060140A" w:rsidP="0060140A">
      <w:pPr>
        <w:pStyle w:val="a3"/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 xml:space="preserve">обеспечивать ведение баз (банков) данных официальной статистической информации по статистике сельского, лесного хозяйства </w:t>
      </w:r>
      <w:r w:rsidRPr="0060140A">
        <w:rPr>
          <w:sz w:val="26"/>
          <w:szCs w:val="26"/>
        </w:rPr>
        <w:br/>
        <w:t>и окружающей среды</w:t>
      </w:r>
    </w:p>
    <w:p w:rsidR="0060140A" w:rsidRPr="0060140A" w:rsidRDefault="0060140A" w:rsidP="0060140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  <w:r w:rsidRPr="0060140A">
        <w:rPr>
          <w:spacing w:val="-7"/>
          <w:sz w:val="26"/>
          <w:szCs w:val="26"/>
        </w:rPr>
        <w:t xml:space="preserve">обеспечивать в пределах своей компетенции функционирование </w:t>
      </w:r>
      <w:r w:rsidRPr="0060140A">
        <w:rPr>
          <w:spacing w:val="-7"/>
          <w:sz w:val="26"/>
          <w:szCs w:val="26"/>
        </w:rPr>
        <w:br/>
        <w:t xml:space="preserve">и развитие информационных ресурсов (систем), </w:t>
      </w:r>
      <w:r w:rsidRPr="0060140A">
        <w:rPr>
          <w:sz w:val="26"/>
          <w:szCs w:val="26"/>
        </w:rPr>
        <w:t xml:space="preserve">комплексов программно-технических средств, </w:t>
      </w:r>
      <w:r w:rsidRPr="0060140A">
        <w:rPr>
          <w:spacing w:val="-7"/>
          <w:sz w:val="26"/>
          <w:szCs w:val="26"/>
        </w:rPr>
        <w:t>необходимых для осуществления государственной статистической деятельности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>координировать работу отделов статистики районов Главного управления по</w:t>
      </w:r>
      <w:r w:rsidRPr="0060140A">
        <w:rPr>
          <w:sz w:val="26"/>
          <w:szCs w:val="26"/>
          <w:lang w:val="en-US"/>
        </w:rPr>
        <w:t> </w:t>
      </w:r>
      <w:r w:rsidRPr="0060140A">
        <w:rPr>
          <w:sz w:val="26"/>
          <w:szCs w:val="26"/>
        </w:rPr>
        <w:t>вопросам, входящим в компетенцию Отдела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color w:val="000000"/>
          <w:sz w:val="26"/>
          <w:szCs w:val="26"/>
        </w:rPr>
      </w:pPr>
      <w:r w:rsidRPr="0060140A">
        <w:rPr>
          <w:color w:val="000000"/>
          <w:sz w:val="26"/>
          <w:szCs w:val="26"/>
        </w:rPr>
        <w:t xml:space="preserve">рассматривать по поручению руководства, в том числе </w:t>
      </w:r>
      <w:r w:rsidRPr="0060140A">
        <w:rPr>
          <w:color w:val="000000"/>
          <w:sz w:val="26"/>
          <w:szCs w:val="26"/>
        </w:rPr>
        <w:br/>
        <w:t>с участием заинтересованных структурных подразделений Главного управления, поступающие на согласование проекты нормативных правовых актов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>подготавливать и вносить в установленном порядке на рассмотрение коллегии Главного управления материалы по вопросам, входящим в компетенцию Отдела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color w:val="000000"/>
          <w:sz w:val="26"/>
          <w:szCs w:val="26"/>
        </w:rPr>
        <w:t xml:space="preserve">рассматривать в установленном порядке обращения граждан, </w:t>
      </w:r>
      <w:r w:rsidRPr="0060140A">
        <w:rPr>
          <w:color w:val="000000"/>
          <w:sz w:val="26"/>
          <w:szCs w:val="26"/>
        </w:rPr>
        <w:br/>
        <w:t>в том числе индивидуальных предпринимателей, а также юридических лиц по вопросам, входящим в компетенцию Отдела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sz w:val="26"/>
          <w:szCs w:val="26"/>
        </w:rPr>
        <w:t xml:space="preserve">осуществлять государственную статистическую деятельность </w:t>
      </w:r>
      <w:r w:rsidRPr="0060140A">
        <w:rPr>
          <w:sz w:val="26"/>
          <w:szCs w:val="26"/>
        </w:rPr>
        <w:br/>
        <w:t xml:space="preserve">в соответствии с требованиями документов </w:t>
      </w:r>
      <w:r w:rsidR="005D7913">
        <w:rPr>
          <w:sz w:val="26"/>
          <w:szCs w:val="26"/>
          <w:lang w:val="be-BY"/>
        </w:rPr>
        <w:t>системы менеджмента качества органов государственной статистики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color w:val="000000"/>
          <w:sz w:val="26"/>
          <w:szCs w:val="26"/>
        </w:rPr>
      </w:pPr>
      <w:r w:rsidRPr="0060140A">
        <w:rPr>
          <w:sz w:val="26"/>
          <w:szCs w:val="26"/>
        </w:rPr>
        <w:t>соблюдать требования законодательства и локальных правовых актов в области информационной безопасности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color w:val="000000"/>
          <w:sz w:val="26"/>
          <w:szCs w:val="26"/>
        </w:rPr>
      </w:pPr>
      <w:r w:rsidRPr="0060140A">
        <w:rPr>
          <w:sz w:val="26"/>
          <w:szCs w:val="26"/>
        </w:rPr>
        <w:t xml:space="preserve">обрабатывать персональные данные (совершать любые действия или совокупность действий с ними) с соблюдением требований законодательства и локальных правовых актов Главного управления </w:t>
      </w:r>
      <w:r w:rsidRPr="0060140A">
        <w:rPr>
          <w:sz w:val="26"/>
          <w:szCs w:val="26"/>
        </w:rPr>
        <w:br/>
        <w:t>о персональных данных</w:t>
      </w:r>
    </w:p>
    <w:p w:rsidR="0060140A" w:rsidRPr="0060140A" w:rsidRDefault="0060140A" w:rsidP="0060140A">
      <w:pPr>
        <w:numPr>
          <w:ilvl w:val="0"/>
          <w:numId w:val="12"/>
        </w:numPr>
        <w:jc w:val="both"/>
        <w:rPr>
          <w:sz w:val="26"/>
          <w:szCs w:val="26"/>
        </w:rPr>
      </w:pPr>
      <w:r w:rsidRPr="0060140A">
        <w:rPr>
          <w:color w:val="000000"/>
          <w:sz w:val="26"/>
          <w:szCs w:val="26"/>
        </w:rPr>
        <w:t>исполнять иные обязанности в соответствии с за</w:t>
      </w:r>
      <w:r>
        <w:rPr>
          <w:color w:val="000000"/>
          <w:sz w:val="26"/>
          <w:szCs w:val="26"/>
        </w:rPr>
        <w:t xml:space="preserve">конодательством и локальными </w:t>
      </w:r>
      <w:r w:rsidRPr="0060140A">
        <w:rPr>
          <w:color w:val="000000"/>
          <w:sz w:val="26"/>
          <w:szCs w:val="26"/>
        </w:rPr>
        <w:t xml:space="preserve">правовыми актами Белстата </w:t>
      </w:r>
      <w:r w:rsidRPr="009C6D1F">
        <w:rPr>
          <w:sz w:val="26"/>
          <w:szCs w:val="26"/>
        </w:rPr>
        <w:t>и Главного управления</w:t>
      </w:r>
    </w:p>
    <w:p w:rsidR="00742D01" w:rsidRDefault="00742D01" w:rsidP="0060140A">
      <w:pPr>
        <w:spacing w:before="120"/>
        <w:ind w:left="720"/>
        <w:jc w:val="both"/>
        <w:rPr>
          <w:color w:val="000000"/>
          <w:sz w:val="26"/>
          <w:szCs w:val="26"/>
        </w:rPr>
      </w:pPr>
    </w:p>
    <w:p w:rsidR="002D6EFB" w:rsidRDefault="002D6EFB" w:rsidP="0060140A">
      <w:pPr>
        <w:spacing w:before="120"/>
        <w:ind w:left="720"/>
        <w:jc w:val="both"/>
        <w:rPr>
          <w:color w:val="000000"/>
          <w:sz w:val="26"/>
          <w:szCs w:val="26"/>
        </w:rPr>
      </w:pPr>
    </w:p>
    <w:p w:rsidR="002D6EFB" w:rsidRDefault="002D6EFB" w:rsidP="0060140A">
      <w:pPr>
        <w:spacing w:before="120"/>
        <w:ind w:left="720"/>
        <w:jc w:val="both"/>
        <w:rPr>
          <w:color w:val="000000"/>
          <w:sz w:val="26"/>
          <w:szCs w:val="26"/>
        </w:rPr>
      </w:pPr>
    </w:p>
    <w:p w:rsidR="00AE79E3" w:rsidRDefault="00FB7FC8" w:rsidP="00FB7FC8">
      <w:pPr>
        <w:ind w:left="720" w:right="-2"/>
        <w:jc w:val="center"/>
        <w:rPr>
          <w:b/>
          <w:bCs/>
          <w:u w:val="single"/>
        </w:rPr>
      </w:pPr>
      <w:r w:rsidRPr="00FB7FC8">
        <w:rPr>
          <w:b/>
          <w:sz w:val="26"/>
          <w:szCs w:val="26"/>
          <w:u w:val="single"/>
        </w:rPr>
        <w:t xml:space="preserve">ОСНОВНЫЕ </w:t>
      </w:r>
      <w:r w:rsidR="00AE79E3" w:rsidRPr="00FB7FC8">
        <w:rPr>
          <w:b/>
          <w:bCs/>
          <w:u w:val="single"/>
        </w:rPr>
        <w:t>ФУНКЦИИ</w:t>
      </w:r>
      <w:r w:rsidR="00AE79E3">
        <w:rPr>
          <w:b/>
          <w:bCs/>
          <w:u w:val="single"/>
        </w:rPr>
        <w:t xml:space="preserve"> СТРУКТУРНОГО ПОДРАЗДЕЛЕНИЯ</w:t>
      </w:r>
      <w:r w:rsidR="00AE79E3">
        <w:rPr>
          <w:b/>
          <w:bCs/>
          <w:u w:val="single"/>
          <w:lang w:val="ru-MD"/>
        </w:rPr>
        <w:t xml:space="preserve">, </w:t>
      </w:r>
      <w:r w:rsidR="00AE79E3">
        <w:rPr>
          <w:b/>
          <w:bCs/>
          <w:u w:val="single"/>
          <w:lang w:val="ru-MD"/>
        </w:rPr>
        <w:br/>
        <w:t>ВХОДЯЩЕГО В СОСТАВ</w:t>
      </w:r>
      <w:r w:rsidR="00AE79E3" w:rsidRPr="0062626C">
        <w:rPr>
          <w:b/>
          <w:bCs/>
          <w:u w:val="single"/>
        </w:rPr>
        <w:t xml:space="preserve"> ОТДЕЛА</w:t>
      </w:r>
    </w:p>
    <w:p w:rsidR="00AE79E3" w:rsidRPr="00812D9E" w:rsidRDefault="00AE79E3" w:rsidP="00AE79E3">
      <w:pPr>
        <w:pStyle w:val="underpoint"/>
        <w:autoSpaceDE w:val="0"/>
        <w:autoSpaceDN w:val="0"/>
        <w:adjustRightInd w:val="0"/>
        <w:spacing w:before="120" w:after="120"/>
        <w:ind w:left="709" w:firstLine="0"/>
        <w:rPr>
          <w:b/>
          <w:sz w:val="26"/>
          <w:szCs w:val="26"/>
          <w:lang w:val="be-BY"/>
        </w:rPr>
      </w:pPr>
      <w:r>
        <w:rPr>
          <w:b/>
          <w:sz w:val="26"/>
          <w:szCs w:val="26"/>
        </w:rPr>
        <w:lastRenderedPageBreak/>
        <w:t>Сектор</w:t>
      </w:r>
      <w:r w:rsidR="00E30FB2">
        <w:rPr>
          <w:b/>
          <w:sz w:val="26"/>
          <w:szCs w:val="26"/>
        </w:rPr>
        <w:t xml:space="preserve"> статистики</w:t>
      </w:r>
      <w:r w:rsidR="009D3763">
        <w:rPr>
          <w:b/>
          <w:sz w:val="26"/>
          <w:szCs w:val="26"/>
        </w:rPr>
        <w:t xml:space="preserve"> животноводства</w:t>
      </w:r>
      <w:r>
        <w:rPr>
          <w:b/>
          <w:sz w:val="26"/>
          <w:szCs w:val="26"/>
        </w:rPr>
        <w:t xml:space="preserve"> </w:t>
      </w:r>
      <w:r w:rsidRPr="00812D9E">
        <w:rPr>
          <w:b/>
          <w:sz w:val="26"/>
          <w:szCs w:val="26"/>
        </w:rPr>
        <w:t xml:space="preserve">в соответствии с </w:t>
      </w:r>
      <w:r>
        <w:rPr>
          <w:b/>
          <w:sz w:val="26"/>
          <w:szCs w:val="26"/>
          <w:lang w:val="ru-MD"/>
        </w:rPr>
        <w:t xml:space="preserve">задачами, </w:t>
      </w:r>
      <w:r w:rsidRPr="00812D9E">
        <w:rPr>
          <w:b/>
          <w:sz w:val="26"/>
          <w:szCs w:val="26"/>
        </w:rPr>
        <w:t xml:space="preserve">возложенными на 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  <w:lang w:val="ru-MD"/>
        </w:rPr>
        <w:t xml:space="preserve">тдел, осуществляет следующие </w:t>
      </w:r>
      <w:r>
        <w:rPr>
          <w:b/>
          <w:sz w:val="26"/>
          <w:szCs w:val="26"/>
        </w:rPr>
        <w:t>функци</w:t>
      </w:r>
      <w:r>
        <w:rPr>
          <w:b/>
          <w:sz w:val="26"/>
          <w:szCs w:val="26"/>
          <w:lang w:val="ru-MD"/>
        </w:rPr>
        <w:t>и</w:t>
      </w:r>
      <w:r w:rsidRPr="00812D9E">
        <w:rPr>
          <w:b/>
          <w:sz w:val="26"/>
          <w:szCs w:val="26"/>
        </w:rPr>
        <w:t>:</w:t>
      </w:r>
    </w:p>
    <w:p w:rsidR="00AE79E3" w:rsidRPr="00AE79E3" w:rsidRDefault="00AE79E3" w:rsidP="00AE79E3">
      <w:pPr>
        <w:numPr>
          <w:ilvl w:val="0"/>
          <w:numId w:val="12"/>
        </w:numPr>
        <w:jc w:val="both"/>
        <w:rPr>
          <w:sz w:val="26"/>
          <w:szCs w:val="26"/>
        </w:rPr>
      </w:pPr>
      <w:r w:rsidRPr="00AE79E3">
        <w:rPr>
          <w:sz w:val="26"/>
          <w:szCs w:val="26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</w:t>
      </w:r>
      <w:r w:rsidRPr="00AE79E3">
        <w:rPr>
          <w:sz w:val="26"/>
          <w:szCs w:val="26"/>
        </w:rPr>
        <w:br/>
        <w:t xml:space="preserve">и представления официальной статистической информации: о состоянии животноводства; о наличии сельскохозяйственной техники, машин, оборудования и энергетических мощностей; об объемах производства продукции животноводства; о численности скота и птицы; о закупках крупного рогатого скота и молока у физических лиц и расчетах </w:t>
      </w:r>
      <w:r w:rsidRPr="00AE79E3">
        <w:rPr>
          <w:sz w:val="26"/>
          <w:szCs w:val="26"/>
        </w:rPr>
        <w:br/>
        <w:t>за принятую продукцию; о состоянии пушного звероводства</w:t>
      </w:r>
    </w:p>
    <w:p w:rsidR="00AE79E3" w:rsidRPr="00AE79E3" w:rsidRDefault="00AE79E3" w:rsidP="00AE79E3">
      <w:pPr>
        <w:numPr>
          <w:ilvl w:val="0"/>
          <w:numId w:val="12"/>
        </w:numPr>
        <w:jc w:val="both"/>
        <w:rPr>
          <w:sz w:val="26"/>
          <w:szCs w:val="26"/>
        </w:rPr>
      </w:pPr>
      <w:r w:rsidRPr="00AE79E3">
        <w:rPr>
          <w:sz w:val="26"/>
          <w:szCs w:val="26"/>
        </w:rPr>
        <w:t>расчет объема и индекса производств</w:t>
      </w:r>
      <w:r w:rsidR="00353F0A">
        <w:rPr>
          <w:sz w:val="26"/>
          <w:szCs w:val="26"/>
        </w:rPr>
        <w:t>а продукции сельского хозяйства</w:t>
      </w:r>
    </w:p>
    <w:p w:rsidR="00AE79E3" w:rsidRPr="00AE79E3" w:rsidRDefault="00AE79E3" w:rsidP="0060140A">
      <w:pPr>
        <w:spacing w:before="120"/>
        <w:ind w:left="720"/>
        <w:jc w:val="both"/>
        <w:rPr>
          <w:color w:val="000000"/>
          <w:sz w:val="26"/>
          <w:szCs w:val="26"/>
        </w:rPr>
      </w:pPr>
    </w:p>
    <w:sectPr w:rsidR="00AE79E3" w:rsidRPr="00AE79E3" w:rsidSect="00AA31DC">
      <w:headerReference w:type="even" r:id="rId8"/>
      <w:head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03" w:rsidRDefault="00961B03">
      <w:r>
        <w:separator/>
      </w:r>
    </w:p>
  </w:endnote>
  <w:endnote w:type="continuationSeparator" w:id="0">
    <w:p w:rsidR="00961B03" w:rsidRDefault="0096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03" w:rsidRDefault="00961B03">
      <w:r>
        <w:separator/>
      </w:r>
    </w:p>
  </w:footnote>
  <w:footnote w:type="continuationSeparator" w:id="0">
    <w:p w:rsidR="00961B03" w:rsidRDefault="0096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1DC" w:rsidRDefault="00AA31D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1DC" w:rsidRDefault="00AA31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1DC" w:rsidRPr="00D6704C" w:rsidRDefault="00AA31DC">
    <w:pPr>
      <w:pStyle w:val="a4"/>
      <w:framePr w:wrap="around" w:vAnchor="text" w:hAnchor="margin" w:xAlign="center" w:y="1"/>
      <w:rPr>
        <w:rStyle w:val="a6"/>
        <w:sz w:val="20"/>
      </w:rPr>
    </w:pPr>
    <w:r w:rsidRPr="00D6704C">
      <w:rPr>
        <w:rStyle w:val="a6"/>
        <w:sz w:val="20"/>
      </w:rPr>
      <w:fldChar w:fldCharType="begin"/>
    </w:r>
    <w:r w:rsidRPr="00D6704C">
      <w:rPr>
        <w:rStyle w:val="a6"/>
        <w:sz w:val="20"/>
      </w:rPr>
      <w:instrText xml:space="preserve">PAGE  </w:instrText>
    </w:r>
    <w:r w:rsidRPr="00D6704C">
      <w:rPr>
        <w:rStyle w:val="a6"/>
        <w:sz w:val="20"/>
      </w:rPr>
      <w:fldChar w:fldCharType="separate"/>
    </w:r>
    <w:r w:rsidR="00F80289">
      <w:rPr>
        <w:rStyle w:val="a6"/>
        <w:noProof/>
        <w:sz w:val="20"/>
      </w:rPr>
      <w:t>3</w:t>
    </w:r>
    <w:r w:rsidRPr="00D6704C">
      <w:rPr>
        <w:rStyle w:val="a6"/>
        <w:sz w:val="20"/>
      </w:rPr>
      <w:fldChar w:fldCharType="end"/>
    </w:r>
  </w:p>
  <w:p w:rsidR="00AA31DC" w:rsidRDefault="00AA31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136"/>
    <w:multiLevelType w:val="hybridMultilevel"/>
    <w:tmpl w:val="47A88BF0"/>
    <w:lvl w:ilvl="0" w:tplc="A330101C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5550BC"/>
    <w:multiLevelType w:val="hybridMultilevel"/>
    <w:tmpl w:val="031EE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125C"/>
    <w:multiLevelType w:val="multilevel"/>
    <w:tmpl w:val="E4DA36FC"/>
    <w:lvl w:ilvl="0">
      <w:start w:val="1"/>
      <w:numFmt w:val="decimal"/>
      <w:lvlText w:val="9.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BF26379"/>
    <w:multiLevelType w:val="hybridMultilevel"/>
    <w:tmpl w:val="6A3E6A34"/>
    <w:lvl w:ilvl="0" w:tplc="C0D40EB8">
      <w:start w:val="1"/>
      <w:numFmt w:val="decimal"/>
      <w:lvlText w:val="%1."/>
      <w:lvlJc w:val="left"/>
      <w:pPr>
        <w:tabs>
          <w:tab w:val="num" w:pos="567"/>
        </w:tabs>
        <w:ind w:left="680" w:hanging="320"/>
      </w:pPr>
      <w:rPr>
        <w:rFonts w:hint="default"/>
      </w:rPr>
    </w:lvl>
    <w:lvl w:ilvl="1" w:tplc="98F0BF8C">
      <w:numFmt w:val="none"/>
      <w:lvlText w:val=""/>
      <w:lvlJc w:val="left"/>
      <w:pPr>
        <w:tabs>
          <w:tab w:val="num" w:pos="360"/>
        </w:tabs>
      </w:pPr>
    </w:lvl>
    <w:lvl w:ilvl="2" w:tplc="D9D668F2">
      <w:numFmt w:val="none"/>
      <w:lvlText w:val=""/>
      <w:lvlJc w:val="left"/>
      <w:pPr>
        <w:tabs>
          <w:tab w:val="num" w:pos="360"/>
        </w:tabs>
      </w:pPr>
    </w:lvl>
    <w:lvl w:ilvl="3" w:tplc="964EAB28">
      <w:numFmt w:val="none"/>
      <w:lvlText w:val=""/>
      <w:lvlJc w:val="left"/>
      <w:pPr>
        <w:tabs>
          <w:tab w:val="num" w:pos="360"/>
        </w:tabs>
      </w:pPr>
    </w:lvl>
    <w:lvl w:ilvl="4" w:tplc="B42C9A26">
      <w:numFmt w:val="none"/>
      <w:lvlText w:val=""/>
      <w:lvlJc w:val="left"/>
      <w:pPr>
        <w:tabs>
          <w:tab w:val="num" w:pos="360"/>
        </w:tabs>
      </w:pPr>
    </w:lvl>
    <w:lvl w:ilvl="5" w:tplc="1EC822A2">
      <w:numFmt w:val="none"/>
      <w:lvlText w:val=""/>
      <w:lvlJc w:val="left"/>
      <w:pPr>
        <w:tabs>
          <w:tab w:val="num" w:pos="360"/>
        </w:tabs>
      </w:pPr>
    </w:lvl>
    <w:lvl w:ilvl="6" w:tplc="F7A068AA">
      <w:numFmt w:val="none"/>
      <w:lvlText w:val=""/>
      <w:lvlJc w:val="left"/>
      <w:pPr>
        <w:tabs>
          <w:tab w:val="num" w:pos="360"/>
        </w:tabs>
      </w:pPr>
    </w:lvl>
    <w:lvl w:ilvl="7" w:tplc="BF1895E6">
      <w:numFmt w:val="none"/>
      <w:lvlText w:val=""/>
      <w:lvlJc w:val="left"/>
      <w:pPr>
        <w:tabs>
          <w:tab w:val="num" w:pos="360"/>
        </w:tabs>
      </w:pPr>
    </w:lvl>
    <w:lvl w:ilvl="8" w:tplc="072223A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0A40C32"/>
    <w:multiLevelType w:val="multilevel"/>
    <w:tmpl w:val="223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B7910"/>
    <w:multiLevelType w:val="hybridMultilevel"/>
    <w:tmpl w:val="9AD8FAD4"/>
    <w:lvl w:ilvl="0" w:tplc="44FCF54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91577A0"/>
    <w:multiLevelType w:val="hybridMultilevel"/>
    <w:tmpl w:val="9B4665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10207"/>
    <w:multiLevelType w:val="hybridMultilevel"/>
    <w:tmpl w:val="567AD9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0B5713"/>
    <w:multiLevelType w:val="hybridMultilevel"/>
    <w:tmpl w:val="6908ECD6"/>
    <w:lvl w:ilvl="0" w:tplc="4CBC37D6">
      <w:start w:val="10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9C214D"/>
    <w:multiLevelType w:val="hybridMultilevel"/>
    <w:tmpl w:val="5AC0F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531E8"/>
    <w:multiLevelType w:val="multilevel"/>
    <w:tmpl w:val="AD1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1554C"/>
    <w:multiLevelType w:val="hybridMultilevel"/>
    <w:tmpl w:val="564AE8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9434AB"/>
    <w:multiLevelType w:val="hybridMultilevel"/>
    <w:tmpl w:val="8E6092E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D6"/>
    <w:rsid w:val="00007CC2"/>
    <w:rsid w:val="0002310D"/>
    <w:rsid w:val="0004268A"/>
    <w:rsid w:val="00046171"/>
    <w:rsid w:val="000824DC"/>
    <w:rsid w:val="000955F1"/>
    <w:rsid w:val="000A0F93"/>
    <w:rsid w:val="000A5F3E"/>
    <w:rsid w:val="000C336D"/>
    <w:rsid w:val="000D2492"/>
    <w:rsid w:val="000F7864"/>
    <w:rsid w:val="00110DE6"/>
    <w:rsid w:val="001326AC"/>
    <w:rsid w:val="00155FC2"/>
    <w:rsid w:val="00180FB1"/>
    <w:rsid w:val="001E23EE"/>
    <w:rsid w:val="001F513D"/>
    <w:rsid w:val="002034B7"/>
    <w:rsid w:val="00280A79"/>
    <w:rsid w:val="002826FC"/>
    <w:rsid w:val="002A58C7"/>
    <w:rsid w:val="002B222C"/>
    <w:rsid w:val="002D1825"/>
    <w:rsid w:val="002D6EFB"/>
    <w:rsid w:val="003237A3"/>
    <w:rsid w:val="00331364"/>
    <w:rsid w:val="0033693D"/>
    <w:rsid w:val="00347750"/>
    <w:rsid w:val="00353F0A"/>
    <w:rsid w:val="00365685"/>
    <w:rsid w:val="003662DA"/>
    <w:rsid w:val="0037583B"/>
    <w:rsid w:val="00377E70"/>
    <w:rsid w:val="00380449"/>
    <w:rsid w:val="0038142A"/>
    <w:rsid w:val="003A289A"/>
    <w:rsid w:val="003D5554"/>
    <w:rsid w:val="003E406D"/>
    <w:rsid w:val="003E5A9D"/>
    <w:rsid w:val="004115E6"/>
    <w:rsid w:val="00424400"/>
    <w:rsid w:val="0044537A"/>
    <w:rsid w:val="0046312E"/>
    <w:rsid w:val="004656D5"/>
    <w:rsid w:val="00481D76"/>
    <w:rsid w:val="00491559"/>
    <w:rsid w:val="004E6E24"/>
    <w:rsid w:val="00503433"/>
    <w:rsid w:val="00506010"/>
    <w:rsid w:val="00523FAE"/>
    <w:rsid w:val="00575D62"/>
    <w:rsid w:val="005B54D0"/>
    <w:rsid w:val="005D7913"/>
    <w:rsid w:val="0060140A"/>
    <w:rsid w:val="006018B7"/>
    <w:rsid w:val="00604103"/>
    <w:rsid w:val="006134C2"/>
    <w:rsid w:val="0061651C"/>
    <w:rsid w:val="00644639"/>
    <w:rsid w:val="006A456F"/>
    <w:rsid w:val="006B24C9"/>
    <w:rsid w:val="006D748B"/>
    <w:rsid w:val="006F41D8"/>
    <w:rsid w:val="006F5492"/>
    <w:rsid w:val="00742D01"/>
    <w:rsid w:val="007B029E"/>
    <w:rsid w:val="007B0395"/>
    <w:rsid w:val="007C26F4"/>
    <w:rsid w:val="007D2A5C"/>
    <w:rsid w:val="007D65B1"/>
    <w:rsid w:val="007F23E3"/>
    <w:rsid w:val="00805624"/>
    <w:rsid w:val="0082045C"/>
    <w:rsid w:val="00867C64"/>
    <w:rsid w:val="008B49E9"/>
    <w:rsid w:val="008C3D48"/>
    <w:rsid w:val="008E3726"/>
    <w:rsid w:val="00912A8F"/>
    <w:rsid w:val="0092422A"/>
    <w:rsid w:val="009444AC"/>
    <w:rsid w:val="009467A9"/>
    <w:rsid w:val="00961B03"/>
    <w:rsid w:val="00967BD5"/>
    <w:rsid w:val="009B0404"/>
    <w:rsid w:val="009B23A8"/>
    <w:rsid w:val="009C6D1F"/>
    <w:rsid w:val="009D3763"/>
    <w:rsid w:val="009E264B"/>
    <w:rsid w:val="009E5844"/>
    <w:rsid w:val="009F79E8"/>
    <w:rsid w:val="00A01972"/>
    <w:rsid w:val="00A445CC"/>
    <w:rsid w:val="00AA31DC"/>
    <w:rsid w:val="00AC0121"/>
    <w:rsid w:val="00AD0ED0"/>
    <w:rsid w:val="00AE79E3"/>
    <w:rsid w:val="00B22724"/>
    <w:rsid w:val="00B34C43"/>
    <w:rsid w:val="00BB11E4"/>
    <w:rsid w:val="00BD1EC7"/>
    <w:rsid w:val="00BE5BB5"/>
    <w:rsid w:val="00C02152"/>
    <w:rsid w:val="00C04EDB"/>
    <w:rsid w:val="00C141F2"/>
    <w:rsid w:val="00C4328E"/>
    <w:rsid w:val="00C57208"/>
    <w:rsid w:val="00CB5BD6"/>
    <w:rsid w:val="00CF60CE"/>
    <w:rsid w:val="00D01382"/>
    <w:rsid w:val="00D17F7B"/>
    <w:rsid w:val="00D32EEC"/>
    <w:rsid w:val="00D34C5F"/>
    <w:rsid w:val="00D4100B"/>
    <w:rsid w:val="00D43DA6"/>
    <w:rsid w:val="00D6056E"/>
    <w:rsid w:val="00D6704C"/>
    <w:rsid w:val="00DC4CC8"/>
    <w:rsid w:val="00DC71BC"/>
    <w:rsid w:val="00DD26E3"/>
    <w:rsid w:val="00E035D4"/>
    <w:rsid w:val="00E0607B"/>
    <w:rsid w:val="00E12FEC"/>
    <w:rsid w:val="00E2567D"/>
    <w:rsid w:val="00E30FB2"/>
    <w:rsid w:val="00E428D0"/>
    <w:rsid w:val="00E479C5"/>
    <w:rsid w:val="00E5586F"/>
    <w:rsid w:val="00EA7B36"/>
    <w:rsid w:val="00EB3EE2"/>
    <w:rsid w:val="00ED2EB0"/>
    <w:rsid w:val="00EE695C"/>
    <w:rsid w:val="00F33D35"/>
    <w:rsid w:val="00F56366"/>
    <w:rsid w:val="00F80289"/>
    <w:rsid w:val="00F96437"/>
    <w:rsid w:val="00FB1069"/>
    <w:rsid w:val="00FB7FC8"/>
    <w:rsid w:val="00FC34B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A80D78-B5A2-4809-BCA7-6FE16B5A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rFonts w:eastAsia="Arial Unicode MS"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30"/>
    </w:rPr>
  </w:style>
  <w:style w:type="paragraph" w:styleId="30">
    <w:name w:val="Body Text Indent 3"/>
    <w:basedOn w:val="a"/>
    <w:pPr>
      <w:spacing w:line="280" w:lineRule="exact"/>
      <w:ind w:left="4253"/>
      <w:jc w:val="both"/>
    </w:pPr>
    <w:rPr>
      <w:sz w:val="30"/>
    </w:rPr>
  </w:style>
  <w:style w:type="paragraph" w:styleId="2">
    <w:name w:val="Body Text Indent 2"/>
    <w:basedOn w:val="a"/>
    <w:pPr>
      <w:ind w:left="4950"/>
      <w:jc w:val="both"/>
    </w:pPr>
    <w:rPr>
      <w:sz w:val="3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  <w:rPr>
      <w:sz w:val="30"/>
      <w:szCs w:val="20"/>
    </w:rPr>
  </w:style>
  <w:style w:type="paragraph" w:styleId="a5">
    <w:name w:val="Title"/>
    <w:basedOn w:val="a"/>
    <w:qFormat/>
    <w:pPr>
      <w:jc w:val="center"/>
    </w:pPr>
    <w:rPr>
      <w:sz w:val="28"/>
      <w:szCs w:val="20"/>
    </w:rPr>
  </w:style>
  <w:style w:type="paragraph" w:styleId="20">
    <w:name w:val="Body Text 2"/>
    <w:basedOn w:val="a"/>
    <w:pPr>
      <w:spacing w:line="300" w:lineRule="exact"/>
    </w:pPr>
    <w:rPr>
      <w:sz w:val="30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rsid w:val="00D6704C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F56366"/>
    <w:pPr>
      <w:spacing w:after="120"/>
    </w:pPr>
  </w:style>
  <w:style w:type="paragraph" w:styleId="a9">
    <w:name w:val="Balloon Text"/>
    <w:basedOn w:val="a"/>
    <w:semiHidden/>
    <w:rsid w:val="00491559"/>
    <w:rPr>
      <w:rFonts w:ascii="Tahoma" w:hAnsi="Tahoma" w:cs="Tahoma"/>
      <w:sz w:val="16"/>
      <w:szCs w:val="16"/>
    </w:rPr>
  </w:style>
  <w:style w:type="paragraph" w:customStyle="1" w:styleId="aa">
    <w:name w:val=" Знак Знак Знак Знак Знак Знак Знак Знак Знак Знак Знак Знак Знак Знак"/>
    <w:basedOn w:val="a"/>
    <w:rsid w:val="001E23EE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99"/>
    <w:qFormat/>
    <w:rsid w:val="003656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nderpoint">
    <w:name w:val="underpoint"/>
    <w:basedOn w:val="a"/>
    <w:rsid w:val="00AE79E3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FD3DF4F26A17E38A110D26A15C83FFB87CBE38CC2EB864DC4A2FE621C00716C48C8AD3CC4D171DABA13C7B30CADB7B996037DC7EAEC498429D8E9D5HCz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4909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НАЦЫЯНАЛЬНЫ</vt:lpstr>
    </vt:vector>
  </TitlesOfParts>
  <Company>Minstat</Company>
  <LinksUpToDate>false</LinksUpToDate>
  <CharactersWithSpaces>5469</CharactersWithSpaces>
  <SharedDoc>false</SharedDoc>
  <HLinks>
    <vt:vector size="6" baseType="variant"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consultantplus://offline/ref=120FD3DF4F26A17E38A110D26A15C83FFB87CBE38CC2EB864DC4A2FE621C00716C48C8AD3CC4D171DABA13C7B30CADB7B996037DC7EAEC498429D8E9D5HCz9M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НАЦЫЯНАЛЬНЫ</dc:title>
  <dc:subject/>
  <dc:creator>Танана</dc:creator>
  <cp:keywords/>
  <dc:description/>
  <cp:lastModifiedBy>GSU Grodno</cp:lastModifiedBy>
  <cp:revision>2</cp:revision>
  <cp:lastPrinted>2026-06-29T11:53:00Z</cp:lastPrinted>
  <dcterms:created xsi:type="dcterms:W3CDTF">2026-07-02T08:19:00Z</dcterms:created>
  <dcterms:modified xsi:type="dcterms:W3CDTF">2026-07-02T08:19:00Z</dcterms:modified>
</cp:coreProperties>
</file>