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50" w:rsidRPr="007B6A6C" w:rsidRDefault="00730D50">
      <w:pPr>
        <w:pStyle w:val="a3"/>
        <w:rPr>
          <w:u w:val="single"/>
        </w:rPr>
      </w:pPr>
      <w:bookmarkStart w:id="0" w:name="_GoBack"/>
      <w:bookmarkEnd w:id="0"/>
      <w:r w:rsidRPr="007B6A6C">
        <w:rPr>
          <w:u w:val="single"/>
        </w:rPr>
        <w:t>ОСНОВНЫЕ ЗАДАЧИ</w:t>
      </w:r>
      <w:r w:rsidR="00F57BB0">
        <w:rPr>
          <w:u w:val="single"/>
        </w:rPr>
        <w:t xml:space="preserve"> </w:t>
      </w:r>
      <w:r w:rsidR="00D638A6">
        <w:rPr>
          <w:u w:val="single"/>
        </w:rPr>
        <w:t xml:space="preserve">ОТДЕЛА </w:t>
      </w:r>
    </w:p>
    <w:p w:rsidR="00730D50" w:rsidRPr="007B6A6C" w:rsidRDefault="00730D50">
      <w:pPr>
        <w:pStyle w:val="a3"/>
        <w:rPr>
          <w:u w:val="single"/>
        </w:rPr>
      </w:pPr>
    </w:p>
    <w:p w:rsidR="00CF08D0" w:rsidRPr="00CF08D0" w:rsidRDefault="00CF08D0" w:rsidP="0078064D">
      <w:pPr>
        <w:numPr>
          <w:ilvl w:val="0"/>
          <w:numId w:val="1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организация и проведение государственной кадровой политики, направленной на комплектование Главного управления квалифицированными специалистами, подбор, расстановка кадров в соответствии с их профессиональными, деловыми и личностными качествами;</w:t>
      </w:r>
    </w:p>
    <w:p w:rsidR="00CF08D0" w:rsidRPr="00CF08D0" w:rsidRDefault="00CF08D0" w:rsidP="0078064D">
      <w:pPr>
        <w:numPr>
          <w:ilvl w:val="0"/>
          <w:numId w:val="1"/>
        </w:numPr>
        <w:ind w:left="0" w:hanging="284"/>
        <w:jc w:val="both"/>
        <w:rPr>
          <w:sz w:val="26"/>
          <w:szCs w:val="26"/>
        </w:rPr>
      </w:pPr>
      <w:r w:rsidRPr="00CF08D0">
        <w:rPr>
          <w:color w:val="000000"/>
          <w:sz w:val="26"/>
          <w:szCs w:val="26"/>
        </w:rPr>
        <w:t>обеспечение соблюдения законодательства о труде, прохождения государственной гражданской службы (далее – гражданской службы)</w:t>
      </w:r>
      <w:r w:rsidRPr="00CF08D0">
        <w:rPr>
          <w:sz w:val="26"/>
          <w:szCs w:val="26"/>
        </w:rPr>
        <w:t>;</w:t>
      </w:r>
    </w:p>
    <w:p w:rsidR="00CF08D0" w:rsidRPr="00CF08D0" w:rsidRDefault="00CF08D0" w:rsidP="0078064D">
      <w:pPr>
        <w:numPr>
          <w:ilvl w:val="0"/>
          <w:numId w:val="1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организация работы по подготовке, переподготовке и повышению квалификации работников;</w:t>
      </w:r>
    </w:p>
    <w:p w:rsidR="00CF08D0" w:rsidRPr="00CF08D0" w:rsidRDefault="00CF08D0" w:rsidP="0078064D">
      <w:pPr>
        <w:numPr>
          <w:ilvl w:val="0"/>
          <w:numId w:val="1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внедрение и использование в работе по управлению персоналом современных форм, методов и технологий;</w:t>
      </w:r>
    </w:p>
    <w:p w:rsidR="00CF08D0" w:rsidRPr="00CF08D0" w:rsidRDefault="00CF08D0" w:rsidP="0078064D">
      <w:pPr>
        <w:numPr>
          <w:ilvl w:val="0"/>
          <w:numId w:val="1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организация и проведение государственных закупок в Главном управлении в соответствии с действующим законодательством;</w:t>
      </w:r>
    </w:p>
    <w:p w:rsidR="00CF08D0" w:rsidRPr="00CF08D0" w:rsidRDefault="00CF08D0" w:rsidP="0078064D">
      <w:pPr>
        <w:numPr>
          <w:ilvl w:val="0"/>
          <w:numId w:val="1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правовое консультирование должностных лиц и структурных подразделений Главного управления по основным направлениям деятельности Отдела;</w:t>
      </w:r>
    </w:p>
    <w:p w:rsidR="00CF08D0" w:rsidRPr="00CF08D0" w:rsidRDefault="00CF08D0" w:rsidP="0078064D">
      <w:pPr>
        <w:numPr>
          <w:ilvl w:val="0"/>
          <w:numId w:val="1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содействие в обеспечении соблюдения законности в деятельности Главного управления и его должностных лиц;</w:t>
      </w:r>
    </w:p>
    <w:p w:rsidR="00CF08D0" w:rsidRPr="00CF08D0" w:rsidRDefault="00CF08D0" w:rsidP="0078064D">
      <w:pPr>
        <w:numPr>
          <w:ilvl w:val="0"/>
          <w:numId w:val="1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непосредственное участие в разработке проектов локальных правовых актов в соответствии с компетенцией Главного управления;</w:t>
      </w:r>
    </w:p>
    <w:p w:rsidR="00CF08D0" w:rsidRPr="00CF08D0" w:rsidRDefault="00CF08D0" w:rsidP="0078064D">
      <w:pPr>
        <w:pStyle w:val="underpoint"/>
        <w:numPr>
          <w:ilvl w:val="0"/>
          <w:numId w:val="1"/>
        </w:numPr>
        <w:ind w:left="0" w:hanging="284"/>
        <w:rPr>
          <w:sz w:val="26"/>
          <w:szCs w:val="26"/>
        </w:rPr>
      </w:pPr>
      <w:r w:rsidRPr="00CF08D0">
        <w:rPr>
          <w:sz w:val="26"/>
          <w:szCs w:val="26"/>
        </w:rPr>
        <w:t>правовая оценка и ведение учета локальных правовых актов, принятых (изданных) Главным управлением, участие в формировании единого эталонного банка данных правовой информации Республики Беларусь;</w:t>
      </w:r>
    </w:p>
    <w:p w:rsidR="00CF08D0" w:rsidRPr="00CF08D0" w:rsidRDefault="00CF08D0" w:rsidP="0078064D">
      <w:pPr>
        <w:pStyle w:val="underpoint"/>
        <w:numPr>
          <w:ilvl w:val="0"/>
          <w:numId w:val="1"/>
        </w:numPr>
        <w:ind w:left="0" w:hanging="284"/>
        <w:rPr>
          <w:sz w:val="26"/>
          <w:szCs w:val="26"/>
        </w:rPr>
      </w:pPr>
      <w:r w:rsidRPr="00CF08D0">
        <w:rPr>
          <w:sz w:val="26"/>
          <w:szCs w:val="26"/>
        </w:rPr>
        <w:t>представление интересов Главного управления в судах и иных государственных органах по правовым вопросам.</w:t>
      </w:r>
    </w:p>
    <w:p w:rsidR="00730D50" w:rsidRPr="007B6A6C" w:rsidRDefault="00730D50">
      <w:pPr>
        <w:rPr>
          <w:b/>
          <w:bCs/>
        </w:rPr>
      </w:pPr>
    </w:p>
    <w:p w:rsidR="00730D50" w:rsidRPr="007B6A6C" w:rsidRDefault="00730D50" w:rsidP="00E04B1E">
      <w:pPr>
        <w:pStyle w:val="a3"/>
        <w:spacing w:before="120" w:after="120"/>
        <w:ind w:hanging="425"/>
        <w:jc w:val="both"/>
        <w:rPr>
          <w:sz w:val="26"/>
          <w:szCs w:val="26"/>
          <w:u w:val="single"/>
        </w:rPr>
      </w:pPr>
    </w:p>
    <w:p w:rsidR="00730D50" w:rsidRPr="007B6A6C" w:rsidRDefault="00730D50" w:rsidP="00E04B1E">
      <w:pPr>
        <w:pStyle w:val="a3"/>
        <w:spacing w:before="120" w:after="120"/>
        <w:ind w:hanging="425"/>
        <w:rPr>
          <w:u w:val="single"/>
        </w:rPr>
      </w:pPr>
      <w:r w:rsidRPr="007B6A6C">
        <w:rPr>
          <w:u w:val="single"/>
        </w:rPr>
        <w:t xml:space="preserve">ОСНОВНЫЕ </w:t>
      </w:r>
      <w:r w:rsidR="000A06A2">
        <w:rPr>
          <w:u w:val="single"/>
        </w:rPr>
        <w:t>ФУНКЦИИ</w:t>
      </w:r>
      <w:r w:rsidR="004E516C">
        <w:rPr>
          <w:u w:val="single"/>
        </w:rPr>
        <w:t xml:space="preserve"> </w:t>
      </w:r>
      <w:r w:rsidR="00D638A6">
        <w:rPr>
          <w:u w:val="single"/>
        </w:rPr>
        <w:t>ОТДЕЛА</w:t>
      </w:r>
    </w:p>
    <w:p w:rsidR="00C539F5" w:rsidRPr="007B6A6C" w:rsidRDefault="00C539F5" w:rsidP="00E04B1E">
      <w:pPr>
        <w:pStyle w:val="a3"/>
        <w:spacing w:before="120" w:after="120"/>
        <w:ind w:hanging="425"/>
        <w:jc w:val="both"/>
        <w:rPr>
          <w:u w:val="single"/>
        </w:rPr>
      </w:pPr>
    </w:p>
    <w:p w:rsidR="006E1A9E" w:rsidRPr="007B6A6C" w:rsidRDefault="00D638A6" w:rsidP="00E04B1E">
      <w:pPr>
        <w:pStyle w:val="a9"/>
        <w:spacing w:before="120"/>
        <w:ind w:left="0" w:hanging="425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Отдел</w:t>
      </w:r>
      <w:r w:rsidR="006E1A9E" w:rsidRPr="007B6A6C">
        <w:rPr>
          <w:b/>
          <w:color w:val="000000"/>
          <w:sz w:val="26"/>
          <w:szCs w:val="26"/>
        </w:rPr>
        <w:t xml:space="preserve"> </w:t>
      </w:r>
      <w:r w:rsidR="0078064D">
        <w:rPr>
          <w:b/>
          <w:color w:val="000000"/>
          <w:sz w:val="26"/>
          <w:szCs w:val="26"/>
        </w:rPr>
        <w:t xml:space="preserve">организационно- кадровой и правовой работы </w:t>
      </w:r>
      <w:r w:rsidR="006E1A9E" w:rsidRPr="007B6A6C">
        <w:rPr>
          <w:b/>
          <w:color w:val="000000"/>
          <w:sz w:val="26"/>
          <w:szCs w:val="26"/>
        </w:rPr>
        <w:t>в соответствии с возложенными на него задач</w:t>
      </w:r>
      <w:r w:rsidR="006E1A9E" w:rsidRPr="007B6A6C">
        <w:rPr>
          <w:b/>
          <w:color w:val="000000"/>
          <w:sz w:val="26"/>
          <w:szCs w:val="26"/>
        </w:rPr>
        <w:t>а</w:t>
      </w:r>
      <w:r w:rsidR="006E1A9E" w:rsidRPr="007B6A6C">
        <w:rPr>
          <w:b/>
          <w:color w:val="000000"/>
          <w:sz w:val="26"/>
          <w:szCs w:val="26"/>
        </w:rPr>
        <w:t>ми обязан:</w:t>
      </w:r>
    </w:p>
    <w:p w:rsidR="00CF08D0" w:rsidRPr="00CF08D0" w:rsidRDefault="00CF08D0" w:rsidP="0078064D">
      <w:pPr>
        <w:pStyle w:val="newncpi"/>
        <w:numPr>
          <w:ilvl w:val="0"/>
          <w:numId w:val="2"/>
        </w:numPr>
        <w:ind w:left="0" w:hanging="284"/>
        <w:rPr>
          <w:sz w:val="26"/>
          <w:szCs w:val="26"/>
        </w:rPr>
      </w:pPr>
      <w:r w:rsidRPr="00CF08D0">
        <w:rPr>
          <w:sz w:val="26"/>
          <w:szCs w:val="26"/>
        </w:rPr>
        <w:t>обеспечивать реализацию государственной кадровой политики, точное и единообразное исполнение законодательства в сфере гражданской службы;</w:t>
      </w:r>
    </w:p>
    <w:p w:rsidR="00CF08D0" w:rsidRPr="00CF08D0" w:rsidRDefault="00CF08D0" w:rsidP="0078064D">
      <w:pPr>
        <w:pStyle w:val="newncpi"/>
        <w:numPr>
          <w:ilvl w:val="0"/>
          <w:numId w:val="2"/>
        </w:numPr>
        <w:ind w:left="0" w:hanging="284"/>
        <w:rPr>
          <w:sz w:val="26"/>
          <w:szCs w:val="26"/>
        </w:rPr>
      </w:pPr>
      <w:r w:rsidRPr="00CF08D0">
        <w:rPr>
          <w:sz w:val="26"/>
          <w:szCs w:val="26"/>
        </w:rPr>
        <w:t>организовывать подбор и проверку сведений о кандидатах на государственные гражданские должности (далее – гражданская должность) и на отдельные должности служащих, не являющиеся гражданскими должностями;</w:t>
      </w:r>
    </w:p>
    <w:p w:rsidR="00CF08D0" w:rsidRPr="00CF08D0" w:rsidRDefault="00CF08D0" w:rsidP="0078064D">
      <w:pPr>
        <w:pStyle w:val="newncpi"/>
        <w:numPr>
          <w:ilvl w:val="0"/>
          <w:numId w:val="2"/>
        </w:numPr>
        <w:ind w:left="0" w:hanging="284"/>
        <w:rPr>
          <w:sz w:val="26"/>
          <w:szCs w:val="26"/>
        </w:rPr>
      </w:pPr>
      <w:r w:rsidRPr="00CF08D0">
        <w:rPr>
          <w:sz w:val="26"/>
          <w:szCs w:val="26"/>
        </w:rPr>
        <w:t>обеспечивать проведение конкурса на занятие вакантной гражданской должности, квалификационного экзамена для лиц, впервые поступающих на гражданскую службу, прохождение работниками предварительного испытания;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color w:val="000000"/>
          <w:sz w:val="26"/>
          <w:szCs w:val="26"/>
        </w:rPr>
      </w:pPr>
      <w:r w:rsidRPr="00CF08D0">
        <w:rPr>
          <w:color w:val="000000"/>
          <w:sz w:val="26"/>
          <w:szCs w:val="26"/>
        </w:rPr>
        <w:t>запрашивать характеристики на кандидатов при приеме на работу, осуществлять подготовку характеристик по запросам других организаций;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color w:val="000000"/>
          <w:sz w:val="26"/>
          <w:szCs w:val="26"/>
        </w:rPr>
      </w:pPr>
      <w:r w:rsidRPr="00CF08D0">
        <w:rPr>
          <w:color w:val="000000"/>
          <w:sz w:val="26"/>
          <w:szCs w:val="26"/>
        </w:rPr>
        <w:t>по распоряжению начальника Главного управления оформлять приказы Главного управления о назначении (приеме), увольнении, переводе и перемещении работников, вести работу по заключению контрактов (трудовых договоров) с работниками, их продлению, внесению изменений и дополнений в соответствии с законодательством;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color w:val="000000"/>
          <w:sz w:val="26"/>
          <w:szCs w:val="26"/>
        </w:rPr>
      </w:pPr>
      <w:r w:rsidRPr="00CF08D0">
        <w:rPr>
          <w:color w:val="000000"/>
          <w:sz w:val="26"/>
          <w:szCs w:val="26"/>
        </w:rPr>
        <w:t xml:space="preserve">обеспечивать формирование резерва руководящих кадров на должности, входящие в кадровый реестр </w:t>
      </w:r>
      <w:proofErr w:type="spellStart"/>
      <w:r w:rsidRPr="00CF08D0">
        <w:rPr>
          <w:color w:val="000000"/>
          <w:sz w:val="26"/>
          <w:szCs w:val="26"/>
        </w:rPr>
        <w:t>Белстата</w:t>
      </w:r>
      <w:proofErr w:type="spellEnd"/>
      <w:r w:rsidRPr="00CF08D0">
        <w:rPr>
          <w:color w:val="000000"/>
          <w:sz w:val="26"/>
          <w:szCs w:val="26"/>
        </w:rPr>
        <w:t xml:space="preserve">, перспективного кадрового резерва </w:t>
      </w:r>
      <w:proofErr w:type="spellStart"/>
      <w:r w:rsidRPr="00CF08D0">
        <w:rPr>
          <w:color w:val="000000"/>
          <w:sz w:val="26"/>
          <w:szCs w:val="26"/>
        </w:rPr>
        <w:t>Белстата</w:t>
      </w:r>
      <w:proofErr w:type="spellEnd"/>
      <w:r w:rsidRPr="00CF08D0">
        <w:rPr>
          <w:color w:val="000000"/>
          <w:sz w:val="26"/>
          <w:szCs w:val="26"/>
        </w:rPr>
        <w:t xml:space="preserve">, специальной </w:t>
      </w:r>
      <w:r w:rsidRPr="00CF08D0">
        <w:rPr>
          <w:color w:val="000000"/>
          <w:sz w:val="26"/>
          <w:szCs w:val="26"/>
        </w:rPr>
        <w:lastRenderedPageBreak/>
        <w:t>группы резерва Главного управления, организовывать работу с ними и их эффективное использование;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color w:val="000000"/>
          <w:sz w:val="26"/>
          <w:szCs w:val="26"/>
        </w:rPr>
      </w:pPr>
      <w:r w:rsidRPr="00CF08D0">
        <w:rPr>
          <w:color w:val="000000"/>
          <w:sz w:val="26"/>
          <w:szCs w:val="26"/>
        </w:rPr>
        <w:t>оформлять в письменной форме обязательство, предусмотренное статьей 16 Закона Республики Беларусь от 15 июля 2015 г. № 305-З «О борьбе с коррупцией», и ставить в известность государственных гражданских служащих (далее – гражданский служащий) о правовых последствиях неисполнения такого обязательства;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color w:val="000000"/>
          <w:sz w:val="26"/>
          <w:szCs w:val="26"/>
        </w:rPr>
      </w:pPr>
      <w:r w:rsidRPr="00CF08D0">
        <w:rPr>
          <w:color w:val="000000"/>
          <w:sz w:val="26"/>
          <w:szCs w:val="26"/>
        </w:rPr>
        <w:t>осуществлять прием деклараций о доходах и имуществе, их учет, хранение и организацию проверки по вопросу полноты и достоверности сведений о доходах и имуществе;</w:t>
      </w:r>
    </w:p>
    <w:p w:rsidR="00CF08D0" w:rsidRPr="00CF08D0" w:rsidRDefault="00CF08D0" w:rsidP="0078064D">
      <w:pPr>
        <w:pStyle w:val="newncpi"/>
        <w:numPr>
          <w:ilvl w:val="0"/>
          <w:numId w:val="2"/>
        </w:numPr>
        <w:ind w:left="0" w:hanging="284"/>
        <w:rPr>
          <w:sz w:val="26"/>
          <w:szCs w:val="26"/>
        </w:rPr>
      </w:pPr>
      <w:r w:rsidRPr="00CF08D0">
        <w:rPr>
          <w:sz w:val="26"/>
          <w:szCs w:val="26"/>
        </w:rPr>
        <w:t>консультировать гражданских служащих по вопросам прохождения ими гражданской службы в Главном управлении;</w:t>
      </w:r>
      <w:r w:rsidRPr="00CF08D0">
        <w:rPr>
          <w:color w:val="FF0000"/>
          <w:sz w:val="26"/>
          <w:szCs w:val="26"/>
        </w:rPr>
        <w:t xml:space="preserve"> </w:t>
      </w:r>
      <w:r w:rsidRPr="00CF08D0">
        <w:rPr>
          <w:color w:val="000000"/>
          <w:sz w:val="26"/>
          <w:szCs w:val="26"/>
        </w:rPr>
        <w:t>консультировать работников по вопросам, входящим в компетенцию Отдела;</w:t>
      </w:r>
      <w:r w:rsidRPr="00CF08D0">
        <w:rPr>
          <w:sz w:val="26"/>
          <w:szCs w:val="26"/>
        </w:rPr>
        <w:t xml:space="preserve"> </w:t>
      </w:r>
    </w:p>
    <w:p w:rsidR="00CF08D0" w:rsidRPr="00CF08D0" w:rsidRDefault="00CF08D0" w:rsidP="0078064D">
      <w:pPr>
        <w:pStyle w:val="newncpi"/>
        <w:numPr>
          <w:ilvl w:val="0"/>
          <w:numId w:val="2"/>
        </w:numPr>
        <w:ind w:left="0" w:hanging="284"/>
        <w:rPr>
          <w:sz w:val="26"/>
          <w:szCs w:val="26"/>
        </w:rPr>
      </w:pPr>
      <w:r w:rsidRPr="00CF08D0">
        <w:rPr>
          <w:sz w:val="26"/>
          <w:szCs w:val="26"/>
        </w:rPr>
        <w:t>совместно с руководителями структурных подразделений Главного управления контролировать соблюдение Правил внутреннего трудового распорядка, Правил профессиональной этики гражданских служащих и работников, осуществляющих обеспечение деятельности и техническое обслуживание, органов государственной статистики;</w:t>
      </w:r>
    </w:p>
    <w:p w:rsidR="00CF08D0" w:rsidRPr="00CF08D0" w:rsidRDefault="00CF08D0" w:rsidP="0078064D">
      <w:pPr>
        <w:pStyle w:val="newncpi"/>
        <w:numPr>
          <w:ilvl w:val="0"/>
          <w:numId w:val="2"/>
        </w:numPr>
        <w:ind w:left="0" w:hanging="284"/>
        <w:rPr>
          <w:sz w:val="26"/>
          <w:szCs w:val="26"/>
        </w:rPr>
      </w:pPr>
      <w:r w:rsidRPr="00CF08D0">
        <w:rPr>
          <w:sz w:val="26"/>
          <w:szCs w:val="26"/>
        </w:rPr>
        <w:t>вносить предложения по совершенствованию организационной структуры и штатного расписания Главного управления; участвовать в формировании проекта бюджета по вопросам, входящим в компетенцию Отдела;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color w:val="000000"/>
          <w:sz w:val="26"/>
          <w:szCs w:val="26"/>
        </w:rPr>
      </w:pPr>
      <w:r w:rsidRPr="00CF08D0">
        <w:rPr>
          <w:color w:val="000000"/>
          <w:sz w:val="26"/>
          <w:szCs w:val="26"/>
        </w:rPr>
        <w:t>изучать и анализировать имеющийся кадровый потенциал, профессиональные, деловые и личностные качества работников в целях более эффективного использования персонала в соответствии с его квалификацией;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color w:val="000000"/>
          <w:sz w:val="26"/>
          <w:szCs w:val="26"/>
        </w:rPr>
      </w:pPr>
      <w:r w:rsidRPr="00CF08D0">
        <w:rPr>
          <w:color w:val="000000"/>
          <w:sz w:val="26"/>
          <w:szCs w:val="26"/>
        </w:rPr>
        <w:t>участвовать в разработке проектов Стратегии развития государственной статистики по вопросам организационной структуры, штатного расписания Главного управления;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color w:val="000000"/>
          <w:sz w:val="26"/>
          <w:szCs w:val="26"/>
        </w:rPr>
      </w:pPr>
      <w:r w:rsidRPr="00CF08D0">
        <w:rPr>
          <w:color w:val="000000"/>
          <w:sz w:val="26"/>
          <w:szCs w:val="26"/>
        </w:rPr>
        <w:t>проводить психологическое компьютерное тестирование и работу по адаптации работников;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color w:val="000000"/>
          <w:sz w:val="26"/>
          <w:szCs w:val="26"/>
        </w:rPr>
      </w:pPr>
      <w:r w:rsidRPr="00CF08D0">
        <w:rPr>
          <w:color w:val="000000"/>
          <w:sz w:val="26"/>
          <w:szCs w:val="26"/>
        </w:rPr>
        <w:t>организовывать направление работников на подготовку, переподготовку, повышение квалификации и стажировку в установленном законодательством порядке;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color w:val="000000"/>
          <w:sz w:val="26"/>
          <w:szCs w:val="26"/>
        </w:rPr>
      </w:pPr>
      <w:r w:rsidRPr="00CF08D0">
        <w:rPr>
          <w:color w:val="000000"/>
          <w:sz w:val="26"/>
          <w:szCs w:val="26"/>
        </w:rPr>
        <w:t>оформлять документы необходимые для представления работников к поощрениям и награждениям;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color w:val="000000"/>
          <w:sz w:val="26"/>
          <w:szCs w:val="26"/>
        </w:rPr>
      </w:pPr>
      <w:r w:rsidRPr="00CF08D0">
        <w:rPr>
          <w:color w:val="000000"/>
          <w:sz w:val="26"/>
          <w:szCs w:val="26"/>
        </w:rPr>
        <w:t xml:space="preserve">осуществлять исчисление и зачет стажа гражданских служащих, стажа работы работников, осуществляющих обеспечение деятельности и техническое обслуживание государственных органов; 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color w:val="000000"/>
          <w:sz w:val="26"/>
          <w:szCs w:val="26"/>
        </w:rPr>
      </w:pPr>
      <w:r w:rsidRPr="00CF08D0">
        <w:rPr>
          <w:color w:val="000000"/>
          <w:sz w:val="26"/>
          <w:szCs w:val="26"/>
        </w:rPr>
        <w:t>организовывать работу комиссии по присвоению квалификационных категорий работникам;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color w:val="000000"/>
          <w:sz w:val="26"/>
          <w:szCs w:val="26"/>
        </w:rPr>
      </w:pPr>
      <w:r w:rsidRPr="00CF08D0">
        <w:rPr>
          <w:color w:val="000000"/>
          <w:sz w:val="26"/>
          <w:szCs w:val="26"/>
        </w:rPr>
        <w:t>обеспечивать организацию и проведение аттестации гражданских служащих и специалистов;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color w:val="000000"/>
          <w:sz w:val="26"/>
          <w:szCs w:val="26"/>
        </w:rPr>
      </w:pPr>
      <w:r w:rsidRPr="00CF08D0">
        <w:rPr>
          <w:color w:val="000000"/>
          <w:sz w:val="26"/>
          <w:szCs w:val="26"/>
        </w:rPr>
        <w:t>готовить документы, необходимые для назначения пенсий, а также выдавать справки о трудовой деятельности и другие;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color w:val="000000"/>
          <w:sz w:val="26"/>
          <w:szCs w:val="26"/>
        </w:rPr>
      </w:pPr>
      <w:r w:rsidRPr="00CF08D0">
        <w:rPr>
          <w:color w:val="000000"/>
          <w:sz w:val="26"/>
          <w:szCs w:val="26"/>
        </w:rPr>
        <w:t>заказывать, оформлять, хранить, вести учет и выдавать трудовые книжки, своевременно вносить в них необходимые записи и изменения;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color w:val="000000"/>
          <w:sz w:val="26"/>
          <w:szCs w:val="26"/>
        </w:rPr>
      </w:pPr>
      <w:r w:rsidRPr="00CF08D0">
        <w:rPr>
          <w:color w:val="000000"/>
          <w:sz w:val="26"/>
          <w:szCs w:val="26"/>
        </w:rPr>
        <w:t>по предложениям руководителей структурных подразделений Главного управления составлять график трудовых отпусков работников и контролировать ход его выполнения;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color w:val="000000"/>
          <w:sz w:val="26"/>
          <w:szCs w:val="26"/>
        </w:rPr>
      </w:pPr>
      <w:r w:rsidRPr="00CF08D0">
        <w:rPr>
          <w:color w:val="000000"/>
          <w:sz w:val="26"/>
          <w:szCs w:val="26"/>
        </w:rPr>
        <w:t>осуществлять оформление, выдачу, замену, учет служебных удостоверений и нагрудных знаков гражданских служащих;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color w:val="000000"/>
          <w:spacing w:val="-1"/>
          <w:sz w:val="26"/>
          <w:szCs w:val="26"/>
        </w:rPr>
      </w:pPr>
      <w:r w:rsidRPr="00CF08D0">
        <w:rPr>
          <w:color w:val="000000"/>
          <w:spacing w:val="-1"/>
          <w:sz w:val="26"/>
          <w:szCs w:val="26"/>
        </w:rPr>
        <w:t>осуществлять формирование, учет, ведение и хранение личных дел работников;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color w:val="000000"/>
          <w:sz w:val="26"/>
          <w:szCs w:val="26"/>
        </w:rPr>
      </w:pPr>
      <w:r w:rsidRPr="00CF08D0">
        <w:rPr>
          <w:color w:val="000000"/>
          <w:spacing w:val="-1"/>
          <w:sz w:val="26"/>
          <w:szCs w:val="26"/>
        </w:rPr>
        <w:lastRenderedPageBreak/>
        <w:t>осуществлять подготовку документов по истечению установленных сроков текущего хранения к сдаче в архив</w:t>
      </w:r>
      <w:r w:rsidRPr="00CF08D0">
        <w:rPr>
          <w:color w:val="000000"/>
          <w:sz w:val="26"/>
          <w:szCs w:val="26"/>
        </w:rPr>
        <w:t>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color w:val="000000"/>
          <w:sz w:val="26"/>
          <w:szCs w:val="26"/>
        </w:rPr>
      </w:pPr>
      <w:r w:rsidRPr="00CF08D0">
        <w:rPr>
          <w:color w:val="000000"/>
          <w:sz w:val="26"/>
          <w:szCs w:val="26"/>
        </w:rPr>
        <w:t xml:space="preserve">подготавливать и представлять материалы, инструкции, справки, отчеты, доклады и другие документы по кадровым вопросам в соответствии с указаниями </w:t>
      </w:r>
      <w:proofErr w:type="spellStart"/>
      <w:r w:rsidRPr="00CF08D0">
        <w:rPr>
          <w:color w:val="000000"/>
          <w:sz w:val="26"/>
          <w:szCs w:val="26"/>
        </w:rPr>
        <w:t>Белстата</w:t>
      </w:r>
      <w:proofErr w:type="spellEnd"/>
      <w:r w:rsidRPr="00CF08D0">
        <w:rPr>
          <w:color w:val="000000"/>
          <w:sz w:val="26"/>
          <w:szCs w:val="26"/>
        </w:rPr>
        <w:t>, руководства Главного управления и запросами государственных органов (должностных лиц);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color w:val="000000"/>
          <w:sz w:val="26"/>
          <w:szCs w:val="26"/>
        </w:rPr>
      </w:pPr>
      <w:r w:rsidRPr="00CF08D0">
        <w:rPr>
          <w:color w:val="000000"/>
          <w:sz w:val="26"/>
          <w:szCs w:val="26"/>
        </w:rPr>
        <w:t>осуществлять персонифицированный учет работников Главного управления и представлять документы персонифицированного учета в Фонд социальной защиты населения;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color w:val="000000"/>
          <w:sz w:val="26"/>
          <w:szCs w:val="26"/>
        </w:rPr>
      </w:pPr>
      <w:r w:rsidRPr="00CF08D0">
        <w:rPr>
          <w:color w:val="000000"/>
          <w:sz w:val="26"/>
          <w:szCs w:val="26"/>
        </w:rPr>
        <w:t xml:space="preserve">составлять и представлять статистические данные по формам государственных статистических наблюдений в порядке, установленном </w:t>
      </w:r>
      <w:proofErr w:type="spellStart"/>
      <w:r w:rsidRPr="00CF08D0">
        <w:rPr>
          <w:color w:val="000000"/>
          <w:sz w:val="26"/>
          <w:szCs w:val="26"/>
        </w:rPr>
        <w:t>Белстатом</w:t>
      </w:r>
      <w:proofErr w:type="spellEnd"/>
      <w:r w:rsidRPr="00CF08D0">
        <w:rPr>
          <w:color w:val="000000"/>
          <w:sz w:val="26"/>
          <w:szCs w:val="26"/>
        </w:rPr>
        <w:t>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color w:val="000000"/>
          <w:sz w:val="26"/>
          <w:szCs w:val="26"/>
        </w:rPr>
      </w:pPr>
      <w:r w:rsidRPr="00CF08D0">
        <w:rPr>
          <w:color w:val="000000"/>
          <w:sz w:val="26"/>
          <w:szCs w:val="26"/>
        </w:rPr>
        <w:t>разрабатывать проекты локальных правовых актов Главного управления (приказы, положения) и другие документы по работе с персоналом;</w:t>
      </w:r>
    </w:p>
    <w:p w:rsidR="00CF08D0" w:rsidRPr="00CF08D0" w:rsidRDefault="00CF08D0" w:rsidP="0078064D">
      <w:pPr>
        <w:pStyle w:val="underpoint"/>
        <w:numPr>
          <w:ilvl w:val="0"/>
          <w:numId w:val="2"/>
        </w:numPr>
        <w:ind w:left="0" w:hanging="284"/>
        <w:rPr>
          <w:color w:val="000000"/>
          <w:sz w:val="26"/>
          <w:szCs w:val="26"/>
        </w:rPr>
      </w:pPr>
      <w:r w:rsidRPr="00CF08D0">
        <w:rPr>
          <w:color w:val="000000"/>
          <w:sz w:val="26"/>
          <w:szCs w:val="26"/>
        </w:rPr>
        <w:t>подготавливать информацию по кадрам Главного управления для размещения на стенде и сайте Главного управления;</w:t>
      </w:r>
    </w:p>
    <w:p w:rsidR="00CF08D0" w:rsidRPr="00CF08D0" w:rsidRDefault="00CF08D0" w:rsidP="0078064D">
      <w:pPr>
        <w:pStyle w:val="underpoint"/>
        <w:numPr>
          <w:ilvl w:val="0"/>
          <w:numId w:val="2"/>
        </w:numPr>
        <w:ind w:left="0" w:hanging="284"/>
        <w:rPr>
          <w:color w:val="000000"/>
          <w:sz w:val="26"/>
          <w:szCs w:val="26"/>
        </w:rPr>
      </w:pPr>
      <w:r w:rsidRPr="00CF08D0">
        <w:rPr>
          <w:color w:val="000000"/>
          <w:sz w:val="26"/>
          <w:szCs w:val="26"/>
        </w:rPr>
        <w:t>осуществлять административные процедуры в соответствии с компетенцией Отдела;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обеспечивать сохранность информации, распространение и (или) предоставление которой ограничено;</w:t>
      </w:r>
    </w:p>
    <w:p w:rsidR="00CF08D0" w:rsidRPr="00CF08D0" w:rsidRDefault="00CF08D0" w:rsidP="0078064D">
      <w:pPr>
        <w:numPr>
          <w:ilvl w:val="0"/>
          <w:numId w:val="2"/>
        </w:numPr>
        <w:autoSpaceDE w:val="0"/>
        <w:autoSpaceDN w:val="0"/>
        <w:adjustRightInd w:val="0"/>
        <w:ind w:left="0" w:hanging="284"/>
        <w:jc w:val="both"/>
        <w:rPr>
          <w:spacing w:val="-7"/>
          <w:sz w:val="26"/>
          <w:szCs w:val="26"/>
        </w:rPr>
      </w:pPr>
      <w:r w:rsidRPr="00CF08D0">
        <w:rPr>
          <w:spacing w:val="-7"/>
          <w:sz w:val="26"/>
          <w:szCs w:val="26"/>
        </w:rPr>
        <w:t xml:space="preserve">обеспечивать в пределах своей компетенции функционирование и развитие информационных ресурсов (систем), </w:t>
      </w:r>
      <w:r w:rsidRPr="00CF08D0">
        <w:rPr>
          <w:sz w:val="26"/>
          <w:szCs w:val="26"/>
        </w:rPr>
        <w:t xml:space="preserve">комплексов программно-технических средств, </w:t>
      </w:r>
      <w:r w:rsidRPr="00CF08D0">
        <w:rPr>
          <w:spacing w:val="-7"/>
          <w:sz w:val="26"/>
          <w:szCs w:val="26"/>
        </w:rPr>
        <w:t>необходимых для осуществления деятельности Отдела;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подготавливать и вносить в установленном порядке на рассмотрение коллегии Главного управления материалы по вопросам, входящим в компетенцию Отдела;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рассматривать в установленном порядке обращения граждан, в том числе индивидуальных предпринимателей, а также юридических лиц по вопросам, входящим в компетенцию Отдела;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осуществлять деятельность в соответствии с требованиями документов СМК;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color w:val="000000"/>
          <w:sz w:val="26"/>
          <w:szCs w:val="26"/>
        </w:rPr>
      </w:pPr>
      <w:r w:rsidRPr="00CF08D0">
        <w:rPr>
          <w:sz w:val="26"/>
          <w:szCs w:val="26"/>
        </w:rPr>
        <w:t>соблюдать требования законодательства и локальных правовых актов в области информационной безопасности;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color w:val="000000"/>
          <w:sz w:val="26"/>
          <w:szCs w:val="26"/>
        </w:rPr>
      </w:pPr>
      <w:r w:rsidRPr="00CF08D0">
        <w:rPr>
          <w:sz w:val="26"/>
          <w:szCs w:val="26"/>
        </w:rPr>
        <w:t>обрабатывать персональные данные (совершать любые действия или совокупность действий с ними) с соблюдением требований законодательства и локальных правовых актов Главного управления о персональных данных;</w:t>
      </w:r>
    </w:p>
    <w:p w:rsidR="00CF08D0" w:rsidRDefault="00CF08D0" w:rsidP="0078064D">
      <w:pPr>
        <w:numPr>
          <w:ilvl w:val="0"/>
          <w:numId w:val="2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 xml:space="preserve">исполнять иные обязанности в соответствии с законодательством и локальными правовыми актами </w:t>
      </w:r>
      <w:proofErr w:type="spellStart"/>
      <w:r w:rsidRPr="00CF08D0">
        <w:rPr>
          <w:sz w:val="26"/>
          <w:szCs w:val="26"/>
        </w:rPr>
        <w:t>Белстата</w:t>
      </w:r>
      <w:proofErr w:type="spellEnd"/>
      <w:r w:rsidRPr="00CF08D0">
        <w:rPr>
          <w:sz w:val="26"/>
          <w:szCs w:val="26"/>
        </w:rPr>
        <w:t xml:space="preserve"> и Главного управления.</w:t>
      </w:r>
    </w:p>
    <w:p w:rsidR="0078064D" w:rsidRDefault="0078064D" w:rsidP="0078064D">
      <w:pPr>
        <w:jc w:val="both"/>
        <w:rPr>
          <w:sz w:val="26"/>
          <w:szCs w:val="26"/>
        </w:rPr>
      </w:pPr>
    </w:p>
    <w:p w:rsidR="0078064D" w:rsidRPr="007B6A6C" w:rsidRDefault="0078064D" w:rsidP="0078064D">
      <w:pPr>
        <w:pStyle w:val="a9"/>
        <w:spacing w:before="120"/>
        <w:ind w:left="-426"/>
        <w:jc w:val="both"/>
        <w:rPr>
          <w:b/>
          <w:color w:val="000000"/>
          <w:sz w:val="26"/>
          <w:szCs w:val="26"/>
        </w:rPr>
      </w:pPr>
      <w:r w:rsidRPr="0078064D">
        <w:rPr>
          <w:b/>
          <w:sz w:val="26"/>
          <w:szCs w:val="26"/>
        </w:rPr>
        <w:t>Сектор</w:t>
      </w:r>
      <w:r>
        <w:rPr>
          <w:b/>
          <w:color w:val="000000"/>
          <w:sz w:val="26"/>
          <w:szCs w:val="26"/>
        </w:rPr>
        <w:t xml:space="preserve"> правовой работы отдела организационно- кадровой и правовой работы </w:t>
      </w:r>
      <w:r w:rsidRPr="007B6A6C">
        <w:rPr>
          <w:b/>
          <w:color w:val="000000"/>
          <w:sz w:val="26"/>
          <w:szCs w:val="26"/>
        </w:rPr>
        <w:t>в соответствии с возложенными на него задач</w:t>
      </w:r>
      <w:r w:rsidRPr="007B6A6C">
        <w:rPr>
          <w:b/>
          <w:color w:val="000000"/>
          <w:sz w:val="26"/>
          <w:szCs w:val="26"/>
        </w:rPr>
        <w:t>а</w:t>
      </w:r>
      <w:r w:rsidRPr="007B6A6C">
        <w:rPr>
          <w:b/>
          <w:color w:val="000000"/>
          <w:sz w:val="26"/>
          <w:szCs w:val="26"/>
        </w:rPr>
        <w:t>ми обязан:</w:t>
      </w:r>
    </w:p>
    <w:p w:rsidR="0078064D" w:rsidRPr="00CF08D0" w:rsidRDefault="0078064D" w:rsidP="0078064D">
      <w:pPr>
        <w:jc w:val="both"/>
        <w:rPr>
          <w:sz w:val="26"/>
          <w:szCs w:val="26"/>
        </w:rPr>
      </w:pP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организовывать правовое обеспечение работы Главного управления;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рассматривать по поручению руководства, в том числе с участием заинтересованных структурных подразделений Главного управления, поступающие на согласование проекты нормативных правовых актов;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осуществлять оценку соответствия законодательству представляемых на подпись начальнику Главного управления проектов приказов и других документов правового характера и визировать их;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вносить предложения об изменении действующих или отмене фактически утративших силу локальных правовых актов Главного управления;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lastRenderedPageBreak/>
        <w:t>обобщать совместно с другими структурными подразделениями и анализировать правоприменительную практику Главного управления, вносить предложения о ее совершенствовании;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осуществлять подготовку и передачу массива действующих локальных правовых актов и документов Главного управления в региональный центр правовой информации Гродненской области;</w:t>
      </w:r>
    </w:p>
    <w:p w:rsidR="00CF08D0" w:rsidRPr="00CF08D0" w:rsidRDefault="00CF08D0" w:rsidP="0078064D">
      <w:pPr>
        <w:pStyle w:val="a5"/>
        <w:numPr>
          <w:ilvl w:val="0"/>
          <w:numId w:val="2"/>
        </w:numPr>
        <w:ind w:left="0" w:hanging="284"/>
        <w:rPr>
          <w:sz w:val="26"/>
          <w:szCs w:val="26"/>
        </w:rPr>
      </w:pPr>
      <w:r w:rsidRPr="00CF08D0">
        <w:rPr>
          <w:sz w:val="26"/>
          <w:szCs w:val="26"/>
        </w:rPr>
        <w:t xml:space="preserve">вести работу по заключению хозяйственных договоров. Проверять на соответствие действующему законодательству договоры, визировать такие договоры; </w:t>
      </w:r>
    </w:p>
    <w:p w:rsidR="00CF08D0" w:rsidRPr="00CF08D0" w:rsidRDefault="00CF08D0" w:rsidP="0078064D">
      <w:pPr>
        <w:pStyle w:val="a5"/>
        <w:numPr>
          <w:ilvl w:val="0"/>
          <w:numId w:val="2"/>
        </w:numPr>
        <w:ind w:left="0" w:hanging="284"/>
        <w:rPr>
          <w:sz w:val="26"/>
          <w:szCs w:val="26"/>
        </w:rPr>
      </w:pPr>
      <w:r w:rsidRPr="00CF08D0">
        <w:rPr>
          <w:sz w:val="26"/>
          <w:szCs w:val="26"/>
        </w:rPr>
        <w:t xml:space="preserve">вести работу по заключению, продлению и изменению договоров безвозмездного пользования недвижимым имуществом, гражданско-правовых договоров. Проверять на соответствие действующему законодательству договоры, визировать такие договоры; </w:t>
      </w:r>
    </w:p>
    <w:p w:rsidR="00CF08D0" w:rsidRPr="00CF08D0" w:rsidRDefault="00CF08D0" w:rsidP="0078064D">
      <w:pPr>
        <w:pStyle w:val="a5"/>
        <w:numPr>
          <w:ilvl w:val="0"/>
          <w:numId w:val="2"/>
        </w:numPr>
        <w:ind w:left="0" w:hanging="284"/>
        <w:rPr>
          <w:sz w:val="26"/>
          <w:szCs w:val="26"/>
        </w:rPr>
      </w:pPr>
      <w:r w:rsidRPr="00CF08D0">
        <w:rPr>
          <w:sz w:val="26"/>
          <w:szCs w:val="26"/>
        </w:rPr>
        <w:t>предоставлять сведения в управления социальной защиты населения о приеме и увольнении пенсионеров, работающих по гражданско-правовому договору;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составлять годовой план государственных закупок товаров (работ, услуг) в соответствии с выделенным финансированием для Главного управления, при необходимости вносить в него изменения и размещать его в глобальной компьютерной сети Интернет;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организовывать и проводить соответствующие процедуры государственных закупок товаров (работ, услуг), в том числе закупок при строительстве;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проводить изучение, анализ и обобщение результатов рассмотрения претензий, постановлений судов и иных контролирующих и надзорных органов, практики заключения и исполнения хозяйственных договоров, с целью разработки предложений об устранении выявленных недостатков и улучшении деятельности Главного управления;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защищать имущественные и иные интересы Главного управления при рассмотрении споров по искам, предъявляемым организацией или к организации, участвовать в подготовке необходимых в связи с этим документов;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осуществлять контроль и консультации работников Главного управления в части оформления пакета документов по административному процессу на основании акта проверки или в случае непосредственного обнаружения несвоевременного представления и (или) непредставления государственной статистической отчетности;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вести претензионную и исковую работу, представлять в установленном порядке интересы Главного управления в судах, других государственных органах при рассмотрении правовых вопросов;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предпринимать меры по устранению недостатков в деятельности Главного управления, выявленных при рассмотрении хозяйственных споров;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принимать участие в рассмотрении материалов по итогам проверок, инвентаризаций, давать при необходимости правовые заключения по фактам выявленных нарушений;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проводить работу по обеспечению соблюдения законодательства о борьбе с коррупцией в Главном управлении;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организовывать информирование работников Главного управления об изменениях законодательства;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давать консультации по правовым вопросам, возникающим в деятельности Главного управления;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осуществлять воинский учет работников, бронирование военнообязанных;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 xml:space="preserve">подготавливать и представлять материалы, инструкции, справки, отчеты, доклады и другие документы по правовым вопросам в соответствии с указаниями </w:t>
      </w:r>
      <w:proofErr w:type="spellStart"/>
      <w:r w:rsidRPr="00CF08D0">
        <w:rPr>
          <w:sz w:val="26"/>
          <w:szCs w:val="26"/>
        </w:rPr>
        <w:t>Белстата</w:t>
      </w:r>
      <w:proofErr w:type="spellEnd"/>
      <w:r w:rsidRPr="00CF08D0">
        <w:rPr>
          <w:sz w:val="26"/>
          <w:szCs w:val="26"/>
        </w:rPr>
        <w:t xml:space="preserve">, </w:t>
      </w:r>
      <w:r w:rsidRPr="00CF08D0">
        <w:rPr>
          <w:sz w:val="26"/>
          <w:szCs w:val="26"/>
        </w:rPr>
        <w:lastRenderedPageBreak/>
        <w:t xml:space="preserve">руководства Главного управления и запросами государственных органов (должностных лиц); 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подготавливать информацию по правовой деятельности Главного управления для размещения на стенде и официальном сайте Главного управления;</w:t>
      </w:r>
    </w:p>
    <w:p w:rsidR="00CF08D0" w:rsidRPr="00CF08D0" w:rsidRDefault="00CF08D0" w:rsidP="0078064D">
      <w:pPr>
        <w:pStyle w:val="underpoint"/>
        <w:numPr>
          <w:ilvl w:val="0"/>
          <w:numId w:val="2"/>
        </w:numPr>
        <w:ind w:left="0" w:hanging="284"/>
        <w:rPr>
          <w:sz w:val="26"/>
          <w:szCs w:val="26"/>
        </w:rPr>
      </w:pPr>
      <w:r w:rsidRPr="00CF08D0">
        <w:rPr>
          <w:sz w:val="26"/>
          <w:szCs w:val="26"/>
        </w:rPr>
        <w:t>участвовать в разработке коллективного договора, правил внутреннего трудового распорядка, положений структурных подразделений;</w:t>
      </w:r>
    </w:p>
    <w:p w:rsidR="00CF08D0" w:rsidRPr="00CF08D0" w:rsidRDefault="00CF08D0" w:rsidP="0078064D">
      <w:pPr>
        <w:pStyle w:val="underpoint"/>
        <w:numPr>
          <w:ilvl w:val="0"/>
          <w:numId w:val="2"/>
        </w:numPr>
        <w:ind w:left="0" w:hanging="284"/>
        <w:rPr>
          <w:sz w:val="26"/>
          <w:szCs w:val="26"/>
        </w:rPr>
      </w:pPr>
      <w:r w:rsidRPr="00CF08D0">
        <w:rPr>
          <w:sz w:val="26"/>
          <w:szCs w:val="26"/>
        </w:rPr>
        <w:t>разрабатывать должностные (рабочие) инструкции в соответствии с законодательством, осуществлять контроль за оформлением должностных (рабочих) инструкций начальниками структурных подразделений Главного управления, визировать их;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осуществлять учет и выдачу доверенностей работникам Главного управления на предоставление интересов Главного управления;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рассматривать в установленном порядке обращения граждан, в том числе индивидуальных предпринимателей, а также юридических лиц по вопросам, входящим в компетенцию Сектора;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осуществлять деятельность в соответствии с требованиями документов СМК;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соблюдать требования законодательства и локальных правовых актов в области информационной безопасности;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>обрабатывать персональные данные (совершать любые действия или совокупность действий с ними) с соблюдением требований законодательства и локальных правовых актов Главного управления о персональных данных;</w:t>
      </w:r>
    </w:p>
    <w:p w:rsidR="00CF08D0" w:rsidRPr="00CF08D0" w:rsidRDefault="00CF08D0" w:rsidP="0078064D">
      <w:pPr>
        <w:numPr>
          <w:ilvl w:val="0"/>
          <w:numId w:val="2"/>
        </w:numPr>
        <w:ind w:left="0" w:hanging="284"/>
        <w:jc w:val="both"/>
        <w:rPr>
          <w:sz w:val="26"/>
          <w:szCs w:val="26"/>
        </w:rPr>
      </w:pPr>
      <w:r w:rsidRPr="00CF08D0">
        <w:rPr>
          <w:sz w:val="26"/>
          <w:szCs w:val="26"/>
        </w:rPr>
        <w:t xml:space="preserve">исполнять иные обязанности в соответствии с законодательством и локальными правовыми актами </w:t>
      </w:r>
      <w:proofErr w:type="spellStart"/>
      <w:r w:rsidRPr="00CF08D0">
        <w:rPr>
          <w:sz w:val="26"/>
          <w:szCs w:val="26"/>
        </w:rPr>
        <w:t>Белстата</w:t>
      </w:r>
      <w:proofErr w:type="spellEnd"/>
      <w:r w:rsidRPr="00CF08D0">
        <w:rPr>
          <w:sz w:val="26"/>
          <w:szCs w:val="26"/>
        </w:rPr>
        <w:t xml:space="preserve"> и Главного управления.</w:t>
      </w:r>
    </w:p>
    <w:p w:rsidR="0003335C" w:rsidRPr="000C4D18" w:rsidRDefault="0003335C" w:rsidP="000C4D18">
      <w:pPr>
        <w:spacing w:before="120"/>
        <w:ind w:left="714"/>
        <w:jc w:val="both"/>
        <w:rPr>
          <w:color w:val="000000"/>
          <w:sz w:val="26"/>
          <w:szCs w:val="26"/>
        </w:rPr>
      </w:pPr>
    </w:p>
    <w:sectPr w:rsidR="0003335C" w:rsidRPr="000C4D18" w:rsidSect="00E04B1E">
      <w:pgSz w:w="11906" w:h="16838" w:code="9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41DCC"/>
    <w:multiLevelType w:val="hybridMultilevel"/>
    <w:tmpl w:val="2DC6880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C648DF"/>
    <w:multiLevelType w:val="hybridMultilevel"/>
    <w:tmpl w:val="9E9AE31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A2"/>
    <w:rsid w:val="00000B37"/>
    <w:rsid w:val="00015958"/>
    <w:rsid w:val="0002122B"/>
    <w:rsid w:val="0002669E"/>
    <w:rsid w:val="0003335C"/>
    <w:rsid w:val="000573F9"/>
    <w:rsid w:val="0007011F"/>
    <w:rsid w:val="00074A30"/>
    <w:rsid w:val="00077386"/>
    <w:rsid w:val="00085FCF"/>
    <w:rsid w:val="000924B3"/>
    <w:rsid w:val="000A06A2"/>
    <w:rsid w:val="000B299D"/>
    <w:rsid w:val="000B67D0"/>
    <w:rsid w:val="000B78BB"/>
    <w:rsid w:val="000C1749"/>
    <w:rsid w:val="000C46A6"/>
    <w:rsid w:val="000C4D18"/>
    <w:rsid w:val="000C514B"/>
    <w:rsid w:val="000D47EA"/>
    <w:rsid w:val="000D6B01"/>
    <w:rsid w:val="000E2E25"/>
    <w:rsid w:val="000E3B0F"/>
    <w:rsid w:val="000F7D9B"/>
    <w:rsid w:val="0016713C"/>
    <w:rsid w:val="00170068"/>
    <w:rsid w:val="00181FF7"/>
    <w:rsid w:val="001908C5"/>
    <w:rsid w:val="00190FF7"/>
    <w:rsid w:val="001927BA"/>
    <w:rsid w:val="001973E3"/>
    <w:rsid w:val="001B5C1C"/>
    <w:rsid w:val="001C1C8E"/>
    <w:rsid w:val="001D06BF"/>
    <w:rsid w:val="001E0599"/>
    <w:rsid w:val="001E1356"/>
    <w:rsid w:val="001E33BF"/>
    <w:rsid w:val="001E3451"/>
    <w:rsid w:val="001E5E2D"/>
    <w:rsid w:val="00201183"/>
    <w:rsid w:val="00205B13"/>
    <w:rsid w:val="002165C6"/>
    <w:rsid w:val="00220D2D"/>
    <w:rsid w:val="00232108"/>
    <w:rsid w:val="00242B8F"/>
    <w:rsid w:val="00245361"/>
    <w:rsid w:val="00247410"/>
    <w:rsid w:val="002617B0"/>
    <w:rsid w:val="002760CF"/>
    <w:rsid w:val="002847FC"/>
    <w:rsid w:val="00297DF6"/>
    <w:rsid w:val="002B1D84"/>
    <w:rsid w:val="002C20A9"/>
    <w:rsid w:val="002C384F"/>
    <w:rsid w:val="002C3B1F"/>
    <w:rsid w:val="002E1E17"/>
    <w:rsid w:val="002F1E1F"/>
    <w:rsid w:val="002F503A"/>
    <w:rsid w:val="0030131D"/>
    <w:rsid w:val="00301F4C"/>
    <w:rsid w:val="003032AE"/>
    <w:rsid w:val="00326091"/>
    <w:rsid w:val="00327516"/>
    <w:rsid w:val="00343355"/>
    <w:rsid w:val="00345B90"/>
    <w:rsid w:val="003727E5"/>
    <w:rsid w:val="00373894"/>
    <w:rsid w:val="003A20FC"/>
    <w:rsid w:val="003D7E07"/>
    <w:rsid w:val="003F2B0B"/>
    <w:rsid w:val="003F5CBB"/>
    <w:rsid w:val="0042050D"/>
    <w:rsid w:val="00422B2C"/>
    <w:rsid w:val="00433D59"/>
    <w:rsid w:val="00457624"/>
    <w:rsid w:val="00475CEC"/>
    <w:rsid w:val="004777EC"/>
    <w:rsid w:val="00494FA1"/>
    <w:rsid w:val="004B6907"/>
    <w:rsid w:val="004E516C"/>
    <w:rsid w:val="004E5410"/>
    <w:rsid w:val="00517E0A"/>
    <w:rsid w:val="005573AD"/>
    <w:rsid w:val="00567237"/>
    <w:rsid w:val="00570595"/>
    <w:rsid w:val="00571FFB"/>
    <w:rsid w:val="0057223E"/>
    <w:rsid w:val="00597075"/>
    <w:rsid w:val="00597BCB"/>
    <w:rsid w:val="005A38EE"/>
    <w:rsid w:val="005A744C"/>
    <w:rsid w:val="005C30A1"/>
    <w:rsid w:val="005E1903"/>
    <w:rsid w:val="005E5750"/>
    <w:rsid w:val="005F3ACF"/>
    <w:rsid w:val="005F3C96"/>
    <w:rsid w:val="005F7481"/>
    <w:rsid w:val="0063251D"/>
    <w:rsid w:val="00636B9E"/>
    <w:rsid w:val="00645F08"/>
    <w:rsid w:val="006503D4"/>
    <w:rsid w:val="0065587F"/>
    <w:rsid w:val="006602D5"/>
    <w:rsid w:val="0066642A"/>
    <w:rsid w:val="006801ED"/>
    <w:rsid w:val="00687AED"/>
    <w:rsid w:val="00694529"/>
    <w:rsid w:val="006A78AC"/>
    <w:rsid w:val="006B60E3"/>
    <w:rsid w:val="006D3E67"/>
    <w:rsid w:val="006D6049"/>
    <w:rsid w:val="006E1A9E"/>
    <w:rsid w:val="006E4EDA"/>
    <w:rsid w:val="006E5D92"/>
    <w:rsid w:val="00730D50"/>
    <w:rsid w:val="00737CFB"/>
    <w:rsid w:val="00747BEF"/>
    <w:rsid w:val="00754914"/>
    <w:rsid w:val="00767161"/>
    <w:rsid w:val="0078064D"/>
    <w:rsid w:val="00780B4A"/>
    <w:rsid w:val="00792B7B"/>
    <w:rsid w:val="007B0429"/>
    <w:rsid w:val="007B4A50"/>
    <w:rsid w:val="007B6A6C"/>
    <w:rsid w:val="007E1493"/>
    <w:rsid w:val="007E5FB1"/>
    <w:rsid w:val="00800CBA"/>
    <w:rsid w:val="00801893"/>
    <w:rsid w:val="00824F3B"/>
    <w:rsid w:val="00832FDE"/>
    <w:rsid w:val="0086400B"/>
    <w:rsid w:val="0089382A"/>
    <w:rsid w:val="00895339"/>
    <w:rsid w:val="008A0017"/>
    <w:rsid w:val="008B14F0"/>
    <w:rsid w:val="008B2116"/>
    <w:rsid w:val="008B4568"/>
    <w:rsid w:val="008C5DF3"/>
    <w:rsid w:val="008D15DA"/>
    <w:rsid w:val="008D4BEE"/>
    <w:rsid w:val="008D7DD1"/>
    <w:rsid w:val="008E197F"/>
    <w:rsid w:val="008E2360"/>
    <w:rsid w:val="00915CBE"/>
    <w:rsid w:val="00930F12"/>
    <w:rsid w:val="0093378D"/>
    <w:rsid w:val="00944154"/>
    <w:rsid w:val="009565E9"/>
    <w:rsid w:val="00960FAC"/>
    <w:rsid w:val="00971B22"/>
    <w:rsid w:val="0098674A"/>
    <w:rsid w:val="009963A9"/>
    <w:rsid w:val="009979E1"/>
    <w:rsid w:val="009A4426"/>
    <w:rsid w:val="009A6071"/>
    <w:rsid w:val="009B1156"/>
    <w:rsid w:val="009B1978"/>
    <w:rsid w:val="009C4F54"/>
    <w:rsid w:val="009D2CAF"/>
    <w:rsid w:val="009E7C36"/>
    <w:rsid w:val="009F09F6"/>
    <w:rsid w:val="009F1AEF"/>
    <w:rsid w:val="009F5523"/>
    <w:rsid w:val="009F68AB"/>
    <w:rsid w:val="00A10BBC"/>
    <w:rsid w:val="00A11212"/>
    <w:rsid w:val="00A127C9"/>
    <w:rsid w:val="00A25744"/>
    <w:rsid w:val="00A3191C"/>
    <w:rsid w:val="00A43EF0"/>
    <w:rsid w:val="00A461BC"/>
    <w:rsid w:val="00A616CA"/>
    <w:rsid w:val="00A91F17"/>
    <w:rsid w:val="00A935B6"/>
    <w:rsid w:val="00AC248A"/>
    <w:rsid w:val="00AF4191"/>
    <w:rsid w:val="00B12ED1"/>
    <w:rsid w:val="00B21DFE"/>
    <w:rsid w:val="00B257B8"/>
    <w:rsid w:val="00B3177D"/>
    <w:rsid w:val="00B31BF0"/>
    <w:rsid w:val="00B46A8F"/>
    <w:rsid w:val="00B71181"/>
    <w:rsid w:val="00B72D0D"/>
    <w:rsid w:val="00B858B1"/>
    <w:rsid w:val="00B86182"/>
    <w:rsid w:val="00B902EC"/>
    <w:rsid w:val="00BA757E"/>
    <w:rsid w:val="00BC0A50"/>
    <w:rsid w:val="00BD2F93"/>
    <w:rsid w:val="00BD58A6"/>
    <w:rsid w:val="00BD67E7"/>
    <w:rsid w:val="00BE7F1E"/>
    <w:rsid w:val="00C15CAB"/>
    <w:rsid w:val="00C16891"/>
    <w:rsid w:val="00C17AFE"/>
    <w:rsid w:val="00C32617"/>
    <w:rsid w:val="00C33291"/>
    <w:rsid w:val="00C41DEA"/>
    <w:rsid w:val="00C44880"/>
    <w:rsid w:val="00C50D1A"/>
    <w:rsid w:val="00C52301"/>
    <w:rsid w:val="00C539F5"/>
    <w:rsid w:val="00C56EB4"/>
    <w:rsid w:val="00C646C0"/>
    <w:rsid w:val="00C8113C"/>
    <w:rsid w:val="00C82CD9"/>
    <w:rsid w:val="00C94A9A"/>
    <w:rsid w:val="00C97A0A"/>
    <w:rsid w:val="00CA0323"/>
    <w:rsid w:val="00CA040D"/>
    <w:rsid w:val="00CB1FA2"/>
    <w:rsid w:val="00CB6794"/>
    <w:rsid w:val="00CF08D0"/>
    <w:rsid w:val="00D02E2A"/>
    <w:rsid w:val="00D1078E"/>
    <w:rsid w:val="00D16B1B"/>
    <w:rsid w:val="00D2216E"/>
    <w:rsid w:val="00D24776"/>
    <w:rsid w:val="00D25AF0"/>
    <w:rsid w:val="00D55FA8"/>
    <w:rsid w:val="00D630FE"/>
    <w:rsid w:val="00D638A6"/>
    <w:rsid w:val="00D65F46"/>
    <w:rsid w:val="00D7199E"/>
    <w:rsid w:val="00D731BD"/>
    <w:rsid w:val="00D90558"/>
    <w:rsid w:val="00D97BAE"/>
    <w:rsid w:val="00DA6D1D"/>
    <w:rsid w:val="00DC08DE"/>
    <w:rsid w:val="00DE39EC"/>
    <w:rsid w:val="00DE78FF"/>
    <w:rsid w:val="00DF078F"/>
    <w:rsid w:val="00DF3C1F"/>
    <w:rsid w:val="00E04B1E"/>
    <w:rsid w:val="00E24F5F"/>
    <w:rsid w:val="00E4272D"/>
    <w:rsid w:val="00E46C8C"/>
    <w:rsid w:val="00E47E72"/>
    <w:rsid w:val="00E654A3"/>
    <w:rsid w:val="00E76C2D"/>
    <w:rsid w:val="00E77FF6"/>
    <w:rsid w:val="00ED599C"/>
    <w:rsid w:val="00EE4821"/>
    <w:rsid w:val="00EE5405"/>
    <w:rsid w:val="00EF2CDA"/>
    <w:rsid w:val="00F10DF1"/>
    <w:rsid w:val="00F15AF6"/>
    <w:rsid w:val="00F37EEB"/>
    <w:rsid w:val="00F575B5"/>
    <w:rsid w:val="00F57BB0"/>
    <w:rsid w:val="00F66034"/>
    <w:rsid w:val="00F664EF"/>
    <w:rsid w:val="00F67523"/>
    <w:rsid w:val="00FA1446"/>
    <w:rsid w:val="00FA1E8B"/>
    <w:rsid w:val="00FB70A6"/>
    <w:rsid w:val="00FE1B77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FCCB6D-8616-4983-B7A0-DAF4FD1D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pPr>
      <w:jc w:val="center"/>
    </w:pPr>
    <w:rPr>
      <w:b/>
      <w:bCs/>
    </w:rPr>
  </w:style>
  <w:style w:type="paragraph" w:styleId="a5">
    <w:name w:val="Body Text"/>
    <w:basedOn w:val="a"/>
    <w:pPr>
      <w:shd w:val="clear" w:color="auto" w:fill="FFFFFF"/>
      <w:jc w:val="both"/>
    </w:pPr>
    <w:rPr>
      <w:color w:val="000000"/>
      <w:spacing w:val="-6"/>
      <w:sz w:val="30"/>
      <w:szCs w:val="30"/>
    </w:rPr>
  </w:style>
  <w:style w:type="paragraph" w:customStyle="1" w:styleId="a6">
    <w:name w:val=" Знак Знак Знак Знак Знак Знак Знак Знак Знак Знак Знак Знак Знак Знак"/>
    <w:basedOn w:val="a"/>
    <w:rsid w:val="00CB1FA2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205B1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801ED"/>
    <w:pPr>
      <w:spacing w:after="120"/>
      <w:ind w:left="283"/>
    </w:pPr>
    <w:rPr>
      <w:sz w:val="16"/>
      <w:szCs w:val="16"/>
    </w:rPr>
  </w:style>
  <w:style w:type="paragraph" w:styleId="a8">
    <w:name w:val="Block Text"/>
    <w:basedOn w:val="a"/>
    <w:rsid w:val="006801ED"/>
    <w:pPr>
      <w:ind w:left="-57" w:right="-57" w:firstLine="709"/>
    </w:pPr>
    <w:rPr>
      <w:sz w:val="28"/>
    </w:rPr>
  </w:style>
  <w:style w:type="paragraph" w:styleId="a9">
    <w:name w:val="Body Text Indent"/>
    <w:basedOn w:val="a"/>
    <w:rsid w:val="006E1A9E"/>
    <w:pPr>
      <w:spacing w:after="120"/>
      <w:ind w:left="283"/>
    </w:pPr>
  </w:style>
  <w:style w:type="paragraph" w:customStyle="1" w:styleId="underpoint">
    <w:name w:val="underpoint"/>
    <w:basedOn w:val="a"/>
    <w:rsid w:val="006E1A9E"/>
    <w:pPr>
      <w:ind w:firstLine="567"/>
      <w:jc w:val="both"/>
    </w:pPr>
    <w:rPr>
      <w:rFonts w:eastAsia="Arial Unicode MS"/>
    </w:rPr>
  </w:style>
  <w:style w:type="paragraph" w:styleId="2">
    <w:name w:val="Body Text Indent 2"/>
    <w:basedOn w:val="a"/>
    <w:link w:val="20"/>
    <w:rsid w:val="00557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5573AD"/>
    <w:rPr>
      <w:sz w:val="24"/>
      <w:szCs w:val="24"/>
    </w:rPr>
  </w:style>
  <w:style w:type="character" w:customStyle="1" w:styleId="a4">
    <w:name w:val="Название Знак"/>
    <w:link w:val="a3"/>
    <w:rsid w:val="001E1356"/>
    <w:rPr>
      <w:b/>
      <w:bCs/>
      <w:sz w:val="24"/>
      <w:szCs w:val="24"/>
    </w:rPr>
  </w:style>
  <w:style w:type="paragraph" w:customStyle="1" w:styleId="newncpi">
    <w:name w:val="newncpi"/>
    <w:basedOn w:val="a"/>
    <w:rsid w:val="00E04B1E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CABE0-FA2C-48AC-905E-24279996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1499</Words>
  <Characters>11208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 ЗАДАЧИ</vt:lpstr>
    </vt:vector>
  </TitlesOfParts>
  <Company>Minstat</Company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 ЗАДАЧИ</dc:title>
  <dc:subject/>
  <dc:creator>Elena.Ruskevich</dc:creator>
  <cp:keywords/>
  <dc:description/>
  <cp:lastModifiedBy>GSU Grodno</cp:lastModifiedBy>
  <cp:revision>2</cp:revision>
  <cp:lastPrinted>2021-03-18T13:14:00Z</cp:lastPrinted>
  <dcterms:created xsi:type="dcterms:W3CDTF">2025-08-25T05:32:00Z</dcterms:created>
  <dcterms:modified xsi:type="dcterms:W3CDTF">2025-08-25T05:32:00Z</dcterms:modified>
</cp:coreProperties>
</file>