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98" w:rsidRPr="000D4A98" w:rsidRDefault="000D4A98" w:rsidP="000D4A98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20"/>
          <w:lang w:val="en-US" w:eastAsia="ru-RU"/>
        </w:rPr>
        <w:t>C</w:t>
      </w:r>
      <w:proofErr w:type="spellStart"/>
      <w:r w:rsidRPr="000D4A98">
        <w:rPr>
          <w:rFonts w:ascii="Times New Roman" w:eastAsia="Times New Roman" w:hAnsi="Times New Roman" w:cs="Times New Roman"/>
          <w:sz w:val="30"/>
          <w:szCs w:val="20"/>
          <w:lang w:eastAsia="ru-RU"/>
        </w:rPr>
        <w:t>лужб</w:t>
      </w:r>
      <w:r w:rsidR="00431DDE">
        <w:rPr>
          <w:rFonts w:ascii="Times New Roman" w:eastAsia="Times New Roman" w:hAnsi="Times New Roman" w:cs="Times New Roman"/>
          <w:sz w:val="30"/>
          <w:szCs w:val="20"/>
          <w:lang w:eastAsia="ru-RU"/>
        </w:rPr>
        <w:t>а</w:t>
      </w:r>
      <w:proofErr w:type="spellEnd"/>
      <w:r w:rsidRPr="000D4A98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делопроизводства</w:t>
      </w:r>
    </w:p>
    <w:p w:rsidR="000D4A98" w:rsidRPr="000D4A98" w:rsidRDefault="000D4A98" w:rsidP="000D4A98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D4A98">
        <w:rPr>
          <w:rFonts w:ascii="Times New Roman" w:eastAsia="Times New Roman" w:hAnsi="Times New Roman" w:cs="Times New Roman"/>
          <w:sz w:val="30"/>
          <w:szCs w:val="20"/>
          <w:lang w:eastAsia="ru-RU"/>
        </w:rPr>
        <w:t>и материально-технического</w:t>
      </w:r>
    </w:p>
    <w:p w:rsidR="000D4A98" w:rsidRPr="000D4A98" w:rsidRDefault="000D4A98" w:rsidP="000D4A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color w:val="000000"/>
          <w:sz w:val="30"/>
          <w:szCs w:val="30"/>
          <w:lang w:val="ru-RU"/>
        </w:rPr>
      </w:pPr>
      <w:r w:rsidRPr="000D4A98">
        <w:rPr>
          <w:sz w:val="30"/>
          <w:szCs w:val="30"/>
          <w:lang w:val="ru-RU" w:eastAsia="ru-RU"/>
        </w:rPr>
        <w:t xml:space="preserve">обеспечения </w:t>
      </w:r>
    </w:p>
    <w:p w:rsidR="000D4A98" w:rsidRDefault="000D4A98" w:rsidP="000D4A9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Cs/>
          <w:color w:val="000000"/>
          <w:sz w:val="30"/>
          <w:szCs w:val="30"/>
          <w:lang w:val="ru-RU"/>
        </w:rPr>
      </w:pPr>
    </w:p>
    <w:p w:rsidR="000D4A98" w:rsidRPr="000D4A98" w:rsidRDefault="000D4A98" w:rsidP="000D4A9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/>
          <w:sz w:val="30"/>
          <w:szCs w:val="30"/>
          <w:lang w:val="ru-RU"/>
        </w:rPr>
      </w:pPr>
      <w:r w:rsidRPr="000D4A98">
        <w:rPr>
          <w:rStyle w:val="normaltextrun"/>
          <w:b/>
          <w:bCs/>
          <w:color w:val="000000"/>
          <w:sz w:val="30"/>
          <w:szCs w:val="30"/>
          <w:lang w:val="ru-RU"/>
        </w:rPr>
        <w:t>Основные задачи Службы:</w:t>
      </w:r>
    </w:p>
    <w:p w:rsidR="00854514" w:rsidRDefault="000D4A98" w:rsidP="00854514">
      <w:pPr>
        <w:pStyle w:val="paragraph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color w:val="000000"/>
          <w:sz w:val="30"/>
          <w:szCs w:val="30"/>
          <w:lang w:val="ru-RU"/>
        </w:rPr>
      </w:pPr>
      <w:r w:rsidRPr="000D4A98">
        <w:rPr>
          <w:rStyle w:val="normaltextrun"/>
          <w:color w:val="000000"/>
          <w:sz w:val="30"/>
          <w:szCs w:val="30"/>
          <w:lang w:val="ru-RU"/>
        </w:rPr>
        <w:t>своевременное обеспечение структурных подразделений Главного управления и районных отделов статистики материальными ресурсами для их стабильной и непрерывной работы;</w:t>
      </w:r>
    </w:p>
    <w:p w:rsidR="00854514" w:rsidRDefault="000D4A98" w:rsidP="00854514">
      <w:pPr>
        <w:pStyle w:val="paragraph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color w:val="000000"/>
          <w:sz w:val="30"/>
          <w:szCs w:val="30"/>
          <w:lang w:val="ru-RU"/>
        </w:rPr>
      </w:pPr>
      <w:r w:rsidRPr="00854514">
        <w:rPr>
          <w:rStyle w:val="normaltextrun"/>
          <w:color w:val="000000"/>
          <w:sz w:val="30"/>
          <w:szCs w:val="30"/>
          <w:lang w:val="ru-RU"/>
        </w:rPr>
        <w:t>обеспечение хозяйственного обслуживания и надлежащее содержание помещений Главного управления, поддержание в исправном состоянии и своевременный их ремонт;</w:t>
      </w:r>
    </w:p>
    <w:p w:rsidR="00854514" w:rsidRDefault="000D4A98" w:rsidP="00854514">
      <w:pPr>
        <w:pStyle w:val="paragraph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color w:val="000000"/>
          <w:sz w:val="30"/>
          <w:szCs w:val="30"/>
          <w:lang w:val="ru-RU"/>
        </w:rPr>
      </w:pPr>
      <w:r w:rsidRPr="00854514">
        <w:rPr>
          <w:rStyle w:val="normaltextrun"/>
          <w:color w:val="000000"/>
          <w:sz w:val="30"/>
          <w:szCs w:val="30"/>
          <w:lang w:val="ru-RU"/>
        </w:rPr>
        <w:t>осуществление контроля за рациональным использованием топливно-энергетических и материальных ресурсов Главного управления</w:t>
      </w:r>
      <w:r w:rsidRPr="00854514">
        <w:rPr>
          <w:rStyle w:val="normaltextrun"/>
          <w:sz w:val="30"/>
          <w:szCs w:val="30"/>
          <w:lang w:val="ru-RU"/>
        </w:rPr>
        <w:t>;</w:t>
      </w:r>
    </w:p>
    <w:p w:rsidR="00854514" w:rsidRDefault="000D4A98" w:rsidP="00854514">
      <w:pPr>
        <w:pStyle w:val="paragraph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color w:val="000000"/>
          <w:sz w:val="30"/>
          <w:szCs w:val="30"/>
          <w:lang w:val="ru-RU"/>
        </w:rPr>
      </w:pPr>
      <w:r w:rsidRPr="00854514">
        <w:rPr>
          <w:rStyle w:val="normaltextrun"/>
          <w:color w:val="000000"/>
          <w:sz w:val="30"/>
          <w:szCs w:val="30"/>
          <w:lang w:val="ru-RU"/>
        </w:rPr>
        <w:t>обеспечение соблюдения правил и порядка хранения и движения товарно-материальных ценностей и нормы их расхода в соответствии          с нормативными и методическими материалами по вопросам организации складского хозяйства;</w:t>
      </w:r>
    </w:p>
    <w:p w:rsidR="00854514" w:rsidRDefault="000D4A98" w:rsidP="00854514">
      <w:pPr>
        <w:pStyle w:val="paragraph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color w:val="000000"/>
          <w:sz w:val="30"/>
          <w:szCs w:val="30"/>
          <w:lang w:val="ru-RU"/>
        </w:rPr>
      </w:pPr>
      <w:r w:rsidRPr="00854514">
        <w:rPr>
          <w:rStyle w:val="normaltextrun"/>
          <w:color w:val="000000"/>
          <w:sz w:val="30"/>
          <w:szCs w:val="30"/>
          <w:lang w:val="ru-RU"/>
        </w:rPr>
        <w:t>обеспечение ведения</w:t>
      </w:r>
      <w:r w:rsidR="00FA0BA6">
        <w:rPr>
          <w:rStyle w:val="normaltextrun"/>
          <w:color w:val="000000"/>
          <w:sz w:val="30"/>
          <w:szCs w:val="30"/>
          <w:lang w:val="ru-RU"/>
        </w:rPr>
        <w:t xml:space="preserve"> электронного документооборота </w:t>
      </w:r>
      <w:r w:rsidRPr="00854514">
        <w:rPr>
          <w:rStyle w:val="normaltextrun"/>
          <w:color w:val="000000"/>
          <w:sz w:val="30"/>
          <w:szCs w:val="30"/>
          <w:lang w:val="ru-RU"/>
        </w:rPr>
        <w:t>и делопроизводства в соответствии с требованиями законодательства;</w:t>
      </w:r>
    </w:p>
    <w:p w:rsidR="00854514" w:rsidRDefault="000D4A98" w:rsidP="00854514">
      <w:pPr>
        <w:pStyle w:val="paragraph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textAlignment w:val="baseline"/>
        <w:rPr>
          <w:rStyle w:val="normaltextrun"/>
          <w:color w:val="000000"/>
          <w:sz w:val="30"/>
          <w:szCs w:val="30"/>
          <w:lang w:val="ru-RU"/>
        </w:rPr>
      </w:pPr>
      <w:r w:rsidRPr="00854514">
        <w:rPr>
          <w:rStyle w:val="normaltextrun"/>
          <w:color w:val="000000"/>
          <w:sz w:val="30"/>
          <w:szCs w:val="30"/>
          <w:lang w:val="ru-RU"/>
        </w:rPr>
        <w:t>организация и ведение архивного делопроизводства в Главном управлении, обеспечение сохранности архивных документов</w:t>
      </w:r>
      <w:r w:rsidRPr="00854514">
        <w:rPr>
          <w:rStyle w:val="normaltextrun"/>
          <w:sz w:val="30"/>
          <w:szCs w:val="30"/>
          <w:lang w:val="ru-RU"/>
        </w:rPr>
        <w:t>;</w:t>
      </w:r>
    </w:p>
    <w:p w:rsidR="000D4A98" w:rsidRPr="00854514" w:rsidRDefault="000D4A98" w:rsidP="00854514">
      <w:pPr>
        <w:pStyle w:val="paragraph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30"/>
          <w:szCs w:val="30"/>
          <w:lang w:val="ru-RU"/>
        </w:rPr>
      </w:pPr>
      <w:r w:rsidRPr="00854514">
        <w:rPr>
          <w:rStyle w:val="normaltextrun"/>
          <w:color w:val="000000"/>
          <w:sz w:val="30"/>
          <w:szCs w:val="30"/>
          <w:lang w:val="ru-RU"/>
        </w:rPr>
        <w:t>обеспечение своевременной обработки поступающей</w:t>
      </w:r>
      <w:r w:rsidR="00854514">
        <w:rPr>
          <w:rStyle w:val="normaltextrun"/>
          <w:color w:val="000000"/>
          <w:sz w:val="30"/>
          <w:szCs w:val="30"/>
          <w:lang w:val="ru-RU"/>
        </w:rPr>
        <w:t xml:space="preserve"> </w:t>
      </w:r>
      <w:r w:rsidRPr="00854514">
        <w:rPr>
          <w:rStyle w:val="normaltextrun"/>
          <w:color w:val="000000"/>
          <w:sz w:val="30"/>
          <w:szCs w:val="30"/>
          <w:lang w:val="ru-RU"/>
        </w:rPr>
        <w:t>и отправляемой корреспонденции</w:t>
      </w:r>
      <w:r w:rsidRPr="00854514">
        <w:rPr>
          <w:sz w:val="30"/>
          <w:szCs w:val="30"/>
          <w:lang w:val="ru-RU"/>
        </w:rPr>
        <w:t>.</w:t>
      </w:r>
    </w:p>
    <w:p w:rsidR="000D4A98" w:rsidRPr="000D4A98" w:rsidRDefault="000D4A98" w:rsidP="000D4A98">
      <w:pPr>
        <w:pStyle w:val="a4"/>
        <w:rPr>
          <w:sz w:val="30"/>
          <w:szCs w:val="30"/>
        </w:rPr>
      </w:pPr>
    </w:p>
    <w:p w:rsidR="000D4A98" w:rsidRPr="00571936" w:rsidRDefault="00571936" w:rsidP="00571936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936">
        <w:rPr>
          <w:rFonts w:ascii="Times New Roman" w:hAnsi="Times New Roman" w:cs="Times New Roman"/>
          <w:b/>
          <w:sz w:val="30"/>
          <w:szCs w:val="30"/>
        </w:rPr>
        <w:t xml:space="preserve">Основные функции </w:t>
      </w:r>
      <w:r w:rsidR="000D4A98" w:rsidRPr="00571936">
        <w:rPr>
          <w:rFonts w:ascii="Times New Roman" w:hAnsi="Times New Roman" w:cs="Times New Roman"/>
          <w:b/>
          <w:sz w:val="30"/>
          <w:szCs w:val="30"/>
        </w:rPr>
        <w:t>Служб</w:t>
      </w:r>
      <w:r w:rsidRPr="00571936">
        <w:rPr>
          <w:rFonts w:ascii="Times New Roman" w:hAnsi="Times New Roman" w:cs="Times New Roman"/>
          <w:b/>
          <w:sz w:val="30"/>
          <w:szCs w:val="30"/>
        </w:rPr>
        <w:t>ы</w:t>
      </w:r>
      <w:r w:rsidR="000D4A98" w:rsidRPr="00571936">
        <w:rPr>
          <w:rFonts w:ascii="Times New Roman" w:hAnsi="Times New Roman" w:cs="Times New Roman"/>
          <w:b/>
          <w:sz w:val="30"/>
          <w:szCs w:val="30"/>
        </w:rPr>
        <w:t>:</w:t>
      </w:r>
    </w:p>
    <w:p w:rsidR="00D006B2" w:rsidRDefault="000D4A98" w:rsidP="00D006B2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571936">
        <w:rPr>
          <w:rFonts w:ascii="Times New Roman" w:hAnsi="Times New Roman" w:cs="Times New Roman"/>
          <w:sz w:val="30"/>
          <w:szCs w:val="30"/>
        </w:rPr>
        <w:t xml:space="preserve">обеспечивать хозяйственное обслуживание и надлежащее санитарное содержание помещений, в которых расположены подразделения Главного управления, а также требовать от всех работников Главного управления поддержания должного </w:t>
      </w:r>
      <w:proofErr w:type="spellStart"/>
      <w:r w:rsidRPr="00571936">
        <w:rPr>
          <w:rFonts w:ascii="Times New Roman" w:hAnsi="Times New Roman" w:cs="Times New Roman"/>
          <w:sz w:val="30"/>
          <w:szCs w:val="30"/>
        </w:rPr>
        <w:t>санитарно</w:t>
      </w:r>
      <w:proofErr w:type="spellEnd"/>
      <w:r w:rsidRPr="000D4A98">
        <w:rPr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936">
        <w:rPr>
          <w:rFonts w:ascii="Times New Roman" w:hAnsi="Times New Roman" w:cs="Times New Roman"/>
          <w:noProof/>
          <w:sz w:val="30"/>
          <w:szCs w:val="30"/>
        </w:rPr>
        <w:t>-</w:t>
      </w:r>
      <w:r w:rsidRPr="00571936">
        <w:rPr>
          <w:rFonts w:ascii="Times New Roman" w:hAnsi="Times New Roman" w:cs="Times New Roman"/>
          <w:sz w:val="30"/>
          <w:szCs w:val="30"/>
        </w:rPr>
        <w:t>гигиенического порядка;</w:t>
      </w:r>
    </w:p>
    <w:p w:rsidR="00D006B2" w:rsidRDefault="000D4A98" w:rsidP="00D006B2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006B2">
        <w:rPr>
          <w:rFonts w:ascii="Times New Roman" w:hAnsi="Times New Roman" w:cs="Times New Roman"/>
          <w:sz w:val="30"/>
          <w:szCs w:val="30"/>
        </w:rPr>
        <w:t>проводить работы по организации проведения текущих ремонтов помещений Главного управления, подготавливать дефектные акты на ремонтные работы, принимать выполнение ремонтных работ;</w:t>
      </w:r>
    </w:p>
    <w:p w:rsidR="00D006B2" w:rsidRDefault="000D4A98" w:rsidP="00D006B2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006B2">
        <w:rPr>
          <w:rFonts w:ascii="Times New Roman" w:hAnsi="Times New Roman" w:cs="Times New Roman"/>
          <w:sz w:val="30"/>
          <w:szCs w:val="30"/>
        </w:rPr>
        <w:t>организовывать контроль технического обслуживания электрического оборудования, поверку счетчиков учета электрической энергии Главного управления;</w:t>
      </w:r>
    </w:p>
    <w:p w:rsidR="00D006B2" w:rsidRDefault="000D4A98" w:rsidP="00D006B2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006B2">
        <w:rPr>
          <w:rFonts w:ascii="Times New Roman" w:hAnsi="Times New Roman" w:cs="Times New Roman"/>
          <w:sz w:val="30"/>
          <w:szCs w:val="30"/>
        </w:rPr>
        <w:t>осуществлять контроль за выполнением договорных обязательств по заключенным договорам на техническое обслуживание систем пожаротушения серверной, охранной сигнализации, средств связи;</w:t>
      </w:r>
    </w:p>
    <w:p w:rsidR="00D006B2" w:rsidRDefault="000D4A98" w:rsidP="00D006B2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006B2">
        <w:rPr>
          <w:rFonts w:ascii="Times New Roman" w:hAnsi="Times New Roman" w:cs="Times New Roman"/>
          <w:sz w:val="30"/>
          <w:szCs w:val="30"/>
        </w:rPr>
        <w:t xml:space="preserve">организовывать транспортное обслуживание Главного управления, содержание служебного транспорта в технически исправном состоянии, </w:t>
      </w:r>
      <w:r w:rsidRPr="00D006B2">
        <w:rPr>
          <w:rFonts w:ascii="Times New Roman" w:hAnsi="Times New Roman" w:cs="Times New Roman"/>
          <w:sz w:val="30"/>
          <w:szCs w:val="30"/>
        </w:rPr>
        <w:lastRenderedPageBreak/>
        <w:t>проведение технических осмотров автомобилей Главного управления, проведение ремонтных работ, осуществление контроля расходованию горюче-смазочных материалов совместно с отделом финансов Главного управления;</w:t>
      </w:r>
      <w:r w:rsidRPr="000D4A98">
        <w:rPr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D3" w:rsidRDefault="000D4A98" w:rsidP="008906D3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006B2">
        <w:rPr>
          <w:rFonts w:ascii="Times New Roman" w:hAnsi="Times New Roman" w:cs="Times New Roman"/>
          <w:noProof/>
          <w:sz w:val="30"/>
          <w:szCs w:val="30"/>
        </w:rPr>
        <w:t xml:space="preserve">обеспечивать </w:t>
      </w:r>
      <w:r w:rsidRPr="00D006B2">
        <w:rPr>
          <w:rFonts w:ascii="Times New Roman" w:hAnsi="Times New Roman" w:cs="Times New Roman"/>
          <w:sz w:val="30"/>
          <w:szCs w:val="30"/>
        </w:rPr>
        <w:t>структурные подразделения Главного управления бланками строгой отчетности, канцелярскими товарами, расходными материалами и хозяйственным инвентарем;</w:t>
      </w:r>
    </w:p>
    <w:p w:rsidR="008906D3" w:rsidRDefault="000D4A98" w:rsidP="008906D3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906D3">
        <w:rPr>
          <w:rFonts w:ascii="Times New Roman" w:hAnsi="Times New Roman" w:cs="Times New Roman"/>
          <w:sz w:val="30"/>
          <w:szCs w:val="30"/>
        </w:rPr>
        <w:t>осуществлять ведение складского хозяйства, правил порядка хранения, получения и выдачи материальных ценностей для работников Главного управления и районных отделов статистики</w:t>
      </w:r>
      <w:r w:rsidR="008906D3">
        <w:rPr>
          <w:rFonts w:ascii="Times New Roman" w:hAnsi="Times New Roman" w:cs="Times New Roman"/>
          <w:sz w:val="30"/>
          <w:szCs w:val="30"/>
        </w:rPr>
        <w:t xml:space="preserve">, их учет </w:t>
      </w:r>
      <w:r w:rsidRPr="008906D3">
        <w:rPr>
          <w:rFonts w:ascii="Times New Roman" w:hAnsi="Times New Roman" w:cs="Times New Roman"/>
          <w:sz w:val="30"/>
          <w:szCs w:val="30"/>
        </w:rPr>
        <w:t>и распределение;</w:t>
      </w:r>
      <w:r w:rsidRPr="000D4A98">
        <w:rPr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D3" w:rsidRDefault="000D4A98" w:rsidP="008906D3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906D3">
        <w:rPr>
          <w:rFonts w:ascii="Times New Roman" w:hAnsi="Times New Roman" w:cs="Times New Roman"/>
          <w:sz w:val="30"/>
          <w:szCs w:val="30"/>
        </w:rPr>
        <w:t>осуществлять списание материаль</w:t>
      </w:r>
      <w:r w:rsidR="008906D3">
        <w:rPr>
          <w:rFonts w:ascii="Times New Roman" w:hAnsi="Times New Roman" w:cs="Times New Roman"/>
          <w:sz w:val="30"/>
          <w:szCs w:val="30"/>
        </w:rPr>
        <w:t xml:space="preserve">ных ценностей совместно </w:t>
      </w:r>
      <w:r w:rsidRPr="008906D3">
        <w:rPr>
          <w:rFonts w:ascii="Times New Roman" w:hAnsi="Times New Roman" w:cs="Times New Roman"/>
          <w:sz w:val="30"/>
          <w:szCs w:val="30"/>
        </w:rPr>
        <w:t>с отделом финансов Главного управления;</w:t>
      </w:r>
    </w:p>
    <w:p w:rsidR="008906D3" w:rsidRDefault="000D4A98" w:rsidP="008906D3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906D3">
        <w:rPr>
          <w:rFonts w:ascii="Times New Roman" w:hAnsi="Times New Roman" w:cs="Times New Roman"/>
          <w:sz w:val="30"/>
          <w:szCs w:val="30"/>
        </w:rPr>
        <w:t>организовывать контроль за рациональным использованием топливно-энергетических и материальных ресурсов Главного управления;</w:t>
      </w:r>
    </w:p>
    <w:p w:rsidR="008906D3" w:rsidRDefault="000D4A98" w:rsidP="008906D3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906D3">
        <w:rPr>
          <w:rFonts w:ascii="Times New Roman" w:hAnsi="Times New Roman" w:cs="Times New Roman"/>
          <w:sz w:val="30"/>
          <w:szCs w:val="30"/>
        </w:rPr>
        <w:t>принимать участие и оказывать м</w:t>
      </w:r>
      <w:r w:rsidR="008906D3">
        <w:rPr>
          <w:rFonts w:ascii="Times New Roman" w:hAnsi="Times New Roman" w:cs="Times New Roman"/>
          <w:sz w:val="30"/>
          <w:szCs w:val="30"/>
        </w:rPr>
        <w:t>етодическую помощь</w:t>
      </w:r>
      <w:r w:rsidRPr="008906D3">
        <w:rPr>
          <w:rFonts w:ascii="Times New Roman" w:hAnsi="Times New Roman" w:cs="Times New Roman"/>
          <w:sz w:val="30"/>
          <w:szCs w:val="30"/>
        </w:rPr>
        <w:t xml:space="preserve"> в составлении номенклатур дел структурных подразделений, составлять сводную номенклатуру дел Главного управлени</w:t>
      </w:r>
      <w:r w:rsidR="008906D3">
        <w:rPr>
          <w:rFonts w:ascii="Times New Roman" w:hAnsi="Times New Roman" w:cs="Times New Roman"/>
          <w:sz w:val="30"/>
          <w:szCs w:val="30"/>
        </w:rPr>
        <w:t xml:space="preserve">я, обеспечивать </w:t>
      </w:r>
      <w:r w:rsidRPr="008906D3">
        <w:rPr>
          <w:rFonts w:ascii="Times New Roman" w:hAnsi="Times New Roman" w:cs="Times New Roman"/>
          <w:sz w:val="30"/>
          <w:szCs w:val="30"/>
        </w:rPr>
        <w:t xml:space="preserve">ее согласование и утверждение; выдавать выписку из сводной номенклатуры дел структурным подразделениям Главного управления; составлять итоговую запись к номенклатуре дел; </w:t>
      </w:r>
    </w:p>
    <w:p w:rsidR="008906D3" w:rsidRDefault="000D4A98" w:rsidP="008906D3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906D3">
        <w:rPr>
          <w:rFonts w:ascii="Times New Roman" w:hAnsi="Times New Roman" w:cs="Times New Roman"/>
          <w:sz w:val="30"/>
          <w:szCs w:val="30"/>
        </w:rPr>
        <w:t>обеспечивать ведение электронного докумен</w:t>
      </w:r>
      <w:r w:rsidR="008906D3">
        <w:rPr>
          <w:rFonts w:ascii="Times New Roman" w:hAnsi="Times New Roman" w:cs="Times New Roman"/>
          <w:sz w:val="30"/>
          <w:szCs w:val="30"/>
        </w:rPr>
        <w:t xml:space="preserve">тооборота </w:t>
      </w:r>
      <w:r w:rsidRPr="008906D3">
        <w:rPr>
          <w:rFonts w:ascii="Times New Roman" w:hAnsi="Times New Roman" w:cs="Times New Roman"/>
          <w:sz w:val="30"/>
          <w:szCs w:val="30"/>
        </w:rPr>
        <w:t>и делопроизводства;</w:t>
      </w:r>
    </w:p>
    <w:p w:rsidR="00E43D18" w:rsidRDefault="000D4A98" w:rsidP="00E43D1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906D3">
        <w:rPr>
          <w:rFonts w:ascii="Times New Roman" w:hAnsi="Times New Roman" w:cs="Times New Roman"/>
          <w:sz w:val="30"/>
          <w:szCs w:val="30"/>
        </w:rPr>
        <w:t>обеспечивать ведение делопроизводства по обращениям граждан в Главном управлении, в том числе осуществлять ведение учета обращений граждан в интегрированной республиканской информационной системе учета и обработки о</w:t>
      </w:r>
      <w:r w:rsidR="008906D3">
        <w:rPr>
          <w:rFonts w:ascii="Times New Roman" w:hAnsi="Times New Roman" w:cs="Times New Roman"/>
          <w:sz w:val="30"/>
          <w:szCs w:val="30"/>
        </w:rPr>
        <w:t xml:space="preserve">бращений граждан </w:t>
      </w:r>
      <w:r w:rsidRPr="008906D3">
        <w:rPr>
          <w:rFonts w:ascii="Times New Roman" w:hAnsi="Times New Roman" w:cs="Times New Roman"/>
          <w:sz w:val="30"/>
          <w:szCs w:val="30"/>
        </w:rPr>
        <w:t xml:space="preserve">и юридических лиц;  </w:t>
      </w:r>
    </w:p>
    <w:p w:rsidR="00E43D18" w:rsidRDefault="000D4A98" w:rsidP="00E43D1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43D18">
        <w:rPr>
          <w:rFonts w:ascii="Times New Roman" w:hAnsi="Times New Roman" w:cs="Times New Roman"/>
          <w:sz w:val="30"/>
          <w:szCs w:val="30"/>
        </w:rPr>
        <w:t>рассматривать в установленно</w:t>
      </w:r>
      <w:r w:rsidR="008906D3" w:rsidRPr="00E43D18">
        <w:rPr>
          <w:rFonts w:ascii="Times New Roman" w:hAnsi="Times New Roman" w:cs="Times New Roman"/>
          <w:sz w:val="30"/>
          <w:szCs w:val="30"/>
        </w:rPr>
        <w:t xml:space="preserve">м порядке обращения граждан, </w:t>
      </w:r>
      <w:r w:rsidRPr="00E43D18">
        <w:rPr>
          <w:rFonts w:ascii="Times New Roman" w:hAnsi="Times New Roman" w:cs="Times New Roman"/>
          <w:sz w:val="30"/>
          <w:szCs w:val="30"/>
        </w:rPr>
        <w:t xml:space="preserve">в том числе индивидуальных предпринимателей, а также юридических лиц по вопросам, входящим в компетенцию Службы; </w:t>
      </w:r>
    </w:p>
    <w:p w:rsidR="00E43D18" w:rsidRDefault="000D4A98" w:rsidP="00E43D1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43D18">
        <w:rPr>
          <w:rFonts w:ascii="Times New Roman" w:hAnsi="Times New Roman" w:cs="Times New Roman"/>
          <w:sz w:val="30"/>
          <w:szCs w:val="30"/>
        </w:rPr>
        <w:t>осуществлять прием, обработку и отправку документов посредством «Системы межв</w:t>
      </w:r>
      <w:r w:rsidR="00E43D18">
        <w:rPr>
          <w:rFonts w:ascii="Times New Roman" w:hAnsi="Times New Roman" w:cs="Times New Roman"/>
          <w:sz w:val="30"/>
          <w:szCs w:val="30"/>
        </w:rPr>
        <w:t>едомственного документооборота»;</w:t>
      </w:r>
    </w:p>
    <w:p w:rsidR="00E43D18" w:rsidRDefault="000D4A98" w:rsidP="00E43D1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43D18">
        <w:rPr>
          <w:rFonts w:ascii="Times New Roman" w:hAnsi="Times New Roman" w:cs="Times New Roman"/>
          <w:sz w:val="30"/>
          <w:szCs w:val="30"/>
        </w:rPr>
        <w:t>организовывать работу по ведению</w:t>
      </w:r>
      <w:r w:rsidR="00E43D18">
        <w:rPr>
          <w:rFonts w:ascii="Times New Roman" w:hAnsi="Times New Roman" w:cs="Times New Roman"/>
          <w:sz w:val="30"/>
          <w:szCs w:val="30"/>
        </w:rPr>
        <w:t xml:space="preserve"> делопроизводства </w:t>
      </w:r>
      <w:r w:rsidRPr="00E43D18">
        <w:rPr>
          <w:rFonts w:ascii="Times New Roman" w:hAnsi="Times New Roman" w:cs="Times New Roman"/>
          <w:sz w:val="30"/>
          <w:szCs w:val="30"/>
        </w:rPr>
        <w:t xml:space="preserve">по документам, содержащим служебную информацию ограниченного распространения (далее – документы ДСП), и отправлять документы ДСП в электронном виде по защищенным каналам электросвязи в Главном управлении; </w:t>
      </w:r>
    </w:p>
    <w:p w:rsidR="0083717D" w:rsidRDefault="000D4A98" w:rsidP="0083717D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E43D18">
        <w:rPr>
          <w:rFonts w:ascii="Times New Roman" w:hAnsi="Times New Roman" w:cs="Times New Roman"/>
          <w:sz w:val="30"/>
          <w:szCs w:val="30"/>
        </w:rPr>
        <w:lastRenderedPageBreak/>
        <w:t xml:space="preserve">осуществлять обработку и отправку исходящих документов, распределять входящую корреспонденцию по компетенции структурных подразделений Главного управления; </w:t>
      </w:r>
    </w:p>
    <w:p w:rsidR="0083717D" w:rsidRDefault="000D4A98" w:rsidP="0083717D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3717D">
        <w:rPr>
          <w:rFonts w:ascii="Times New Roman" w:hAnsi="Times New Roman" w:cs="Times New Roman"/>
          <w:sz w:val="30"/>
          <w:szCs w:val="30"/>
        </w:rPr>
        <w:t xml:space="preserve">организовывать работу по приемке, обработке и отправлению по назначению поступающих документов и корреспонденции, обеспечению их сохранности и своевременной доставки адресатам; </w:t>
      </w:r>
    </w:p>
    <w:p w:rsidR="0083717D" w:rsidRDefault="000D4A98" w:rsidP="0083717D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3717D">
        <w:rPr>
          <w:rFonts w:ascii="Times New Roman" w:hAnsi="Times New Roman" w:cs="Times New Roman"/>
          <w:sz w:val="30"/>
          <w:szCs w:val="30"/>
        </w:rPr>
        <w:t>осуществлять прием и отправку документов простой и заказной почтой;</w:t>
      </w:r>
    </w:p>
    <w:p w:rsidR="0083717D" w:rsidRPr="0083717D" w:rsidRDefault="000D4A98" w:rsidP="003E793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3717D">
        <w:rPr>
          <w:rFonts w:ascii="Times New Roman" w:hAnsi="Times New Roman" w:cs="Times New Roman"/>
          <w:sz w:val="30"/>
          <w:szCs w:val="30"/>
        </w:rPr>
        <w:t>организовывать работу по осуществлению приема, хранения, учета и использования архивных документов</w:t>
      </w:r>
      <w:r w:rsidR="0083717D" w:rsidRPr="0083717D">
        <w:rPr>
          <w:rFonts w:ascii="Times New Roman" w:hAnsi="Times New Roman" w:cs="Times New Roman"/>
          <w:color w:val="000000"/>
          <w:sz w:val="30"/>
          <w:szCs w:val="30"/>
        </w:rPr>
        <w:t xml:space="preserve">, в том числе документов </w:t>
      </w:r>
      <w:r w:rsidRPr="0083717D">
        <w:rPr>
          <w:rFonts w:ascii="Times New Roman" w:hAnsi="Times New Roman" w:cs="Times New Roman"/>
          <w:color w:val="000000"/>
          <w:sz w:val="30"/>
          <w:szCs w:val="30"/>
        </w:rPr>
        <w:t>в электронном виде, и своевременно передавать докуме</w:t>
      </w:r>
      <w:r w:rsidR="00431DDE">
        <w:rPr>
          <w:rFonts w:ascii="Times New Roman" w:hAnsi="Times New Roman" w:cs="Times New Roman"/>
          <w:color w:val="000000"/>
          <w:sz w:val="30"/>
          <w:szCs w:val="30"/>
        </w:rPr>
        <w:t xml:space="preserve">нты </w:t>
      </w:r>
      <w:r w:rsidRPr="0083717D">
        <w:rPr>
          <w:rFonts w:ascii="Times New Roman" w:hAnsi="Times New Roman" w:cs="Times New Roman"/>
          <w:color w:val="000000"/>
          <w:sz w:val="30"/>
          <w:szCs w:val="30"/>
        </w:rPr>
        <w:t xml:space="preserve">в Национальный архивный фонд; </w:t>
      </w:r>
    </w:p>
    <w:p w:rsidR="0083717D" w:rsidRDefault="000D4A98" w:rsidP="0083717D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3717D">
        <w:rPr>
          <w:rFonts w:ascii="Times New Roman" w:hAnsi="Times New Roman" w:cs="Times New Roman"/>
          <w:sz w:val="30"/>
          <w:szCs w:val="30"/>
        </w:rPr>
        <w:t>организовывать сдачу лома драгоценных, цветных, черных металлов, макулатуры, пластмассы и других вторичных материальных ресурсов специализированным организациям для дальнейшей переработки;</w:t>
      </w:r>
    </w:p>
    <w:p w:rsidR="00755F48" w:rsidRDefault="000D4A98" w:rsidP="00755F4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83717D">
        <w:rPr>
          <w:rFonts w:ascii="Times New Roman" w:hAnsi="Times New Roman" w:cs="Times New Roman"/>
          <w:sz w:val="30"/>
          <w:szCs w:val="30"/>
        </w:rPr>
        <w:t>осуществлять деятельность по обращению с отходами производства и их учету в Главном управлении;</w:t>
      </w:r>
      <w:r w:rsidRPr="000D4A98">
        <w:rPr>
          <w:noProof/>
          <w:lang w:eastAsia="ru-RU"/>
        </w:rPr>
        <w:drawing>
          <wp:inline distT="0" distB="0" distL="0" distR="0">
            <wp:extent cx="15240" cy="10668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F48" w:rsidRDefault="000D4A98" w:rsidP="00755F4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755F48">
        <w:rPr>
          <w:rFonts w:ascii="Times New Roman" w:hAnsi="Times New Roman" w:cs="Times New Roman"/>
          <w:sz w:val="30"/>
          <w:szCs w:val="30"/>
        </w:rPr>
        <w:t>организовывать прием и необходимое сопровождение делегаций и лиц, прибывших в служебные командировки;</w:t>
      </w:r>
    </w:p>
    <w:p w:rsidR="00755F48" w:rsidRDefault="000D4A98" w:rsidP="00755F4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755F48">
        <w:rPr>
          <w:rFonts w:ascii="Times New Roman" w:hAnsi="Times New Roman" w:cs="Times New Roman"/>
          <w:sz w:val="30"/>
          <w:szCs w:val="30"/>
        </w:rPr>
        <w:t>осуществлять оформление документов для командирования работников (ведение журнала регистрации убывающих в командировку, командировочные удостоверения, приказы), кроме командирования          за границу и направления на обучение;</w:t>
      </w:r>
    </w:p>
    <w:p w:rsidR="00755F48" w:rsidRDefault="000D4A98" w:rsidP="00755F4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755F48">
        <w:rPr>
          <w:rFonts w:ascii="Times New Roman" w:hAnsi="Times New Roman" w:cs="Times New Roman"/>
          <w:sz w:val="30"/>
          <w:szCs w:val="30"/>
        </w:rPr>
        <w:t>принимать участие в подготовке проектов договоров безвозмездного пользования имуществом;</w:t>
      </w:r>
    </w:p>
    <w:p w:rsidR="00755F48" w:rsidRDefault="000D4A98" w:rsidP="00755F4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755F48">
        <w:rPr>
          <w:rFonts w:ascii="Times New Roman" w:hAnsi="Times New Roman" w:cs="Times New Roman"/>
          <w:sz w:val="30"/>
          <w:szCs w:val="30"/>
        </w:rPr>
        <w:t>принимать участие в разработке проекта бюджета на очередной финансовый год;</w:t>
      </w:r>
    </w:p>
    <w:p w:rsidR="00755F48" w:rsidRDefault="000D4A98" w:rsidP="00755F4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755F48">
        <w:rPr>
          <w:rFonts w:ascii="Times New Roman" w:hAnsi="Times New Roman" w:cs="Times New Roman"/>
          <w:sz w:val="30"/>
          <w:szCs w:val="30"/>
        </w:rPr>
        <w:t>принимать участие в разработке и составлении проекта годового плана государственных закупок в соответствии с выделенным финансированием для Главного управления;</w:t>
      </w:r>
    </w:p>
    <w:p w:rsidR="00755F48" w:rsidRDefault="000D4A98" w:rsidP="00755F4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755F48">
        <w:rPr>
          <w:rFonts w:ascii="Times New Roman" w:hAnsi="Times New Roman" w:cs="Times New Roman"/>
          <w:sz w:val="30"/>
          <w:szCs w:val="30"/>
        </w:rPr>
        <w:t>составлять (согласовывать) заявки на проведение государственных закупок;</w:t>
      </w:r>
    </w:p>
    <w:p w:rsidR="00755F48" w:rsidRDefault="000D4A98" w:rsidP="00755F4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755F48">
        <w:rPr>
          <w:rFonts w:ascii="Times New Roman" w:hAnsi="Times New Roman" w:cs="Times New Roman"/>
          <w:sz w:val="30"/>
          <w:szCs w:val="30"/>
        </w:rPr>
        <w:t>принимать участие в составлении прогнозных расчетов            по расходам в соответствии с выделенным финансированием для Главного управления;</w:t>
      </w:r>
    </w:p>
    <w:p w:rsidR="00D6067F" w:rsidRPr="00D6067F" w:rsidRDefault="000D4A98" w:rsidP="00D6067F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755F48">
        <w:rPr>
          <w:rFonts w:ascii="Times New Roman" w:hAnsi="Times New Roman" w:cs="Times New Roman"/>
          <w:color w:val="000000"/>
          <w:sz w:val="30"/>
          <w:szCs w:val="30"/>
        </w:rPr>
        <w:t>составлять расчеты на основании Реко</w:t>
      </w:r>
      <w:r w:rsidR="00755F48">
        <w:rPr>
          <w:rFonts w:ascii="Times New Roman" w:hAnsi="Times New Roman" w:cs="Times New Roman"/>
          <w:color w:val="000000"/>
          <w:sz w:val="30"/>
          <w:szCs w:val="30"/>
        </w:rPr>
        <w:t xml:space="preserve">мендаций </w:t>
      </w:r>
      <w:r w:rsidRPr="00755F48">
        <w:rPr>
          <w:rFonts w:ascii="Times New Roman" w:hAnsi="Times New Roman" w:cs="Times New Roman"/>
          <w:color w:val="000000"/>
          <w:sz w:val="30"/>
          <w:szCs w:val="30"/>
        </w:rPr>
        <w:t xml:space="preserve">по межотраслевым нормам труда, пересматривать перечни выполнения основных видов работ по уборке помещений Главного управления; </w:t>
      </w:r>
    </w:p>
    <w:p w:rsidR="00D6067F" w:rsidRDefault="000D4A98" w:rsidP="00D6067F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6067F">
        <w:rPr>
          <w:rFonts w:ascii="Times New Roman" w:hAnsi="Times New Roman" w:cs="Times New Roman"/>
          <w:sz w:val="30"/>
          <w:szCs w:val="30"/>
        </w:rPr>
        <w:lastRenderedPageBreak/>
        <w:t>представлять своевременно в отдел финансов Главного управления первичные бухгалтерские докуме</w:t>
      </w:r>
      <w:r w:rsidR="00D6067F">
        <w:rPr>
          <w:rFonts w:ascii="Times New Roman" w:hAnsi="Times New Roman" w:cs="Times New Roman"/>
          <w:sz w:val="30"/>
          <w:szCs w:val="30"/>
        </w:rPr>
        <w:t xml:space="preserve">нты, оформленные </w:t>
      </w:r>
      <w:r w:rsidRPr="00D6067F">
        <w:rPr>
          <w:rFonts w:ascii="Times New Roman" w:hAnsi="Times New Roman" w:cs="Times New Roman"/>
          <w:sz w:val="30"/>
          <w:szCs w:val="30"/>
        </w:rPr>
        <w:t>в соответствии с действующим законодательст</w:t>
      </w:r>
      <w:r w:rsidR="00D6067F">
        <w:rPr>
          <w:rFonts w:ascii="Times New Roman" w:hAnsi="Times New Roman" w:cs="Times New Roman"/>
          <w:sz w:val="30"/>
          <w:szCs w:val="30"/>
        </w:rPr>
        <w:t xml:space="preserve">вом, в соответствии </w:t>
      </w:r>
      <w:r w:rsidRPr="00D6067F">
        <w:rPr>
          <w:rFonts w:ascii="Times New Roman" w:hAnsi="Times New Roman" w:cs="Times New Roman"/>
          <w:sz w:val="30"/>
          <w:szCs w:val="30"/>
        </w:rPr>
        <w:t>с положением «Об учетной политике Главного статистического управления Гродненской области»;</w:t>
      </w:r>
    </w:p>
    <w:p w:rsidR="00D6067F" w:rsidRDefault="000D4A98" w:rsidP="00D6067F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6067F">
        <w:rPr>
          <w:rFonts w:ascii="Times New Roman" w:hAnsi="Times New Roman" w:cs="Times New Roman"/>
          <w:sz w:val="30"/>
          <w:szCs w:val="30"/>
        </w:rPr>
        <w:t>осуществлять, в том числе с участием заинтересованных структурных подразделений Главного управления, контроль поставки       и приемки товаров по количеству, качеству и комп</w:t>
      </w:r>
      <w:r w:rsidR="00D6067F">
        <w:rPr>
          <w:rFonts w:ascii="Times New Roman" w:hAnsi="Times New Roman" w:cs="Times New Roman"/>
          <w:sz w:val="30"/>
          <w:szCs w:val="30"/>
        </w:rPr>
        <w:t xml:space="preserve">лектности, </w:t>
      </w:r>
      <w:r w:rsidRPr="00D6067F">
        <w:rPr>
          <w:rFonts w:ascii="Times New Roman" w:hAnsi="Times New Roman" w:cs="Times New Roman"/>
          <w:sz w:val="30"/>
          <w:szCs w:val="30"/>
        </w:rPr>
        <w:t>в соответствии с заключенными договорами;</w:t>
      </w:r>
      <w:r w:rsidRPr="000D4A98">
        <w:rPr>
          <w:noProof/>
          <w:lang w:eastAsia="ru-RU"/>
        </w:rPr>
        <w:drawing>
          <wp:inline distT="0" distB="0" distL="0" distR="0">
            <wp:extent cx="7620" cy="114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67F" w:rsidRDefault="000D4A98" w:rsidP="00D6067F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6067F">
        <w:rPr>
          <w:rFonts w:ascii="Times New Roman" w:hAnsi="Times New Roman" w:cs="Times New Roman"/>
          <w:noProof/>
          <w:sz w:val="30"/>
          <w:szCs w:val="30"/>
        </w:rPr>
        <w:t>своевременно представлять государственную статистическую отчетность, входящую в компетенцию Службы;</w:t>
      </w:r>
    </w:p>
    <w:p w:rsidR="00D6067F" w:rsidRDefault="000D4A98" w:rsidP="00D6067F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6067F">
        <w:rPr>
          <w:rFonts w:ascii="Times New Roman" w:hAnsi="Times New Roman" w:cs="Times New Roman"/>
          <w:sz w:val="30"/>
          <w:szCs w:val="30"/>
        </w:rPr>
        <w:t>осуществлять деятельность в соответствии с требованиями документов системы менеджмента качества органов государственной статистики;</w:t>
      </w:r>
      <w:r w:rsidRPr="000D4A98">
        <w:rPr>
          <w:noProof/>
          <w:lang w:eastAsia="ru-RU"/>
        </w:rPr>
        <w:drawing>
          <wp:inline distT="0" distB="0" distL="0" distR="0">
            <wp:extent cx="15240" cy="15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67F" w:rsidRDefault="000D4A98" w:rsidP="00D6067F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6067F">
        <w:rPr>
          <w:rFonts w:ascii="Times New Roman" w:hAnsi="Times New Roman" w:cs="Times New Roman"/>
          <w:noProof/>
          <w:sz w:val="30"/>
          <w:szCs w:val="30"/>
        </w:rPr>
        <w:t>соблюдать требования законодательства и локальных правовых актов в области информационной безопасности;</w:t>
      </w:r>
    </w:p>
    <w:p w:rsidR="005F3F1A" w:rsidRDefault="000D4A98" w:rsidP="005F3F1A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D6067F">
        <w:rPr>
          <w:rFonts w:ascii="Times New Roman" w:hAnsi="Times New Roman" w:cs="Times New Roman"/>
          <w:sz w:val="30"/>
          <w:szCs w:val="30"/>
        </w:rPr>
        <w:t>координировать работу отделов статистики районов Главного управления по</w:t>
      </w:r>
      <w:r w:rsidRPr="00D6067F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D6067F">
        <w:rPr>
          <w:rFonts w:ascii="Times New Roman" w:hAnsi="Times New Roman" w:cs="Times New Roman"/>
          <w:sz w:val="30"/>
          <w:szCs w:val="30"/>
        </w:rPr>
        <w:t>вопросам, входящим в компетенцию Службы;</w:t>
      </w:r>
    </w:p>
    <w:p w:rsidR="005F3F1A" w:rsidRPr="005F3F1A" w:rsidRDefault="000D4A98" w:rsidP="005F3F1A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5F3F1A">
        <w:rPr>
          <w:rFonts w:ascii="Times New Roman" w:hAnsi="Times New Roman" w:cs="Times New Roman"/>
          <w:color w:val="000000"/>
          <w:sz w:val="30"/>
          <w:szCs w:val="30"/>
        </w:rPr>
        <w:t>рассматривать по поручению руководства, в том числе                 с участием заинтересованных структурных подразделений Главного управления, поступающие на согласование проекты нормативных правовых актов;</w:t>
      </w:r>
    </w:p>
    <w:p w:rsidR="005F3F1A" w:rsidRDefault="000D4A98" w:rsidP="005F3F1A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5F3F1A">
        <w:rPr>
          <w:rFonts w:ascii="Times New Roman" w:hAnsi="Times New Roman" w:cs="Times New Roman"/>
          <w:sz w:val="30"/>
          <w:szCs w:val="30"/>
        </w:rPr>
        <w:t>подготавливать и вносить в установл</w:t>
      </w:r>
      <w:r w:rsidR="005F3F1A">
        <w:rPr>
          <w:rFonts w:ascii="Times New Roman" w:hAnsi="Times New Roman" w:cs="Times New Roman"/>
          <w:sz w:val="30"/>
          <w:szCs w:val="30"/>
        </w:rPr>
        <w:t>енном порядке</w:t>
      </w:r>
    </w:p>
    <w:p w:rsidR="00F476B8" w:rsidRDefault="000D4A98" w:rsidP="00F476B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5F3F1A">
        <w:rPr>
          <w:rFonts w:ascii="Times New Roman" w:hAnsi="Times New Roman" w:cs="Times New Roman"/>
          <w:sz w:val="30"/>
          <w:szCs w:val="30"/>
        </w:rPr>
        <w:t>на рассмотрение коллегии Главного управления материалы по вопросам, входящим в компетенцию Службы;</w:t>
      </w:r>
    </w:p>
    <w:p w:rsidR="00F476B8" w:rsidRPr="00F476B8" w:rsidRDefault="000D4A98" w:rsidP="00F476B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F476B8">
        <w:rPr>
          <w:rFonts w:ascii="Times New Roman" w:hAnsi="Times New Roman" w:cs="Times New Roman"/>
          <w:color w:val="000000"/>
          <w:sz w:val="30"/>
          <w:szCs w:val="30"/>
        </w:rPr>
        <w:t>в установленном порядке представлять интересы Главного управления в иных государственных органах при рассмотрении вопросов, входящих в компетенцию Службы;</w:t>
      </w:r>
    </w:p>
    <w:p w:rsidR="00F476B8" w:rsidRDefault="000D4A98" w:rsidP="00F476B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F476B8">
        <w:rPr>
          <w:rFonts w:ascii="Times New Roman" w:hAnsi="Times New Roman" w:cs="Times New Roman"/>
          <w:sz w:val="30"/>
          <w:szCs w:val="30"/>
        </w:rPr>
        <w:t>обрабатывать персональные данные (совершать любые действия или совокупность действий с ними) с соблюдением требований законодательства и локальных правовых актов Главного управления           о персональных данных;</w:t>
      </w:r>
    </w:p>
    <w:p w:rsidR="00F476B8" w:rsidRPr="00F476B8" w:rsidRDefault="000D4A98" w:rsidP="00F476B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F476B8">
        <w:rPr>
          <w:rFonts w:ascii="Times New Roman" w:hAnsi="Times New Roman" w:cs="Times New Roman"/>
          <w:color w:val="000000"/>
          <w:sz w:val="30"/>
          <w:szCs w:val="30"/>
        </w:rPr>
        <w:t>давать разъяснения и оказывать консультативно-методическую помощь работникам структурных подразделе</w:t>
      </w:r>
      <w:r w:rsidR="00F476B8">
        <w:rPr>
          <w:rFonts w:ascii="Times New Roman" w:hAnsi="Times New Roman" w:cs="Times New Roman"/>
          <w:color w:val="000000"/>
          <w:sz w:val="30"/>
          <w:szCs w:val="30"/>
        </w:rPr>
        <w:t xml:space="preserve">ний, отделам статистики </w:t>
      </w:r>
      <w:r w:rsidRPr="00F476B8">
        <w:rPr>
          <w:rFonts w:ascii="Times New Roman" w:hAnsi="Times New Roman" w:cs="Times New Roman"/>
          <w:color w:val="000000"/>
          <w:sz w:val="30"/>
          <w:szCs w:val="30"/>
        </w:rPr>
        <w:t>в районах и городах по вопросам, входящим в компетенцию службы;</w:t>
      </w:r>
    </w:p>
    <w:p w:rsidR="000D4A98" w:rsidRPr="00F476B8" w:rsidRDefault="000D4A98" w:rsidP="00F476B8">
      <w:pPr>
        <w:pStyle w:val="a3"/>
        <w:numPr>
          <w:ilvl w:val="0"/>
          <w:numId w:val="4"/>
        </w:numPr>
        <w:ind w:left="284" w:right="21" w:hanging="284"/>
        <w:jc w:val="both"/>
        <w:rPr>
          <w:rFonts w:ascii="Times New Roman" w:hAnsi="Times New Roman" w:cs="Times New Roman"/>
          <w:sz w:val="30"/>
          <w:szCs w:val="30"/>
        </w:rPr>
      </w:pPr>
      <w:r w:rsidRPr="00F476B8">
        <w:rPr>
          <w:rFonts w:ascii="Times New Roman" w:hAnsi="Times New Roman" w:cs="Times New Roman"/>
          <w:sz w:val="30"/>
          <w:szCs w:val="30"/>
        </w:rPr>
        <w:t>исполнять и</w:t>
      </w:r>
      <w:r w:rsidR="00F476B8">
        <w:rPr>
          <w:rFonts w:ascii="Times New Roman" w:hAnsi="Times New Roman" w:cs="Times New Roman"/>
          <w:sz w:val="30"/>
          <w:szCs w:val="30"/>
        </w:rPr>
        <w:t xml:space="preserve">ные обязанности в соответствии </w:t>
      </w:r>
      <w:r w:rsidRPr="00F476B8">
        <w:rPr>
          <w:rFonts w:ascii="Times New Roman" w:hAnsi="Times New Roman" w:cs="Times New Roman"/>
          <w:sz w:val="30"/>
          <w:szCs w:val="30"/>
        </w:rPr>
        <w:t>с законодательством и локальными правовыми актам</w:t>
      </w:r>
      <w:r w:rsidR="00F476B8">
        <w:rPr>
          <w:rFonts w:ascii="Times New Roman" w:hAnsi="Times New Roman" w:cs="Times New Roman"/>
          <w:sz w:val="30"/>
          <w:szCs w:val="30"/>
        </w:rPr>
        <w:t xml:space="preserve">и </w:t>
      </w:r>
      <w:proofErr w:type="spellStart"/>
      <w:r w:rsidR="00F476B8">
        <w:rPr>
          <w:rFonts w:ascii="Times New Roman" w:hAnsi="Times New Roman" w:cs="Times New Roman"/>
          <w:sz w:val="30"/>
          <w:szCs w:val="30"/>
        </w:rPr>
        <w:t>Белстата</w:t>
      </w:r>
      <w:proofErr w:type="spellEnd"/>
      <w:r w:rsidR="00F476B8">
        <w:rPr>
          <w:rFonts w:ascii="Times New Roman" w:hAnsi="Times New Roman" w:cs="Times New Roman"/>
          <w:sz w:val="30"/>
          <w:szCs w:val="30"/>
        </w:rPr>
        <w:t xml:space="preserve"> </w:t>
      </w:r>
      <w:r w:rsidRPr="00F476B8">
        <w:rPr>
          <w:rFonts w:ascii="Times New Roman" w:hAnsi="Times New Roman" w:cs="Times New Roman"/>
          <w:sz w:val="30"/>
          <w:szCs w:val="30"/>
        </w:rPr>
        <w:t>и Главного управления.</w:t>
      </w:r>
    </w:p>
    <w:p w:rsidR="000D4A98" w:rsidRDefault="000D4A98" w:rsidP="000D4A98">
      <w:pPr>
        <w:ind w:firstLine="720"/>
        <w:jc w:val="both"/>
        <w:rPr>
          <w:b/>
          <w:sz w:val="30"/>
          <w:szCs w:val="20"/>
        </w:rPr>
      </w:pPr>
    </w:p>
    <w:p w:rsidR="007843CC" w:rsidRPr="008C1C85" w:rsidRDefault="007843CC" w:rsidP="008C1C85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7843CC" w:rsidRPr="008C1C85" w:rsidSect="008C1C85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699"/>
    <w:multiLevelType w:val="hybridMultilevel"/>
    <w:tmpl w:val="211E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91C11"/>
    <w:multiLevelType w:val="hybridMultilevel"/>
    <w:tmpl w:val="BAA6F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942911"/>
    <w:multiLevelType w:val="hybridMultilevel"/>
    <w:tmpl w:val="5A98127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68A43AEB"/>
    <w:multiLevelType w:val="hybridMultilevel"/>
    <w:tmpl w:val="188C202E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9F"/>
    <w:rsid w:val="000A4655"/>
    <w:rsid w:val="000D4A98"/>
    <w:rsid w:val="00170BC9"/>
    <w:rsid w:val="00431DDE"/>
    <w:rsid w:val="00571936"/>
    <w:rsid w:val="005F3F1A"/>
    <w:rsid w:val="0069389F"/>
    <w:rsid w:val="006A320C"/>
    <w:rsid w:val="006C2980"/>
    <w:rsid w:val="00755F48"/>
    <w:rsid w:val="007843CC"/>
    <w:rsid w:val="007A6A5D"/>
    <w:rsid w:val="0083717D"/>
    <w:rsid w:val="00854514"/>
    <w:rsid w:val="008906D3"/>
    <w:rsid w:val="008C1C85"/>
    <w:rsid w:val="009C238B"/>
    <w:rsid w:val="00D006B2"/>
    <w:rsid w:val="00D51C27"/>
    <w:rsid w:val="00D6067F"/>
    <w:rsid w:val="00D92054"/>
    <w:rsid w:val="00E124A2"/>
    <w:rsid w:val="00E43D18"/>
    <w:rsid w:val="00E50734"/>
    <w:rsid w:val="00E65546"/>
    <w:rsid w:val="00EB237B"/>
    <w:rsid w:val="00F476B8"/>
    <w:rsid w:val="00F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E6573-058D-417C-ABBF-87E78DBF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546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0D4A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0D4A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agraph">
    <w:name w:val="paragraph"/>
    <w:basedOn w:val="a"/>
    <w:rsid w:val="000D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rsid w:val="000D4A98"/>
  </w:style>
  <w:style w:type="character" w:styleId="a6">
    <w:name w:val="Hyperlink"/>
    <w:basedOn w:val="a0"/>
    <w:uiPriority w:val="99"/>
    <w:semiHidden/>
    <w:unhideWhenUsed/>
    <w:rsid w:val="000D4A98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0D4A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D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Семеновна Терешко</dc:creator>
  <cp:keywords/>
  <dc:description/>
  <cp:lastModifiedBy>Maryna.Tsiareshka</cp:lastModifiedBy>
  <cp:revision>25</cp:revision>
  <dcterms:created xsi:type="dcterms:W3CDTF">2026-06-24T06:14:00Z</dcterms:created>
  <dcterms:modified xsi:type="dcterms:W3CDTF">2026-06-24T07:55:00Z</dcterms:modified>
</cp:coreProperties>
</file>