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86" w:rsidRPr="002762D1" w:rsidRDefault="00145786" w:rsidP="00A974F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762D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ОСНОВНЫЕ ЗАДАЧИ</w:t>
      </w:r>
    </w:p>
    <w:p w:rsidR="00145786" w:rsidRPr="002762D1" w:rsidRDefault="00145786" w:rsidP="00995A23">
      <w:pPr>
        <w:spacing w:after="0" w:line="300" w:lineRule="exact"/>
        <w:jc w:val="center"/>
        <w:outlineLvl w:val="3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145786" w:rsidRPr="002762D1" w:rsidRDefault="00145786" w:rsidP="002762D1">
      <w:pPr>
        <w:pStyle w:val="a4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осуществление государственной статистической деятельности в области статистики </w:t>
      </w:r>
      <w:r w:rsidRPr="002762D1">
        <w:rPr>
          <w:rFonts w:ascii="Times New Roman" w:hAnsi="Times New Roman"/>
          <w:sz w:val="26"/>
          <w:szCs w:val="26"/>
        </w:rPr>
        <w:t>сельского, лесного и рыбного хозяйства, окружающей среды с соблюдением принципов государственной статистики</w:t>
      </w:r>
    </w:p>
    <w:p w:rsidR="00145786" w:rsidRPr="002762D1" w:rsidRDefault="00145786" w:rsidP="002762D1">
      <w:pPr>
        <w:pStyle w:val="a4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удовлетворение потребности общества, государства и международного сообщества в официальной статистической информации по статистике </w:t>
      </w:r>
      <w:r w:rsidRPr="002762D1">
        <w:rPr>
          <w:rFonts w:ascii="Times New Roman" w:hAnsi="Times New Roman"/>
          <w:sz w:val="26"/>
          <w:szCs w:val="26"/>
        </w:rPr>
        <w:t>сельского, лесного и рыбного хозяйства, окружающей среды</w:t>
      </w:r>
    </w:p>
    <w:p w:rsidR="00145786" w:rsidRPr="002762D1" w:rsidRDefault="00145786" w:rsidP="00591444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6"/>
          <w:szCs w:val="26"/>
          <w:lang w:eastAsia="ru-RU"/>
        </w:rPr>
      </w:pPr>
    </w:p>
    <w:p w:rsidR="00145786" w:rsidRPr="002762D1" w:rsidRDefault="00145786" w:rsidP="00A974F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762D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ОСНОВНЫЕ ФУНКЦИИ</w:t>
      </w:r>
    </w:p>
    <w:p w:rsidR="00145786" w:rsidRPr="002762D1" w:rsidRDefault="00145786" w:rsidP="00995A23">
      <w:pPr>
        <w:spacing w:after="0" w:line="300" w:lineRule="exact"/>
        <w:jc w:val="center"/>
        <w:outlineLvl w:val="3"/>
        <w:rPr>
          <w:rFonts w:ascii="Times New Roman" w:hAnsi="Times New Roman"/>
          <w:bCs/>
          <w:sz w:val="26"/>
          <w:szCs w:val="26"/>
          <w:lang w:eastAsia="ru-RU"/>
        </w:rPr>
      </w:pP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>в установленном порядк</w:t>
      </w:r>
      <w:bookmarkStart w:id="0" w:name="_GoBack"/>
      <w:bookmarkEnd w:id="0"/>
      <w:r w:rsidRPr="002762D1">
        <w:rPr>
          <w:rFonts w:ascii="Times New Roman" w:hAnsi="Times New Roman"/>
          <w:sz w:val="26"/>
          <w:szCs w:val="26"/>
          <w:lang w:eastAsia="ru-RU"/>
        </w:rPr>
        <w:t xml:space="preserve">е вносит в </w:t>
      </w:r>
      <w:proofErr w:type="spellStart"/>
      <w:r w:rsidRPr="002762D1">
        <w:rPr>
          <w:rFonts w:ascii="Times New Roman" w:hAnsi="Times New Roman"/>
          <w:sz w:val="26"/>
          <w:szCs w:val="26"/>
          <w:lang w:eastAsia="ru-RU"/>
        </w:rPr>
        <w:t>Белстат</w:t>
      </w:r>
      <w:proofErr w:type="spellEnd"/>
      <w:r w:rsidRPr="002762D1">
        <w:rPr>
          <w:rFonts w:ascii="Times New Roman" w:hAnsi="Times New Roman"/>
          <w:sz w:val="26"/>
          <w:szCs w:val="26"/>
          <w:lang w:eastAsia="ru-RU"/>
        </w:rPr>
        <w:t xml:space="preserve"> предложения по совершенствованию официальной статистической методологии для организации и проведения централизованных государственных статистических наблюдений и формирования официальной статистической информации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>принимает участие в разработке проектов стратегии развития государственной статистики, программы статистических работ и производственного плана статистических работ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организовывает и проводит централизованные государственные статистические наблюдения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обеспечивает респондентов на безвозмездной основе бланками форм централизованных государственных статистических наблюдений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  <w:r w:rsidRPr="002762D1">
        <w:rPr>
          <w:rFonts w:ascii="Times New Roman" w:hAnsi="Times New Roman"/>
          <w:sz w:val="26"/>
          <w:szCs w:val="26"/>
          <w:lang w:val="be-BY"/>
        </w:rPr>
        <w:br/>
      </w:r>
      <w:r w:rsidRPr="002762D1">
        <w:rPr>
          <w:rFonts w:ascii="Times New Roman" w:hAnsi="Times New Roman"/>
          <w:sz w:val="26"/>
          <w:szCs w:val="26"/>
          <w:lang w:eastAsia="ru-RU"/>
        </w:rPr>
        <w:t xml:space="preserve">и указаниями по их заполнению в количестве, необходимом для их представления на бумажном носителе в адреса, указанные в этих формах, и (или) предоставляет респондентам доступ к специализированному программному обеспечению для составления и представления форм централизованных государственных статистических наблюдений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  <w:r w:rsidRPr="002762D1">
        <w:rPr>
          <w:rFonts w:ascii="Times New Roman" w:hAnsi="Times New Roman"/>
          <w:sz w:val="26"/>
          <w:szCs w:val="26"/>
          <w:lang w:val="be-BY"/>
        </w:rPr>
        <w:br/>
      </w:r>
      <w:r w:rsidRPr="002762D1">
        <w:rPr>
          <w:rFonts w:ascii="Times New Roman" w:hAnsi="Times New Roman"/>
          <w:sz w:val="26"/>
          <w:szCs w:val="26"/>
          <w:lang w:eastAsia="ru-RU"/>
        </w:rPr>
        <w:t>в виде электронного документа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осуществляет методологическое руководство организацией и проведением централизованных государственных статистических наблюдений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обеспечивает конфиденциальность первичных статистических данных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  <w:r w:rsidRPr="002762D1">
        <w:rPr>
          <w:rFonts w:ascii="Times New Roman" w:hAnsi="Times New Roman"/>
          <w:sz w:val="26"/>
          <w:szCs w:val="26"/>
          <w:lang w:eastAsia="ru-RU"/>
        </w:rPr>
        <w:t>и их использование в целях выполнения задач государственной статистики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формирует официальную статистическую информацию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подготавливает официальную статистическую информацию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  <w:r w:rsidRPr="002762D1">
        <w:rPr>
          <w:rFonts w:ascii="Times New Roman" w:hAnsi="Times New Roman"/>
          <w:sz w:val="26"/>
          <w:szCs w:val="26"/>
          <w:lang w:eastAsia="ru-RU"/>
        </w:rPr>
        <w:t xml:space="preserve">для представления местным исполнительным и распорядительным органам, </w:t>
      </w:r>
      <w:r w:rsidRPr="002762D1">
        <w:rPr>
          <w:rFonts w:ascii="Times New Roman" w:hAnsi="Times New Roman"/>
          <w:sz w:val="26"/>
          <w:szCs w:val="26"/>
          <w:lang w:eastAsia="ru-RU"/>
        </w:rPr>
        <w:lastRenderedPageBreak/>
        <w:t>территориальным органам государственного управления области, а также распространения иным пользователям в порядке, установленном законодательством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обеспечивает равный доступ пользователей к официальной статистической информации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  <w:r w:rsidRPr="002762D1">
        <w:rPr>
          <w:rFonts w:ascii="Times New Roman" w:hAnsi="Times New Roman"/>
          <w:sz w:val="26"/>
          <w:szCs w:val="26"/>
          <w:lang w:eastAsia="ru-RU"/>
        </w:rPr>
        <w:t>и методологии ее формирования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обеспечивает ведение баз (банков) данных официальной статистической информации по статистике </w:t>
      </w:r>
      <w:r w:rsidRPr="002762D1">
        <w:rPr>
          <w:rFonts w:ascii="Times New Roman" w:hAnsi="Times New Roman"/>
          <w:sz w:val="26"/>
          <w:szCs w:val="26"/>
        </w:rPr>
        <w:t xml:space="preserve">сельского, лесного и рыбного хозяйства, окружающей среды 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>обеспечивает в пределах своей компетенции функционирование информационных систем, используемых в органах государственной статистики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 xml:space="preserve">подготавливает и вносит в установленном порядке на рассмотрение коллегии Главного управления материалы по вопросам, входящим </w:t>
      </w:r>
      <w:r w:rsidRPr="002762D1">
        <w:rPr>
          <w:rFonts w:ascii="Times New Roman" w:hAnsi="Times New Roman"/>
          <w:sz w:val="26"/>
          <w:szCs w:val="26"/>
          <w:lang w:val="be-BY" w:eastAsia="ru-RU"/>
        </w:rPr>
        <w:br/>
      </w:r>
      <w:r w:rsidRPr="002762D1">
        <w:rPr>
          <w:rFonts w:ascii="Times New Roman" w:hAnsi="Times New Roman"/>
          <w:sz w:val="26"/>
          <w:szCs w:val="26"/>
          <w:lang w:eastAsia="ru-RU"/>
        </w:rPr>
        <w:t>в компетенцию отдела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>рассматривает в установленном порядке обращения граждан, в том числе индивидуальных предпринимателей, а также юридических лиц по вопросам, входящим в компетенцию отдела</w:t>
      </w:r>
    </w:p>
    <w:p w:rsidR="00145786" w:rsidRPr="002762D1" w:rsidRDefault="00145786" w:rsidP="002762D1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2D1">
        <w:rPr>
          <w:rFonts w:ascii="Times New Roman" w:hAnsi="Times New Roman"/>
          <w:sz w:val="26"/>
          <w:szCs w:val="26"/>
          <w:lang w:eastAsia="ru-RU"/>
        </w:rPr>
        <w:t>исполняет иные обязанности в соответствии с законодательством</w:t>
      </w:r>
    </w:p>
    <w:p w:rsidR="00145786" w:rsidRPr="002762D1" w:rsidRDefault="00145786" w:rsidP="002762D1">
      <w:p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</w:p>
    <w:sectPr w:rsidR="00145786" w:rsidRPr="002762D1" w:rsidSect="00A57A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0AB8"/>
    <w:multiLevelType w:val="multilevel"/>
    <w:tmpl w:val="CD9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B4F96"/>
    <w:multiLevelType w:val="multilevel"/>
    <w:tmpl w:val="0D0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F0C80"/>
    <w:multiLevelType w:val="hybridMultilevel"/>
    <w:tmpl w:val="99FE26D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0FE64AC"/>
    <w:multiLevelType w:val="hybridMultilevel"/>
    <w:tmpl w:val="B502C37C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F4351C0"/>
    <w:multiLevelType w:val="hybridMultilevel"/>
    <w:tmpl w:val="0976546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8473F52"/>
    <w:multiLevelType w:val="hybridMultilevel"/>
    <w:tmpl w:val="CAB40BD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9434AB"/>
    <w:multiLevelType w:val="hybridMultilevel"/>
    <w:tmpl w:val="8206B85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76"/>
    <w:rsid w:val="000250AB"/>
    <w:rsid w:val="000416EE"/>
    <w:rsid w:val="00145786"/>
    <w:rsid w:val="001A38FD"/>
    <w:rsid w:val="001C193D"/>
    <w:rsid w:val="001E6D50"/>
    <w:rsid w:val="002762D1"/>
    <w:rsid w:val="003968FA"/>
    <w:rsid w:val="003A3A65"/>
    <w:rsid w:val="003D58EC"/>
    <w:rsid w:val="003F20F1"/>
    <w:rsid w:val="00425493"/>
    <w:rsid w:val="005061D9"/>
    <w:rsid w:val="00591444"/>
    <w:rsid w:val="0067574A"/>
    <w:rsid w:val="006834D8"/>
    <w:rsid w:val="00686EDE"/>
    <w:rsid w:val="00751FFE"/>
    <w:rsid w:val="0077198D"/>
    <w:rsid w:val="007810E1"/>
    <w:rsid w:val="007A3ECA"/>
    <w:rsid w:val="008B7368"/>
    <w:rsid w:val="008E02D2"/>
    <w:rsid w:val="00995A23"/>
    <w:rsid w:val="009B560D"/>
    <w:rsid w:val="00A11857"/>
    <w:rsid w:val="00A152AA"/>
    <w:rsid w:val="00A57A97"/>
    <w:rsid w:val="00A974FD"/>
    <w:rsid w:val="00AB3F76"/>
    <w:rsid w:val="00AD7836"/>
    <w:rsid w:val="00CB1913"/>
    <w:rsid w:val="00CD4DA3"/>
    <w:rsid w:val="00D1322B"/>
    <w:rsid w:val="00E80F9E"/>
    <w:rsid w:val="00E964B2"/>
    <w:rsid w:val="00EC090D"/>
    <w:rsid w:val="00F5495D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4F26F-EC2E-4270-A75B-61232B8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B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B3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F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AB3F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AB3F7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E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Трахимчик Инна Чеславовна</dc:creator>
  <cp:keywords/>
  <dc:description/>
  <cp:lastModifiedBy>Дорофеева Елена Николаевна</cp:lastModifiedBy>
  <cp:revision>32</cp:revision>
  <dcterms:created xsi:type="dcterms:W3CDTF">2019-05-27T05:27:00Z</dcterms:created>
  <dcterms:modified xsi:type="dcterms:W3CDTF">2019-08-22T14:38:00Z</dcterms:modified>
</cp:coreProperties>
</file>