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75D" w:rsidRPr="001F5715" w:rsidRDefault="00F2575D" w:rsidP="00557EE6">
      <w:pPr>
        <w:pStyle w:val="a6"/>
        <w:spacing w:after="360" w:line="300" w:lineRule="exact"/>
        <w:rPr>
          <w:u w:val="single"/>
          <w:lang w:val="be-BY"/>
        </w:rPr>
      </w:pPr>
      <w:r w:rsidRPr="001F5715">
        <w:rPr>
          <w:u w:val="single"/>
          <w:lang w:val="be-BY"/>
        </w:rPr>
        <w:t>АСНОЎНЫЯ ЗАДАЧЫ</w:t>
      </w:r>
      <w:r w:rsidR="00961502">
        <w:rPr>
          <w:u w:val="single"/>
          <w:lang w:val="be-BY"/>
        </w:rPr>
        <w:t xml:space="preserve"> АДДЗЕЛА</w:t>
      </w:r>
    </w:p>
    <w:p w:rsidR="00F2575D" w:rsidRPr="00557EE6" w:rsidRDefault="00F2575D" w:rsidP="00557EE6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557EE6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ажыццяўленне дзяржаўнай статыстычнай дзейнасці </w:t>
      </w:r>
      <w:r w:rsidRPr="00557EE6">
        <w:rPr>
          <w:rFonts w:ascii="Times New Roman" w:hAnsi="Times New Roman"/>
          <w:sz w:val="26"/>
          <w:szCs w:val="26"/>
          <w:lang w:val="be-BY"/>
        </w:rPr>
        <w:t>ў галіне статыстыкі прамысловасці, навукі, інавацый</w:t>
      </w:r>
      <w:r w:rsidRPr="00557EE6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з </w:t>
      </w:r>
      <w:r w:rsidR="00B1232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захава</w:t>
      </w:r>
      <w:r w:rsidRPr="00557EE6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ннем прынцыпаў дзяржаўнай статыстыкі</w:t>
      </w:r>
    </w:p>
    <w:p w:rsidR="00F2575D" w:rsidRPr="002C2E24" w:rsidRDefault="00F2575D" w:rsidP="00557EE6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2C2E2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задавальненне патрэб </w:t>
      </w:r>
      <w:r w:rsidR="0074367B" w:rsidRPr="0074367B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грамадства</w:t>
      </w:r>
      <w:r w:rsidRPr="002C2E2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, дзяржавы </w:t>
      </w:r>
      <w:r w:rsidRPr="00557EE6">
        <w:rPr>
          <w:rFonts w:ascii="Times New Roman" w:hAnsi="Times New Roman"/>
          <w:sz w:val="26"/>
          <w:szCs w:val="26"/>
          <w:lang w:val="be-BY"/>
        </w:rPr>
        <w:t xml:space="preserve">і міжнароднай супольнасці </w:t>
      </w:r>
      <w:r w:rsidRPr="002C2E2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ў афіцыйнай статыстычнай інфармацыі па статыстыцы прамысловасці, навукі і інавацый</w:t>
      </w:r>
      <w:r w:rsidR="00B1232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.</w:t>
      </w:r>
    </w:p>
    <w:p w:rsidR="00F2575D" w:rsidRDefault="00F2575D" w:rsidP="00557EE6">
      <w:pPr>
        <w:pStyle w:val="a6"/>
        <w:spacing w:before="480" w:after="360" w:line="300" w:lineRule="exact"/>
        <w:rPr>
          <w:u w:val="single"/>
          <w:lang w:val="be-BY"/>
        </w:rPr>
      </w:pPr>
      <w:r w:rsidRPr="00E06D83">
        <w:rPr>
          <w:u w:val="single"/>
          <w:lang w:val="be-BY"/>
        </w:rPr>
        <w:t>АСНОЎНЫЯ ФУНКЦЫІ</w:t>
      </w:r>
      <w:r w:rsidR="00961502">
        <w:rPr>
          <w:u w:val="single"/>
          <w:lang w:val="be-BY"/>
        </w:rPr>
        <w:t xml:space="preserve"> АДДЗЕЛА</w:t>
      </w:r>
    </w:p>
    <w:p w:rsidR="00961502" w:rsidRPr="002C3029" w:rsidRDefault="00961502" w:rsidP="00CF785A">
      <w:pPr>
        <w:pStyle w:val="a6"/>
        <w:spacing w:before="120" w:after="120" w:line="300" w:lineRule="exact"/>
        <w:ind w:hanging="425"/>
        <w:jc w:val="both"/>
        <w:rPr>
          <w:sz w:val="26"/>
          <w:szCs w:val="26"/>
          <w:lang w:val="be-BY"/>
        </w:rPr>
      </w:pPr>
      <w:r w:rsidRPr="00712274">
        <w:rPr>
          <w:sz w:val="26"/>
          <w:szCs w:val="26"/>
          <w:lang w:val="be-BY"/>
        </w:rPr>
        <w:t>Аддзел у адпаведнасці з ускладзенымі на яго задачамі абавязаны</w:t>
      </w:r>
      <w:r w:rsidR="00FF2CDC" w:rsidRPr="00712274">
        <w:rPr>
          <w:sz w:val="26"/>
          <w:szCs w:val="26"/>
          <w:lang w:val="be-BY"/>
        </w:rPr>
        <w:t>:</w:t>
      </w:r>
    </w:p>
    <w:p w:rsidR="00F2575D" w:rsidRPr="00557EE6" w:rsidRDefault="00F2575D" w:rsidP="00557EE6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557EE6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ва ўста</w:t>
      </w:r>
      <w:r w:rsidR="00B1232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но</w:t>
      </w:r>
      <w:r w:rsidR="00B12321" w:rsidRPr="00557EE6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ў</w:t>
      </w:r>
      <w:r w:rsidR="00B1232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ле</w:t>
      </w:r>
      <w:r w:rsidRPr="00557EE6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ным парадку ўносіць у Белстат прапановы па ўдасканаленні афіцыйнай статыстычнай метадалогіі для арганізацыі і правядзення цэнтралізаваных дзяржаўных статыстычных назіранняў</w:t>
      </w:r>
      <w:r w:rsidR="00B1232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</w:t>
      </w:r>
      <w:r w:rsidR="00B12321" w:rsidRPr="00557EE6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і</w:t>
      </w:r>
      <w:r w:rsidRPr="00557EE6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фарміравання афіцыйнай статыстычнай інфармацыі па статыстыцы прамысловасці, навукі і інавацый</w:t>
      </w:r>
    </w:p>
    <w:p w:rsidR="003F4B3E" w:rsidRPr="00405411" w:rsidRDefault="00B12321" w:rsidP="003F4B3E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B1232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прыма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 w:rsidRPr="00B1232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ў</w:t>
      </w:r>
      <w:r w:rsidR="00F2575D" w:rsidRPr="00B1232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дзел у распрацоўцы праектаў стратэгіі развіцця дзяржаўнай статыстыкі</w:t>
      </w:r>
      <w:r w:rsidR="0040541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і</w:t>
      </w:r>
      <w:r w:rsidRPr="00B1232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</w:t>
      </w:r>
      <w:r w:rsidR="00F2575D" w:rsidRPr="00B1232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праграмы статыстычных работ</w:t>
      </w:r>
    </w:p>
    <w:p w:rsidR="00F2575D" w:rsidRDefault="00F2575D" w:rsidP="005C6C34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3F4B3E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арганізоўва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 w:rsidRPr="003F4B3E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і праводзіць цэнтралізаваныя дзяржаўныя статыстычныя назіранні па статыстыцы прамысловасці, навукі і інавацый</w:t>
      </w:r>
    </w:p>
    <w:p w:rsidR="00EC5EB8" w:rsidRDefault="00405411" w:rsidP="005C6C34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выкарыстоўва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адміністрацыйныя даныя для </w:t>
      </w:r>
      <w:r w:rsidR="00D917E2"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арганізацы</w:t>
      </w:r>
      <w:r w:rsidR="00D917E2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і</w:t>
      </w:r>
      <w:r w:rsidR="00D917E2"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і правядзенн</w:t>
      </w:r>
      <w:r w:rsidR="00D917E2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я</w:t>
      </w:r>
      <w:r w:rsidR="00D917E2"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дзяржаўных статыстычных назіранняў</w:t>
      </w:r>
      <w:r w:rsidR="00D917E2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, фарміравання </w:t>
      </w:r>
      <w:r w:rsidR="00D917E2"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афіцыйн</w:t>
      </w:r>
      <w:r w:rsidR="00D917E2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ай</w:t>
      </w:r>
      <w:r w:rsidR="00D917E2"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статыстычн</w:t>
      </w:r>
      <w:r w:rsidR="00D917E2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ай</w:t>
      </w:r>
      <w:r w:rsidR="00D917E2"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інфармацы</w:t>
      </w:r>
      <w:r w:rsidR="00D917E2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і</w:t>
      </w:r>
      <w:r w:rsidR="00D917E2"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па статыстыцы прамысловасці, навукі і інавацый</w:t>
      </w:r>
    </w:p>
    <w:p w:rsidR="00FC77CB" w:rsidRPr="003F4B3E" w:rsidRDefault="00EC5EB8" w:rsidP="005C6C34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п</w:t>
      </w:r>
      <w:r w:rsidRPr="00EC5EB8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рад</w:t>
      </w:r>
      <w:r w:rsidR="0074367B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</w:t>
      </w:r>
      <w:r w:rsidRPr="00EC5EB8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ста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ў</w:t>
      </w:r>
      <w:r w:rsidRPr="00EC5EB8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ля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 w:rsidRPr="00EC5EB8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ў межах сваей кампетэнцыі </w:t>
      </w:r>
      <w:r w:rsidRPr="00B1232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рэспандэнта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м пры правядзенні </w:t>
      </w:r>
      <w:r w:rsidRPr="00B1232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цэнтралізаваных дзяржаўных статыстычных назіранняў па статыстыцы прамысловасці, навукі і інавацый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доступ </w:t>
      </w:r>
      <w:r w:rsidRPr="00557EE6">
        <w:rPr>
          <w:rFonts w:ascii="Times New Roman" w:hAnsi="Times New Roman"/>
          <w:sz w:val="26"/>
          <w:szCs w:val="26"/>
          <w:lang w:val="be-BY"/>
        </w:rPr>
        <w:t>да спецыялізаванага праграмнага забеспячэння для прадстаўлення</w:t>
      </w:r>
      <w:r w:rsidRPr="00EC5EB8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</w:t>
      </w:r>
      <w:r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першасных статыстычных даных</w:t>
      </w:r>
      <w:r w:rsidRPr="00EC5EB8">
        <w:rPr>
          <w:rFonts w:ascii="Times New Roman" w:hAnsi="Times New Roman"/>
          <w:sz w:val="26"/>
          <w:szCs w:val="26"/>
          <w:lang w:val="be-BY"/>
        </w:rPr>
        <w:t xml:space="preserve"> </w:t>
      </w:r>
      <w:r w:rsidRPr="00557EE6">
        <w:rPr>
          <w:rFonts w:ascii="Times New Roman" w:hAnsi="Times New Roman"/>
          <w:sz w:val="26"/>
          <w:szCs w:val="26"/>
          <w:lang w:val="be-BY"/>
        </w:rPr>
        <w:t>у выглядзе электроннага дакумента</w:t>
      </w:r>
      <w:r>
        <w:rPr>
          <w:rFonts w:ascii="Times New Roman" w:hAnsi="Times New Roman"/>
          <w:sz w:val="26"/>
          <w:szCs w:val="26"/>
          <w:lang w:val="be-BY"/>
        </w:rPr>
        <w:t xml:space="preserve">, або </w:t>
      </w:r>
      <w:r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забяспечва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магчымасць прадстаўлення </w:t>
      </w:r>
      <w:r w:rsidRPr="00B1232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рэспандэнта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м</w:t>
      </w:r>
      <w:r w:rsidR="0040541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і</w:t>
      </w:r>
      <w:r w:rsidR="00405411" w:rsidRPr="0040541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</w:t>
      </w:r>
      <w:r w:rsidR="00405411"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першасных статыстычных даных</w:t>
      </w:r>
      <w:r w:rsidR="00405411" w:rsidRPr="00EC5EB8">
        <w:rPr>
          <w:rFonts w:ascii="Times New Roman" w:hAnsi="Times New Roman"/>
          <w:sz w:val="26"/>
          <w:szCs w:val="26"/>
          <w:lang w:val="be-BY"/>
        </w:rPr>
        <w:t xml:space="preserve"> </w:t>
      </w:r>
      <w:r w:rsidR="00405411">
        <w:rPr>
          <w:rFonts w:ascii="Times New Roman" w:hAnsi="Times New Roman"/>
          <w:sz w:val="26"/>
          <w:szCs w:val="26"/>
          <w:lang w:val="be-BY"/>
        </w:rPr>
        <w:t>ў іншай форме, устаноўленай Белстатам</w:t>
      </w:r>
    </w:p>
    <w:p w:rsidR="00F2575D" w:rsidRPr="00263229" w:rsidRDefault="00F2575D" w:rsidP="00557EE6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ажыццяўля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метадалагічнае кіра</w:t>
      </w:r>
      <w:r w:rsid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ва</w:t>
      </w:r>
      <w:r w:rsidR="00B17BE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нне</w:t>
      </w:r>
      <w:bookmarkStart w:id="0" w:name="_GoBack"/>
      <w:bookmarkEnd w:id="0"/>
      <w:r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арганізацыяй і правядзеннем цэнтралізаваных дзяржаўных статыстычных назіранняў па статыстыцы прамысловасці, навукі і інавацый</w:t>
      </w:r>
    </w:p>
    <w:p w:rsidR="00F2575D" w:rsidRDefault="00F2575D" w:rsidP="00557EE6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забяспечва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канфідэнцыяльнасць першасных статыстычных даных</w:t>
      </w:r>
      <w:r w:rsidR="00C71DF5" w:rsidRPr="00C71DF5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</w:t>
      </w:r>
      <w:r w:rsidR="00C71DF5"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па статыстыцы прамысловасці, навукі і інавацый</w:t>
      </w:r>
      <w:r w:rsidR="0074367B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, індывідуальных адміністрацыйных даных</w:t>
      </w:r>
      <w:r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і іх выкарыстанне ў мэтах выканання задач дзяржаўнай статыстыкі</w:t>
      </w:r>
    </w:p>
    <w:p w:rsidR="00D917E2" w:rsidRPr="00263229" w:rsidRDefault="00D917E2" w:rsidP="00557EE6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забяспечва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</w:t>
      </w:r>
      <w:r w:rsidR="009D334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захаванасць інфармацыі, </w:t>
      </w:r>
      <w:r w:rsidR="009D3344" w:rsidRPr="00557EE6">
        <w:rPr>
          <w:rFonts w:ascii="Times New Roman" w:hAnsi="Times New Roman"/>
          <w:sz w:val="26"/>
          <w:szCs w:val="26"/>
          <w:lang w:val="be-BY"/>
        </w:rPr>
        <w:t>распаўсюджва</w:t>
      </w:r>
      <w:r w:rsidR="009D3344">
        <w:rPr>
          <w:rFonts w:ascii="Times New Roman" w:hAnsi="Times New Roman"/>
          <w:sz w:val="26"/>
          <w:szCs w:val="26"/>
          <w:lang w:val="be-BY"/>
        </w:rPr>
        <w:t xml:space="preserve">нне і (або) прадстаўленне якой </w:t>
      </w:r>
      <w:r w:rsidR="009D3344" w:rsidRPr="00557EE6">
        <w:rPr>
          <w:rFonts w:ascii="Times New Roman" w:hAnsi="Times New Roman"/>
          <w:sz w:val="26"/>
          <w:szCs w:val="26"/>
          <w:lang w:val="be-BY"/>
        </w:rPr>
        <w:t>а</w:t>
      </w:r>
      <w:r w:rsidR="009D3344">
        <w:rPr>
          <w:rFonts w:ascii="Times New Roman" w:hAnsi="Times New Roman"/>
          <w:sz w:val="26"/>
          <w:szCs w:val="26"/>
          <w:lang w:val="be-BY"/>
        </w:rPr>
        <w:t>бмежавана</w:t>
      </w:r>
    </w:p>
    <w:p w:rsidR="00D917E2" w:rsidRPr="009D3344" w:rsidRDefault="00F2575D" w:rsidP="00397FA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9D334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фармір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аваць</w:t>
      </w:r>
      <w:r w:rsidRPr="009D334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афіцыйную статыстычную інфармацыю па статыстыцы прамысловасці, навукі і інавацый</w:t>
      </w:r>
    </w:p>
    <w:p w:rsidR="00F2575D" w:rsidRPr="00263229" w:rsidRDefault="00F2575D" w:rsidP="00557EE6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557EE6">
        <w:rPr>
          <w:rFonts w:ascii="Times New Roman" w:hAnsi="Times New Roman"/>
          <w:sz w:val="26"/>
          <w:szCs w:val="26"/>
          <w:lang w:val="be-BY"/>
        </w:rPr>
        <w:lastRenderedPageBreak/>
        <w:t>п</w:t>
      </w:r>
      <w:r w:rsidR="00CA55F1">
        <w:rPr>
          <w:rFonts w:ascii="Times New Roman" w:hAnsi="Times New Roman"/>
          <w:sz w:val="26"/>
          <w:szCs w:val="26"/>
          <w:lang w:val="be-BY"/>
        </w:rPr>
        <w:t>адрыхтоўва</w:t>
      </w:r>
      <w:r w:rsidR="002C3029">
        <w:rPr>
          <w:rFonts w:ascii="Times New Roman" w:hAnsi="Times New Roman"/>
          <w:sz w:val="26"/>
          <w:szCs w:val="26"/>
          <w:lang w:val="be-BY"/>
        </w:rPr>
        <w:t>ць</w:t>
      </w:r>
      <w:r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афіцыйную статыстычную інфармацыю па статыстыцы прамысловасці, навукі і інавацый </w:t>
      </w:r>
      <w:r w:rsidR="009D334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для прадстаўлення </w:t>
      </w:r>
      <w:r w:rsidRPr="002632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мясцовым выканаўчым і распарадчым органам,</w:t>
      </w:r>
      <w:r w:rsidRPr="00557EE6">
        <w:rPr>
          <w:rFonts w:ascii="Times New Roman" w:hAnsi="Times New Roman"/>
          <w:sz w:val="26"/>
          <w:szCs w:val="26"/>
          <w:lang w:val="be-BY"/>
        </w:rPr>
        <w:t xml:space="preserve"> </w:t>
      </w:r>
      <w:r w:rsidR="008A11A9">
        <w:rPr>
          <w:rFonts w:ascii="Times New Roman" w:hAnsi="Times New Roman"/>
          <w:sz w:val="26"/>
          <w:szCs w:val="26"/>
          <w:lang w:val="be-BY"/>
        </w:rPr>
        <w:t xml:space="preserve">Саветам дэпутатаў, тэрытарыяльным органам дзяржаўнага кіравання Гродзенскай вобласці, </w:t>
      </w:r>
      <w:r w:rsidRPr="00557EE6">
        <w:rPr>
          <w:rFonts w:ascii="Times New Roman" w:hAnsi="Times New Roman"/>
          <w:sz w:val="26"/>
          <w:szCs w:val="26"/>
          <w:lang w:val="be-BY"/>
        </w:rPr>
        <w:t xml:space="preserve">а таксама </w:t>
      </w:r>
      <w:r w:rsidR="004E3C6A">
        <w:rPr>
          <w:rFonts w:ascii="Times New Roman" w:hAnsi="Times New Roman"/>
          <w:sz w:val="26"/>
          <w:szCs w:val="26"/>
          <w:lang w:val="be-BY"/>
        </w:rPr>
        <w:t xml:space="preserve">для </w:t>
      </w:r>
      <w:r w:rsidRPr="00557EE6">
        <w:rPr>
          <w:rFonts w:ascii="Times New Roman" w:hAnsi="Times New Roman"/>
          <w:sz w:val="26"/>
          <w:szCs w:val="26"/>
          <w:lang w:val="be-BY"/>
        </w:rPr>
        <w:t>распаўсюджва</w:t>
      </w:r>
      <w:r w:rsidR="004E3C6A">
        <w:rPr>
          <w:rFonts w:ascii="Times New Roman" w:hAnsi="Times New Roman"/>
          <w:sz w:val="26"/>
          <w:szCs w:val="26"/>
          <w:lang w:val="be-BY"/>
        </w:rPr>
        <w:t>ння</w:t>
      </w:r>
      <w:r w:rsidRPr="00557EE6">
        <w:rPr>
          <w:rFonts w:ascii="Times New Roman" w:hAnsi="Times New Roman"/>
          <w:sz w:val="26"/>
          <w:szCs w:val="26"/>
          <w:lang w:val="be-BY"/>
        </w:rPr>
        <w:t xml:space="preserve"> </w:t>
      </w:r>
      <w:r w:rsidR="009D3344">
        <w:rPr>
          <w:rFonts w:ascii="Times New Roman" w:hAnsi="Times New Roman"/>
          <w:sz w:val="26"/>
          <w:szCs w:val="26"/>
          <w:lang w:val="be-BY"/>
        </w:rPr>
        <w:t>і (або) прадстаўл</w:t>
      </w:r>
      <w:r w:rsidR="004E3C6A">
        <w:rPr>
          <w:rFonts w:ascii="Times New Roman" w:hAnsi="Times New Roman"/>
          <w:sz w:val="26"/>
          <w:szCs w:val="26"/>
          <w:lang w:val="be-BY"/>
        </w:rPr>
        <w:t>ення</w:t>
      </w:r>
      <w:r w:rsidR="009D3344" w:rsidRPr="00557EE6">
        <w:rPr>
          <w:rFonts w:ascii="Times New Roman" w:hAnsi="Times New Roman"/>
          <w:sz w:val="26"/>
          <w:szCs w:val="26"/>
          <w:lang w:val="be-BY"/>
        </w:rPr>
        <w:t xml:space="preserve"> </w:t>
      </w:r>
      <w:r w:rsidR="009D3344" w:rsidRPr="009D334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афіцыйн</w:t>
      </w:r>
      <w:r w:rsidR="004E3C6A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ай</w:t>
      </w:r>
      <w:r w:rsidR="009D3344" w:rsidRPr="009D334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статыстычн</w:t>
      </w:r>
      <w:r w:rsidR="004E3C6A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ай</w:t>
      </w:r>
      <w:r w:rsidR="009D3344" w:rsidRPr="009D334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інфармацы</w:t>
      </w:r>
      <w:r w:rsidR="004E3C6A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і</w:t>
      </w:r>
      <w:r w:rsidR="009D3344" w:rsidRPr="009D334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</w:t>
      </w:r>
      <w:r w:rsidRPr="00557EE6">
        <w:rPr>
          <w:rFonts w:ascii="Times New Roman" w:hAnsi="Times New Roman"/>
          <w:sz w:val="26"/>
          <w:szCs w:val="26"/>
          <w:lang w:val="be-BY"/>
        </w:rPr>
        <w:t>іншым карыстальнікам у парадку, уста</w:t>
      </w:r>
      <w:r w:rsidR="008A11A9">
        <w:rPr>
          <w:rFonts w:ascii="Times New Roman" w:hAnsi="Times New Roman"/>
          <w:sz w:val="26"/>
          <w:szCs w:val="26"/>
          <w:lang w:val="be-BY"/>
        </w:rPr>
        <w:t>ноўле</w:t>
      </w:r>
      <w:r w:rsidRPr="00557EE6">
        <w:rPr>
          <w:rFonts w:ascii="Times New Roman" w:hAnsi="Times New Roman"/>
          <w:sz w:val="26"/>
          <w:szCs w:val="26"/>
          <w:lang w:val="be-BY"/>
        </w:rPr>
        <w:t>ным заканадаўствам</w:t>
      </w:r>
    </w:p>
    <w:p w:rsidR="00F2575D" w:rsidRPr="008A11A9" w:rsidRDefault="00F2575D" w:rsidP="00557EE6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8A11A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забяспечва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 w:rsidRPr="008A11A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роўны доступ карыстальнікаў да афіцыйнай статыстычнай інфармацыі па статыстыцы прамысловасці, навукі і інавацый і метадалогіі яе фарміравання</w:t>
      </w:r>
    </w:p>
    <w:p w:rsidR="00F2575D" w:rsidRPr="008A11A9" w:rsidRDefault="00F2575D" w:rsidP="00557EE6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8A11A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забяспечва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 w:rsidRPr="008A11A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вядзенне баз (банкаў) даных афіцыйнай статыстычнай інфармацыі па статыстыцы прамысловасці, навукі і інавацый</w:t>
      </w:r>
    </w:p>
    <w:p w:rsidR="00F2575D" w:rsidRDefault="00F2575D" w:rsidP="00557EE6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8A11A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забяспечва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 w:rsidRPr="008A11A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</w:t>
      </w:r>
      <w:r w:rsidR="008A11A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ў </w:t>
      </w:r>
      <w:r w:rsidRPr="00557EE6">
        <w:rPr>
          <w:rFonts w:ascii="Times New Roman" w:hAnsi="Times New Roman"/>
          <w:sz w:val="26"/>
          <w:szCs w:val="26"/>
          <w:lang w:val="be-BY"/>
        </w:rPr>
        <w:t xml:space="preserve">межах сваёй кампетэнцыі функцыянаванне </w:t>
      </w:r>
      <w:r w:rsidR="00CA55F1">
        <w:rPr>
          <w:rFonts w:ascii="Times New Roman" w:hAnsi="Times New Roman"/>
          <w:sz w:val="26"/>
          <w:szCs w:val="26"/>
          <w:lang w:val="be-BY"/>
        </w:rPr>
        <w:t xml:space="preserve">і развіццё </w:t>
      </w:r>
      <w:r w:rsidRPr="00557EE6">
        <w:rPr>
          <w:rFonts w:ascii="Times New Roman" w:hAnsi="Times New Roman"/>
          <w:sz w:val="26"/>
          <w:szCs w:val="26"/>
          <w:lang w:val="be-BY"/>
        </w:rPr>
        <w:t xml:space="preserve">інфармацыйных </w:t>
      </w:r>
      <w:r w:rsidR="00CA55F1">
        <w:rPr>
          <w:rFonts w:ascii="Times New Roman" w:hAnsi="Times New Roman"/>
          <w:sz w:val="26"/>
          <w:szCs w:val="26"/>
          <w:lang w:val="be-BY"/>
        </w:rPr>
        <w:t>рэсурсаў (</w:t>
      </w:r>
      <w:r w:rsidRPr="00557EE6">
        <w:rPr>
          <w:rFonts w:ascii="Times New Roman" w:hAnsi="Times New Roman"/>
          <w:sz w:val="26"/>
          <w:szCs w:val="26"/>
          <w:lang w:val="be-BY"/>
        </w:rPr>
        <w:t>сістэм</w:t>
      </w:r>
      <w:r w:rsidR="00CA55F1">
        <w:rPr>
          <w:rFonts w:ascii="Times New Roman" w:hAnsi="Times New Roman"/>
          <w:sz w:val="26"/>
          <w:szCs w:val="26"/>
          <w:lang w:val="be-BY"/>
        </w:rPr>
        <w:t>)</w:t>
      </w:r>
      <w:r w:rsidRPr="00557EE6">
        <w:rPr>
          <w:rFonts w:ascii="Times New Roman" w:hAnsi="Times New Roman"/>
          <w:sz w:val="26"/>
          <w:szCs w:val="26"/>
          <w:lang w:val="be-BY"/>
        </w:rPr>
        <w:t>,</w:t>
      </w:r>
      <w:r w:rsidRPr="008A11A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</w:t>
      </w:r>
      <w:r w:rsidR="00CA55F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комплексаў праграмна-тэхнічных сродкаў, неабходных для </w:t>
      </w:r>
      <w:r w:rsidR="00CA55F1" w:rsidRPr="00557EE6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ажыццяўленн</w:t>
      </w:r>
      <w:r w:rsidR="00CA55F1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я</w:t>
      </w:r>
      <w:r w:rsidR="00CA55F1" w:rsidRPr="00557EE6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дзяржаўнай статыстычнай дзейнасці</w:t>
      </w:r>
    </w:p>
    <w:p w:rsidR="00CA55F1" w:rsidRDefault="00CA55F1" w:rsidP="00CA55F1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>
        <w:rPr>
          <w:rFonts w:ascii="Times New Roman" w:hAnsi="Times New Roman"/>
          <w:sz w:val="26"/>
          <w:szCs w:val="26"/>
          <w:lang w:val="be-BY"/>
        </w:rPr>
        <w:t>каардын</w:t>
      </w:r>
      <w:r w:rsidR="002C3029">
        <w:rPr>
          <w:rFonts w:ascii="Times New Roman" w:hAnsi="Times New Roman"/>
          <w:sz w:val="26"/>
          <w:szCs w:val="26"/>
          <w:lang w:val="be-BY"/>
        </w:rPr>
        <w:t>аваць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 w:rsidR="004E3C6A">
        <w:rPr>
          <w:rFonts w:ascii="Times New Roman" w:hAnsi="Times New Roman"/>
          <w:sz w:val="26"/>
          <w:szCs w:val="26"/>
          <w:lang w:val="be-BY"/>
        </w:rPr>
        <w:t xml:space="preserve">работу </w:t>
      </w:r>
      <w:r>
        <w:rPr>
          <w:rFonts w:ascii="Times New Roman" w:hAnsi="Times New Roman"/>
          <w:sz w:val="26"/>
          <w:szCs w:val="26"/>
          <w:lang w:val="be-BY"/>
        </w:rPr>
        <w:t>аддзелаў статыстыкі ра</w:t>
      </w:r>
      <w:r w:rsidR="004E3C6A">
        <w:rPr>
          <w:rFonts w:ascii="Times New Roman" w:hAnsi="Times New Roman"/>
          <w:sz w:val="26"/>
          <w:szCs w:val="26"/>
          <w:lang w:val="be-BY"/>
        </w:rPr>
        <w:t>ё</w:t>
      </w:r>
      <w:r>
        <w:rPr>
          <w:rFonts w:ascii="Times New Roman" w:hAnsi="Times New Roman"/>
          <w:sz w:val="26"/>
          <w:szCs w:val="26"/>
          <w:lang w:val="be-BY"/>
        </w:rPr>
        <w:t>на</w:t>
      </w:r>
      <w:r w:rsidR="004E3C6A">
        <w:rPr>
          <w:rFonts w:ascii="Times New Roman" w:hAnsi="Times New Roman"/>
          <w:sz w:val="26"/>
          <w:szCs w:val="26"/>
          <w:lang w:val="be-BY"/>
        </w:rPr>
        <w:t>ў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 w:rsidR="00D37ECD">
        <w:rPr>
          <w:rFonts w:ascii="Times New Roman" w:hAnsi="Times New Roman"/>
          <w:sz w:val="26"/>
          <w:szCs w:val="26"/>
          <w:lang w:val="be-BY"/>
        </w:rPr>
        <w:t xml:space="preserve">Галоўнага ўпраўлення </w:t>
      </w:r>
      <w:r w:rsidRPr="00557EE6">
        <w:rPr>
          <w:rFonts w:ascii="Times New Roman" w:hAnsi="Times New Roman"/>
          <w:sz w:val="26"/>
          <w:szCs w:val="26"/>
          <w:lang w:val="be-BY"/>
        </w:rPr>
        <w:t xml:space="preserve">па пытаннях, </w:t>
      </w:r>
      <w:r w:rsidRPr="00F200E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якія ўваходзяць у кампетэнцыю </w:t>
      </w:r>
      <w:r w:rsidR="00D37ECD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</w:t>
      </w:r>
      <w:r w:rsidRPr="00F200E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ддзела</w:t>
      </w:r>
    </w:p>
    <w:p w:rsidR="007C0DB5" w:rsidRPr="007C0DB5" w:rsidRDefault="00D37ECD" w:rsidP="00557EE6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разгляда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па даручэнн</w:t>
      </w:r>
      <w:r w:rsidR="004E3C6A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і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кіраўніцтва, у тым ліку з удзелам зацікаўленых структурных падраздзяленняў </w:t>
      </w:r>
      <w:r>
        <w:rPr>
          <w:rFonts w:ascii="Times New Roman" w:hAnsi="Times New Roman"/>
          <w:sz w:val="26"/>
          <w:szCs w:val="26"/>
          <w:lang w:val="be-BY"/>
        </w:rPr>
        <w:t>Галоўнага ўпраўлення</w:t>
      </w:r>
      <w:r w:rsidR="004E3C6A">
        <w:rPr>
          <w:rFonts w:ascii="Times New Roman" w:hAnsi="Times New Roman"/>
          <w:sz w:val="26"/>
          <w:szCs w:val="26"/>
          <w:lang w:val="be-BY"/>
        </w:rPr>
        <w:t>,</w:t>
      </w:r>
      <w:r w:rsidR="004E3C6A" w:rsidRPr="004E3C6A">
        <w:rPr>
          <w:rFonts w:ascii="Times New Roman" w:hAnsi="Times New Roman"/>
          <w:sz w:val="26"/>
          <w:szCs w:val="26"/>
          <w:lang w:val="be-BY"/>
        </w:rPr>
        <w:t xml:space="preserve"> </w:t>
      </w:r>
      <w:r w:rsidR="004E3C6A">
        <w:rPr>
          <w:rFonts w:ascii="Times New Roman" w:hAnsi="Times New Roman"/>
          <w:sz w:val="26"/>
          <w:szCs w:val="26"/>
          <w:lang w:val="be-BY"/>
        </w:rPr>
        <w:t>праекты нарматыўных прававых актаў</w:t>
      </w:r>
      <w:r>
        <w:rPr>
          <w:rFonts w:ascii="Times New Roman" w:hAnsi="Times New Roman"/>
          <w:sz w:val="26"/>
          <w:szCs w:val="26"/>
          <w:lang w:val="be-BY"/>
        </w:rPr>
        <w:t xml:space="preserve">, </w:t>
      </w:r>
      <w:r w:rsidR="004E3C6A">
        <w:rPr>
          <w:rFonts w:ascii="Times New Roman" w:hAnsi="Times New Roman"/>
          <w:sz w:val="26"/>
          <w:szCs w:val="26"/>
          <w:lang w:val="be-BY"/>
        </w:rPr>
        <w:t xml:space="preserve">якія </w:t>
      </w:r>
      <w:r>
        <w:rPr>
          <w:rFonts w:ascii="Times New Roman" w:hAnsi="Times New Roman"/>
          <w:sz w:val="26"/>
          <w:szCs w:val="26"/>
          <w:lang w:val="be-BY"/>
        </w:rPr>
        <w:t>паступаю</w:t>
      </w:r>
      <w:r w:rsidR="004E3C6A">
        <w:rPr>
          <w:rFonts w:ascii="Times New Roman" w:hAnsi="Times New Roman"/>
          <w:sz w:val="26"/>
          <w:szCs w:val="26"/>
          <w:lang w:val="be-BY"/>
        </w:rPr>
        <w:t>ць</w:t>
      </w:r>
      <w:r>
        <w:rPr>
          <w:rFonts w:ascii="Times New Roman" w:hAnsi="Times New Roman"/>
          <w:sz w:val="26"/>
          <w:szCs w:val="26"/>
          <w:lang w:val="be-BY"/>
        </w:rPr>
        <w:t xml:space="preserve"> на ўзгадненне</w:t>
      </w:r>
    </w:p>
    <w:p w:rsidR="007C0DB5" w:rsidRPr="007C0DB5" w:rsidRDefault="007C0DB5" w:rsidP="00AF4427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7C0DB5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падрыхтоўва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 w:rsidRPr="007C0DB5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і ўносіць </w:t>
      </w:r>
      <w:r w:rsidRPr="007C0DB5">
        <w:rPr>
          <w:rFonts w:ascii="Times New Roman" w:hAnsi="Times New Roman"/>
          <w:sz w:val="26"/>
          <w:szCs w:val="26"/>
          <w:lang w:val="be-BY"/>
        </w:rPr>
        <w:t xml:space="preserve">ва ўстаноўленым парадку на разгляд калегіі Галоўнага ўпраўлення матэрыялы по пытаннях, </w:t>
      </w:r>
      <w:r w:rsidRPr="007C0DB5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якія ўваходзяць у кампетэнцыю Аддзела</w:t>
      </w:r>
    </w:p>
    <w:p w:rsidR="007C0DB5" w:rsidRDefault="004E3C6A" w:rsidP="007C0DB5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557EE6">
        <w:rPr>
          <w:rFonts w:ascii="Times New Roman" w:hAnsi="Times New Roman"/>
          <w:sz w:val="26"/>
          <w:szCs w:val="26"/>
          <w:lang w:val="be-BY"/>
        </w:rPr>
        <w:t>разгляда</w:t>
      </w:r>
      <w:r>
        <w:rPr>
          <w:rFonts w:ascii="Times New Roman" w:hAnsi="Times New Roman"/>
          <w:sz w:val="26"/>
          <w:szCs w:val="26"/>
          <w:lang w:val="be-BY"/>
        </w:rPr>
        <w:t xml:space="preserve">ць </w:t>
      </w:r>
      <w:r w:rsidR="007C0DB5">
        <w:rPr>
          <w:rFonts w:ascii="Times New Roman" w:hAnsi="Times New Roman"/>
          <w:sz w:val="26"/>
          <w:szCs w:val="26"/>
          <w:lang w:val="be-BY"/>
        </w:rPr>
        <w:t xml:space="preserve">ва ўстаноўленым парадку </w:t>
      </w:r>
      <w:r w:rsidR="007C0DB5" w:rsidRPr="00557EE6">
        <w:rPr>
          <w:rFonts w:ascii="Times New Roman" w:hAnsi="Times New Roman"/>
          <w:sz w:val="26"/>
          <w:szCs w:val="26"/>
          <w:lang w:val="be-BY"/>
        </w:rPr>
        <w:t xml:space="preserve">звароты грамадзян, у тым ліку індывідуальных прадпрымальнікаў, а таксама юрыдычных асоб па пытаннях, </w:t>
      </w:r>
      <w:r w:rsidR="007C0DB5" w:rsidRPr="00F200E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якія ўваходзяць у кампетэнцыю </w:t>
      </w:r>
      <w:r w:rsidR="007C0DB5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</w:t>
      </w:r>
      <w:r w:rsidR="007C0DB5" w:rsidRPr="00F200E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ддзела</w:t>
      </w:r>
    </w:p>
    <w:p w:rsidR="00CA55F1" w:rsidRDefault="007C0DB5" w:rsidP="00557EE6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 w:rsidRPr="001C58BD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ажыццяўля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 w:rsidRPr="001C58BD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дзяржаўную статыстычную дзейнасць у адпаведнасці з патрабаваннямі дакументаў сістэмы менеджменту якасці органаў дзяржаўнай статыстыкі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;</w:t>
      </w:r>
    </w:p>
    <w:p w:rsidR="007C0DB5" w:rsidRDefault="00C705A6" w:rsidP="00557EE6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выконва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</w:t>
      </w:r>
      <w:r w:rsidR="007C0DB5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патрабаванні заканадаўства і лакальных прававых актаў у вобласці інфармацыйнай 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бяспекі</w:t>
      </w:r>
    </w:p>
    <w:p w:rsidR="00C705A6" w:rsidRPr="00712274" w:rsidRDefault="00C705A6" w:rsidP="00557EE6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апрацоўва</w:t>
      </w:r>
      <w:r w:rsidR="002C3029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персанальныя даныя (здзяйсня</w:t>
      </w:r>
      <w:r w:rsidR="001F2A28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ць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любыя дзеянні або сукупнасць дзеянняў з імі) з </w:t>
      </w:r>
      <w:r w:rsidR="001F2A28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>захава</w:t>
      </w:r>
      <w:r w:rsidR="00712274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ннем патрабаванняў заканадаўства і лакальных прававых актаў </w:t>
      </w:r>
      <w:r w:rsidR="00712274">
        <w:rPr>
          <w:rFonts w:ascii="Times New Roman" w:hAnsi="Times New Roman"/>
          <w:sz w:val="26"/>
          <w:szCs w:val="26"/>
          <w:lang w:val="be-BY"/>
        </w:rPr>
        <w:t>Галоўнага ўпраўлення аб персанальных даных</w:t>
      </w:r>
    </w:p>
    <w:p w:rsidR="00712274" w:rsidRPr="008A11A9" w:rsidRDefault="00712274" w:rsidP="00557EE6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</w:pPr>
      <w:r>
        <w:rPr>
          <w:rFonts w:ascii="Times New Roman" w:hAnsi="Times New Roman"/>
          <w:sz w:val="26"/>
          <w:szCs w:val="26"/>
          <w:lang w:val="be-BY"/>
        </w:rPr>
        <w:t>выконва</w:t>
      </w:r>
      <w:r w:rsidR="002C3029">
        <w:rPr>
          <w:rFonts w:ascii="Times New Roman" w:hAnsi="Times New Roman"/>
          <w:sz w:val="26"/>
          <w:szCs w:val="26"/>
          <w:lang w:val="be-BY"/>
        </w:rPr>
        <w:t>ць</w:t>
      </w:r>
      <w:r>
        <w:rPr>
          <w:rFonts w:ascii="Times New Roman" w:hAnsi="Times New Roman"/>
          <w:sz w:val="26"/>
          <w:szCs w:val="26"/>
          <w:lang w:val="be-BY"/>
        </w:rPr>
        <w:t xml:space="preserve"> іншыя абавязкі ў</w:t>
      </w:r>
      <w:r w:rsidRPr="001C58BD"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адпаведнасці з</w:t>
      </w:r>
      <w:r>
        <w:rPr>
          <w:rFonts w:ascii="Times New Roman" w:hAnsi="Times New Roman" w:cs="Times New Roman"/>
          <w:color w:val="333333"/>
          <w:sz w:val="26"/>
          <w:szCs w:val="26"/>
          <w:lang w:val="be-BY" w:eastAsia="ru-RU"/>
        </w:rPr>
        <w:t xml:space="preserve"> заканадаўствам і лакальнымі прававымі актамі Белстата і </w:t>
      </w:r>
      <w:r>
        <w:rPr>
          <w:rFonts w:ascii="Times New Roman" w:hAnsi="Times New Roman"/>
          <w:sz w:val="26"/>
          <w:szCs w:val="26"/>
          <w:lang w:val="be-BY"/>
        </w:rPr>
        <w:t>Галоўнага ўпраўлення.</w:t>
      </w:r>
    </w:p>
    <w:p w:rsidR="00F2575D" w:rsidRPr="00936D4C" w:rsidRDefault="00F2575D" w:rsidP="00337E67">
      <w:pPr>
        <w:pStyle w:val="a6"/>
        <w:spacing w:line="300" w:lineRule="exact"/>
        <w:jc w:val="both"/>
        <w:rPr>
          <w:u w:val="single"/>
          <w:lang w:val="be-BY"/>
        </w:rPr>
      </w:pPr>
    </w:p>
    <w:sectPr w:rsidR="00F2575D" w:rsidRPr="00936D4C" w:rsidSect="002C2E24"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34A" w:rsidRDefault="00F4134A" w:rsidP="006C51F5">
      <w:pPr>
        <w:spacing w:after="0" w:line="240" w:lineRule="auto"/>
      </w:pPr>
      <w:r>
        <w:separator/>
      </w:r>
    </w:p>
  </w:endnote>
  <w:endnote w:type="continuationSeparator" w:id="0">
    <w:p w:rsidR="00F4134A" w:rsidRDefault="00F4134A" w:rsidP="006C5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34A" w:rsidRDefault="00F4134A" w:rsidP="006C51F5">
      <w:pPr>
        <w:spacing w:after="0" w:line="240" w:lineRule="auto"/>
      </w:pPr>
      <w:r>
        <w:separator/>
      </w:r>
    </w:p>
  </w:footnote>
  <w:footnote w:type="continuationSeparator" w:id="0">
    <w:p w:rsidR="00F4134A" w:rsidRDefault="00F4134A" w:rsidP="006C5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5EB"/>
    <w:multiLevelType w:val="multilevel"/>
    <w:tmpl w:val="CFB60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5173B6"/>
    <w:multiLevelType w:val="multilevel"/>
    <w:tmpl w:val="A41E8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B55D77"/>
    <w:multiLevelType w:val="hybridMultilevel"/>
    <w:tmpl w:val="DB96BD9E"/>
    <w:lvl w:ilvl="0" w:tplc="04190005">
      <w:start w:val="1"/>
      <w:numFmt w:val="bullet"/>
      <w:lvlText w:val="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3AF1"/>
    <w:rsid w:val="00002B3E"/>
    <w:rsid w:val="000208F0"/>
    <w:rsid w:val="000271C7"/>
    <w:rsid w:val="00044D4E"/>
    <w:rsid w:val="0004513B"/>
    <w:rsid w:val="0006077A"/>
    <w:rsid w:val="000612B5"/>
    <w:rsid w:val="000730AD"/>
    <w:rsid w:val="00076DF3"/>
    <w:rsid w:val="0008303E"/>
    <w:rsid w:val="00094FF2"/>
    <w:rsid w:val="00097B17"/>
    <w:rsid w:val="000A0C59"/>
    <w:rsid w:val="000A2101"/>
    <w:rsid w:val="000A6D3E"/>
    <w:rsid w:val="000C00C3"/>
    <w:rsid w:val="000C4FA7"/>
    <w:rsid w:val="000D2573"/>
    <w:rsid w:val="000D5CC7"/>
    <w:rsid w:val="000E2DDA"/>
    <w:rsid w:val="000E65BF"/>
    <w:rsid w:val="000F074A"/>
    <w:rsid w:val="001000B2"/>
    <w:rsid w:val="00107A23"/>
    <w:rsid w:val="00110D01"/>
    <w:rsid w:val="00115AAF"/>
    <w:rsid w:val="0013635F"/>
    <w:rsid w:val="00136CB3"/>
    <w:rsid w:val="00145A7F"/>
    <w:rsid w:val="00146BC7"/>
    <w:rsid w:val="00150FA9"/>
    <w:rsid w:val="0015727E"/>
    <w:rsid w:val="0015777E"/>
    <w:rsid w:val="00163601"/>
    <w:rsid w:val="001643F5"/>
    <w:rsid w:val="001657C5"/>
    <w:rsid w:val="001672B6"/>
    <w:rsid w:val="00180749"/>
    <w:rsid w:val="00183239"/>
    <w:rsid w:val="00183DFE"/>
    <w:rsid w:val="00195BB6"/>
    <w:rsid w:val="001970E3"/>
    <w:rsid w:val="001A52B4"/>
    <w:rsid w:val="001B02E7"/>
    <w:rsid w:val="001B110E"/>
    <w:rsid w:val="001C0F7E"/>
    <w:rsid w:val="001C5689"/>
    <w:rsid w:val="001C58BD"/>
    <w:rsid w:val="001C5D02"/>
    <w:rsid w:val="001D4318"/>
    <w:rsid w:val="001D71E9"/>
    <w:rsid w:val="001E41BD"/>
    <w:rsid w:val="001F10AF"/>
    <w:rsid w:val="001F2A28"/>
    <w:rsid w:val="001F5131"/>
    <w:rsid w:val="001F5715"/>
    <w:rsid w:val="00202BCA"/>
    <w:rsid w:val="0021153B"/>
    <w:rsid w:val="00217685"/>
    <w:rsid w:val="00220302"/>
    <w:rsid w:val="002214FB"/>
    <w:rsid w:val="00221C56"/>
    <w:rsid w:val="00225CDE"/>
    <w:rsid w:val="00231730"/>
    <w:rsid w:val="002318B1"/>
    <w:rsid w:val="002328BE"/>
    <w:rsid w:val="00234145"/>
    <w:rsid w:val="00236B53"/>
    <w:rsid w:val="002458CA"/>
    <w:rsid w:val="002517C3"/>
    <w:rsid w:val="00255C74"/>
    <w:rsid w:val="002631CD"/>
    <w:rsid w:val="00263229"/>
    <w:rsid w:val="00263FC0"/>
    <w:rsid w:val="00277B6B"/>
    <w:rsid w:val="002838DE"/>
    <w:rsid w:val="00286C5C"/>
    <w:rsid w:val="0029016B"/>
    <w:rsid w:val="002948DE"/>
    <w:rsid w:val="0029552A"/>
    <w:rsid w:val="002978AB"/>
    <w:rsid w:val="002A4C3F"/>
    <w:rsid w:val="002A7DCE"/>
    <w:rsid w:val="002B154C"/>
    <w:rsid w:val="002B69CE"/>
    <w:rsid w:val="002B70B2"/>
    <w:rsid w:val="002B722E"/>
    <w:rsid w:val="002C1B7F"/>
    <w:rsid w:val="002C2E24"/>
    <w:rsid w:val="002C3029"/>
    <w:rsid w:val="002D2AC9"/>
    <w:rsid w:val="002E054E"/>
    <w:rsid w:val="002E4A15"/>
    <w:rsid w:val="002E78C2"/>
    <w:rsid w:val="002F01B1"/>
    <w:rsid w:val="002F33FA"/>
    <w:rsid w:val="002F362A"/>
    <w:rsid w:val="002F4199"/>
    <w:rsid w:val="0030698B"/>
    <w:rsid w:val="00315F55"/>
    <w:rsid w:val="00320EBE"/>
    <w:rsid w:val="003249A3"/>
    <w:rsid w:val="00331995"/>
    <w:rsid w:val="00337E67"/>
    <w:rsid w:val="00356F96"/>
    <w:rsid w:val="0035752F"/>
    <w:rsid w:val="0035768D"/>
    <w:rsid w:val="00364173"/>
    <w:rsid w:val="0036528F"/>
    <w:rsid w:val="00367182"/>
    <w:rsid w:val="00367934"/>
    <w:rsid w:val="00375353"/>
    <w:rsid w:val="00376A7B"/>
    <w:rsid w:val="003803BD"/>
    <w:rsid w:val="00381C40"/>
    <w:rsid w:val="00381FDD"/>
    <w:rsid w:val="00387727"/>
    <w:rsid w:val="003A3879"/>
    <w:rsid w:val="003B3CD2"/>
    <w:rsid w:val="003B5AAB"/>
    <w:rsid w:val="003B607B"/>
    <w:rsid w:val="003C1B55"/>
    <w:rsid w:val="003C39E1"/>
    <w:rsid w:val="003C5E04"/>
    <w:rsid w:val="003D3662"/>
    <w:rsid w:val="003D4D2A"/>
    <w:rsid w:val="003E5DF8"/>
    <w:rsid w:val="003F4B3E"/>
    <w:rsid w:val="00405411"/>
    <w:rsid w:val="00405717"/>
    <w:rsid w:val="004210C4"/>
    <w:rsid w:val="00466444"/>
    <w:rsid w:val="00481B44"/>
    <w:rsid w:val="00485DF1"/>
    <w:rsid w:val="00485EC2"/>
    <w:rsid w:val="00491D28"/>
    <w:rsid w:val="00492007"/>
    <w:rsid w:val="00492884"/>
    <w:rsid w:val="00493223"/>
    <w:rsid w:val="004A05E9"/>
    <w:rsid w:val="004A4C4F"/>
    <w:rsid w:val="004A635C"/>
    <w:rsid w:val="004A68AD"/>
    <w:rsid w:val="004A69F8"/>
    <w:rsid w:val="004B0436"/>
    <w:rsid w:val="004B18FE"/>
    <w:rsid w:val="004B463D"/>
    <w:rsid w:val="004C240C"/>
    <w:rsid w:val="004E3C6A"/>
    <w:rsid w:val="004F0878"/>
    <w:rsid w:val="004F36C4"/>
    <w:rsid w:val="004F3742"/>
    <w:rsid w:val="004F56F0"/>
    <w:rsid w:val="00513AEA"/>
    <w:rsid w:val="00514697"/>
    <w:rsid w:val="00514F45"/>
    <w:rsid w:val="0051653C"/>
    <w:rsid w:val="00520E85"/>
    <w:rsid w:val="00522668"/>
    <w:rsid w:val="005244F6"/>
    <w:rsid w:val="005269FC"/>
    <w:rsid w:val="00526D74"/>
    <w:rsid w:val="00530296"/>
    <w:rsid w:val="005343D9"/>
    <w:rsid w:val="00535EC1"/>
    <w:rsid w:val="0054181A"/>
    <w:rsid w:val="00541CED"/>
    <w:rsid w:val="0054211D"/>
    <w:rsid w:val="0055009F"/>
    <w:rsid w:val="00557EE6"/>
    <w:rsid w:val="005600B9"/>
    <w:rsid w:val="00562B6C"/>
    <w:rsid w:val="00563A61"/>
    <w:rsid w:val="00565665"/>
    <w:rsid w:val="00572217"/>
    <w:rsid w:val="00573364"/>
    <w:rsid w:val="00573B1E"/>
    <w:rsid w:val="00574655"/>
    <w:rsid w:val="00582A63"/>
    <w:rsid w:val="00587E4E"/>
    <w:rsid w:val="005A152F"/>
    <w:rsid w:val="005A646C"/>
    <w:rsid w:val="005B0126"/>
    <w:rsid w:val="005B3519"/>
    <w:rsid w:val="005B6B30"/>
    <w:rsid w:val="005C2457"/>
    <w:rsid w:val="005C276A"/>
    <w:rsid w:val="005C6A6B"/>
    <w:rsid w:val="005E6BBB"/>
    <w:rsid w:val="005E6C8B"/>
    <w:rsid w:val="005F05D8"/>
    <w:rsid w:val="005F0DEC"/>
    <w:rsid w:val="005F1283"/>
    <w:rsid w:val="005F5420"/>
    <w:rsid w:val="005F5ECC"/>
    <w:rsid w:val="005F7E5D"/>
    <w:rsid w:val="006002AD"/>
    <w:rsid w:val="006141BF"/>
    <w:rsid w:val="006151BA"/>
    <w:rsid w:val="00617E58"/>
    <w:rsid w:val="00624C37"/>
    <w:rsid w:val="006252AF"/>
    <w:rsid w:val="006452AE"/>
    <w:rsid w:val="00650E48"/>
    <w:rsid w:val="00657B33"/>
    <w:rsid w:val="006612EC"/>
    <w:rsid w:val="00671BA1"/>
    <w:rsid w:val="00682A81"/>
    <w:rsid w:val="00692266"/>
    <w:rsid w:val="00692AA7"/>
    <w:rsid w:val="00692CFF"/>
    <w:rsid w:val="00693DB8"/>
    <w:rsid w:val="006A6ADA"/>
    <w:rsid w:val="006C51F5"/>
    <w:rsid w:val="006D43AF"/>
    <w:rsid w:val="006E6C2C"/>
    <w:rsid w:val="0070122C"/>
    <w:rsid w:val="0070708F"/>
    <w:rsid w:val="00707F07"/>
    <w:rsid w:val="00712274"/>
    <w:rsid w:val="00713B1E"/>
    <w:rsid w:val="0073001C"/>
    <w:rsid w:val="00733BFA"/>
    <w:rsid w:val="00735D17"/>
    <w:rsid w:val="0074367B"/>
    <w:rsid w:val="00744816"/>
    <w:rsid w:val="00745C8B"/>
    <w:rsid w:val="00752B34"/>
    <w:rsid w:val="007656DD"/>
    <w:rsid w:val="007706E5"/>
    <w:rsid w:val="007810C5"/>
    <w:rsid w:val="007904CE"/>
    <w:rsid w:val="00792915"/>
    <w:rsid w:val="007A0BE3"/>
    <w:rsid w:val="007A6E59"/>
    <w:rsid w:val="007B4F72"/>
    <w:rsid w:val="007C0DB5"/>
    <w:rsid w:val="007C48C9"/>
    <w:rsid w:val="007C53F2"/>
    <w:rsid w:val="007D321E"/>
    <w:rsid w:val="007E1CAE"/>
    <w:rsid w:val="007E7904"/>
    <w:rsid w:val="007F049A"/>
    <w:rsid w:val="008012FE"/>
    <w:rsid w:val="008017D7"/>
    <w:rsid w:val="00803472"/>
    <w:rsid w:val="008038F3"/>
    <w:rsid w:val="00820175"/>
    <w:rsid w:val="0082072B"/>
    <w:rsid w:val="008207D3"/>
    <w:rsid w:val="008344CD"/>
    <w:rsid w:val="00835E52"/>
    <w:rsid w:val="00836D5E"/>
    <w:rsid w:val="00850602"/>
    <w:rsid w:val="00852889"/>
    <w:rsid w:val="00867E88"/>
    <w:rsid w:val="00871B67"/>
    <w:rsid w:val="0088031B"/>
    <w:rsid w:val="00885AED"/>
    <w:rsid w:val="00886781"/>
    <w:rsid w:val="008869BD"/>
    <w:rsid w:val="008918BC"/>
    <w:rsid w:val="0089697E"/>
    <w:rsid w:val="00897A60"/>
    <w:rsid w:val="00897E07"/>
    <w:rsid w:val="008A11A9"/>
    <w:rsid w:val="008A68DC"/>
    <w:rsid w:val="008B1AA4"/>
    <w:rsid w:val="008C0A61"/>
    <w:rsid w:val="008C6618"/>
    <w:rsid w:val="008D0713"/>
    <w:rsid w:val="008E793F"/>
    <w:rsid w:val="008F011C"/>
    <w:rsid w:val="008F0182"/>
    <w:rsid w:val="008F2D97"/>
    <w:rsid w:val="008F4517"/>
    <w:rsid w:val="00900FCA"/>
    <w:rsid w:val="0090106A"/>
    <w:rsid w:val="009045A1"/>
    <w:rsid w:val="00906B1C"/>
    <w:rsid w:val="00916E3C"/>
    <w:rsid w:val="0092029E"/>
    <w:rsid w:val="0093498C"/>
    <w:rsid w:val="00936D4C"/>
    <w:rsid w:val="00936D55"/>
    <w:rsid w:val="00937364"/>
    <w:rsid w:val="00937EF7"/>
    <w:rsid w:val="009403A3"/>
    <w:rsid w:val="009437EC"/>
    <w:rsid w:val="00943C27"/>
    <w:rsid w:val="0094728B"/>
    <w:rsid w:val="00947E69"/>
    <w:rsid w:val="00952712"/>
    <w:rsid w:val="00953F39"/>
    <w:rsid w:val="009576E0"/>
    <w:rsid w:val="00961502"/>
    <w:rsid w:val="009635C3"/>
    <w:rsid w:val="00967BD3"/>
    <w:rsid w:val="0097314C"/>
    <w:rsid w:val="00975C00"/>
    <w:rsid w:val="009804CD"/>
    <w:rsid w:val="00991146"/>
    <w:rsid w:val="009A1806"/>
    <w:rsid w:val="009A263A"/>
    <w:rsid w:val="009A35AD"/>
    <w:rsid w:val="009B40B7"/>
    <w:rsid w:val="009B7C76"/>
    <w:rsid w:val="009C1A1E"/>
    <w:rsid w:val="009C5CFA"/>
    <w:rsid w:val="009C787C"/>
    <w:rsid w:val="009C7DAF"/>
    <w:rsid w:val="009D3344"/>
    <w:rsid w:val="009D43CB"/>
    <w:rsid w:val="009D5491"/>
    <w:rsid w:val="009E493C"/>
    <w:rsid w:val="009F475A"/>
    <w:rsid w:val="009F5E69"/>
    <w:rsid w:val="009F618B"/>
    <w:rsid w:val="00A02464"/>
    <w:rsid w:val="00A03A90"/>
    <w:rsid w:val="00A07797"/>
    <w:rsid w:val="00A11B9A"/>
    <w:rsid w:val="00A36B33"/>
    <w:rsid w:val="00A4284D"/>
    <w:rsid w:val="00A4384B"/>
    <w:rsid w:val="00A43EAC"/>
    <w:rsid w:val="00A442F1"/>
    <w:rsid w:val="00A45D69"/>
    <w:rsid w:val="00A527AF"/>
    <w:rsid w:val="00A52B8C"/>
    <w:rsid w:val="00A56F46"/>
    <w:rsid w:val="00A60424"/>
    <w:rsid w:val="00A63C2D"/>
    <w:rsid w:val="00A65ACA"/>
    <w:rsid w:val="00A66677"/>
    <w:rsid w:val="00A72586"/>
    <w:rsid w:val="00A73D41"/>
    <w:rsid w:val="00A77F16"/>
    <w:rsid w:val="00A86736"/>
    <w:rsid w:val="00A92036"/>
    <w:rsid w:val="00A96E03"/>
    <w:rsid w:val="00AA1619"/>
    <w:rsid w:val="00AA5E53"/>
    <w:rsid w:val="00AA7A00"/>
    <w:rsid w:val="00AA7DCD"/>
    <w:rsid w:val="00AB4018"/>
    <w:rsid w:val="00AC03FA"/>
    <w:rsid w:val="00AC2A5A"/>
    <w:rsid w:val="00AC5F37"/>
    <w:rsid w:val="00AD2C91"/>
    <w:rsid w:val="00AD6A56"/>
    <w:rsid w:val="00AD77A9"/>
    <w:rsid w:val="00AD7E88"/>
    <w:rsid w:val="00AE072B"/>
    <w:rsid w:val="00AE3E2E"/>
    <w:rsid w:val="00AE4FD6"/>
    <w:rsid w:val="00B05CFF"/>
    <w:rsid w:val="00B12321"/>
    <w:rsid w:val="00B17BE1"/>
    <w:rsid w:val="00B17D75"/>
    <w:rsid w:val="00B224C8"/>
    <w:rsid w:val="00B31C36"/>
    <w:rsid w:val="00B42239"/>
    <w:rsid w:val="00B4597D"/>
    <w:rsid w:val="00B45CFD"/>
    <w:rsid w:val="00B5195E"/>
    <w:rsid w:val="00B54568"/>
    <w:rsid w:val="00B56C54"/>
    <w:rsid w:val="00B8111C"/>
    <w:rsid w:val="00B818A8"/>
    <w:rsid w:val="00B8198F"/>
    <w:rsid w:val="00B9281C"/>
    <w:rsid w:val="00B94CCF"/>
    <w:rsid w:val="00B954C9"/>
    <w:rsid w:val="00B9616E"/>
    <w:rsid w:val="00BA196B"/>
    <w:rsid w:val="00BA46E0"/>
    <w:rsid w:val="00BA7690"/>
    <w:rsid w:val="00BA7E60"/>
    <w:rsid w:val="00BB3F28"/>
    <w:rsid w:val="00BB461E"/>
    <w:rsid w:val="00BC01F7"/>
    <w:rsid w:val="00BC7E75"/>
    <w:rsid w:val="00BD3245"/>
    <w:rsid w:val="00BD3B36"/>
    <w:rsid w:val="00BE1508"/>
    <w:rsid w:val="00BE5F40"/>
    <w:rsid w:val="00BF0F8A"/>
    <w:rsid w:val="00BF7238"/>
    <w:rsid w:val="00C000F9"/>
    <w:rsid w:val="00C06482"/>
    <w:rsid w:val="00C07837"/>
    <w:rsid w:val="00C1596A"/>
    <w:rsid w:val="00C174A0"/>
    <w:rsid w:val="00C2227D"/>
    <w:rsid w:val="00C30EC1"/>
    <w:rsid w:val="00C336A9"/>
    <w:rsid w:val="00C44C4F"/>
    <w:rsid w:val="00C4694E"/>
    <w:rsid w:val="00C472D8"/>
    <w:rsid w:val="00C5149C"/>
    <w:rsid w:val="00C53016"/>
    <w:rsid w:val="00C6033F"/>
    <w:rsid w:val="00C705A6"/>
    <w:rsid w:val="00C71DF5"/>
    <w:rsid w:val="00C81FAE"/>
    <w:rsid w:val="00C846F3"/>
    <w:rsid w:val="00C871D2"/>
    <w:rsid w:val="00C90F1D"/>
    <w:rsid w:val="00C922A6"/>
    <w:rsid w:val="00C970A4"/>
    <w:rsid w:val="00CA55F1"/>
    <w:rsid w:val="00CA78E8"/>
    <w:rsid w:val="00CA7E60"/>
    <w:rsid w:val="00CB0529"/>
    <w:rsid w:val="00CB38E3"/>
    <w:rsid w:val="00CB4A72"/>
    <w:rsid w:val="00CC0755"/>
    <w:rsid w:val="00CD2E21"/>
    <w:rsid w:val="00CD6A90"/>
    <w:rsid w:val="00CD76B7"/>
    <w:rsid w:val="00CE16F7"/>
    <w:rsid w:val="00CE1A24"/>
    <w:rsid w:val="00CE5C36"/>
    <w:rsid w:val="00CF5AE6"/>
    <w:rsid w:val="00CF7060"/>
    <w:rsid w:val="00CF785A"/>
    <w:rsid w:val="00D0096F"/>
    <w:rsid w:val="00D12124"/>
    <w:rsid w:val="00D1478C"/>
    <w:rsid w:val="00D16E8E"/>
    <w:rsid w:val="00D20E08"/>
    <w:rsid w:val="00D224FA"/>
    <w:rsid w:val="00D31375"/>
    <w:rsid w:val="00D37ECD"/>
    <w:rsid w:val="00D53939"/>
    <w:rsid w:val="00D57063"/>
    <w:rsid w:val="00D63C77"/>
    <w:rsid w:val="00D678E1"/>
    <w:rsid w:val="00D7086E"/>
    <w:rsid w:val="00D845DB"/>
    <w:rsid w:val="00D86430"/>
    <w:rsid w:val="00D917E2"/>
    <w:rsid w:val="00D92D0C"/>
    <w:rsid w:val="00DB02C7"/>
    <w:rsid w:val="00DB0353"/>
    <w:rsid w:val="00DB4459"/>
    <w:rsid w:val="00DD36D0"/>
    <w:rsid w:val="00DE1465"/>
    <w:rsid w:val="00DE208E"/>
    <w:rsid w:val="00DE2AB9"/>
    <w:rsid w:val="00DE6E6A"/>
    <w:rsid w:val="00DF6A91"/>
    <w:rsid w:val="00E06D83"/>
    <w:rsid w:val="00E10A26"/>
    <w:rsid w:val="00E145B6"/>
    <w:rsid w:val="00E25AB2"/>
    <w:rsid w:val="00E26229"/>
    <w:rsid w:val="00E2780E"/>
    <w:rsid w:val="00E33100"/>
    <w:rsid w:val="00E34273"/>
    <w:rsid w:val="00E35186"/>
    <w:rsid w:val="00E3761C"/>
    <w:rsid w:val="00E4209F"/>
    <w:rsid w:val="00E44BFE"/>
    <w:rsid w:val="00E467C6"/>
    <w:rsid w:val="00E51354"/>
    <w:rsid w:val="00E51827"/>
    <w:rsid w:val="00E52848"/>
    <w:rsid w:val="00E56B67"/>
    <w:rsid w:val="00E57BF6"/>
    <w:rsid w:val="00E6174F"/>
    <w:rsid w:val="00E6484E"/>
    <w:rsid w:val="00E71186"/>
    <w:rsid w:val="00E71A69"/>
    <w:rsid w:val="00E7635F"/>
    <w:rsid w:val="00E81FE5"/>
    <w:rsid w:val="00EA0515"/>
    <w:rsid w:val="00EA10B6"/>
    <w:rsid w:val="00EA2120"/>
    <w:rsid w:val="00EA5362"/>
    <w:rsid w:val="00EA5EA9"/>
    <w:rsid w:val="00EA7258"/>
    <w:rsid w:val="00EB0B87"/>
    <w:rsid w:val="00EB638A"/>
    <w:rsid w:val="00EC2DB3"/>
    <w:rsid w:val="00EC4AB3"/>
    <w:rsid w:val="00EC5EB8"/>
    <w:rsid w:val="00EC7BDB"/>
    <w:rsid w:val="00ED1138"/>
    <w:rsid w:val="00ED4848"/>
    <w:rsid w:val="00EE08DB"/>
    <w:rsid w:val="00EE5AE0"/>
    <w:rsid w:val="00EE76FC"/>
    <w:rsid w:val="00EF08F1"/>
    <w:rsid w:val="00EF0A0E"/>
    <w:rsid w:val="00EF3F55"/>
    <w:rsid w:val="00F17411"/>
    <w:rsid w:val="00F200E4"/>
    <w:rsid w:val="00F201C5"/>
    <w:rsid w:val="00F24AD9"/>
    <w:rsid w:val="00F2575D"/>
    <w:rsid w:val="00F30A89"/>
    <w:rsid w:val="00F351C1"/>
    <w:rsid w:val="00F3616B"/>
    <w:rsid w:val="00F4134A"/>
    <w:rsid w:val="00F41381"/>
    <w:rsid w:val="00F502C5"/>
    <w:rsid w:val="00F61A66"/>
    <w:rsid w:val="00F728C8"/>
    <w:rsid w:val="00F84A40"/>
    <w:rsid w:val="00FA3AF1"/>
    <w:rsid w:val="00FA6BDC"/>
    <w:rsid w:val="00FB2787"/>
    <w:rsid w:val="00FC1842"/>
    <w:rsid w:val="00FC3B33"/>
    <w:rsid w:val="00FC4AFE"/>
    <w:rsid w:val="00FC77CB"/>
    <w:rsid w:val="00FD17FD"/>
    <w:rsid w:val="00FF11F4"/>
    <w:rsid w:val="00FF2CDC"/>
    <w:rsid w:val="00FF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203DEF"/>
  <w15:docId w15:val="{51E5A167-9381-4161-9E5B-2D6235EF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4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FA3A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FA3A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36B53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573B1E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A3AF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uiPriority w:val="99"/>
    <w:locked/>
    <w:rsid w:val="00FA3AF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36B53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573B1E"/>
    <w:rPr>
      <w:rFonts w:ascii="Cambria" w:hAnsi="Cambria" w:cs="Cambria"/>
      <w:color w:val="243F60"/>
    </w:rPr>
  </w:style>
  <w:style w:type="character" w:styleId="a3">
    <w:name w:val="Strong"/>
    <w:uiPriority w:val="99"/>
    <w:qFormat/>
    <w:rsid w:val="00FA3AF1"/>
    <w:rPr>
      <w:rFonts w:cs="Times New Roman"/>
      <w:b/>
      <w:bCs/>
    </w:rPr>
  </w:style>
  <w:style w:type="paragraph" w:styleId="a4">
    <w:name w:val="Normal (Web)"/>
    <w:basedOn w:val="a"/>
    <w:uiPriority w:val="99"/>
    <w:rsid w:val="00FA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FA3AF1"/>
    <w:rPr>
      <w:rFonts w:cs="Times New Roman"/>
      <w:color w:val="0000FF"/>
      <w:u w:val="single"/>
    </w:rPr>
  </w:style>
  <w:style w:type="paragraph" w:styleId="a6">
    <w:name w:val="Title"/>
    <w:basedOn w:val="a"/>
    <w:link w:val="a7"/>
    <w:uiPriority w:val="99"/>
    <w:qFormat/>
    <w:rsid w:val="00FA3A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Заголовок Знак"/>
    <w:link w:val="a6"/>
    <w:uiPriority w:val="99"/>
    <w:locked/>
    <w:rsid w:val="00FA3AF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FA3AF1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6"/>
      <w:sz w:val="30"/>
      <w:szCs w:val="3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FA3AF1"/>
    <w:rPr>
      <w:rFonts w:ascii="Times New Roman" w:hAnsi="Times New Roman" w:cs="Times New Roman"/>
      <w:color w:val="000000"/>
      <w:spacing w:val="-6"/>
      <w:sz w:val="30"/>
      <w:szCs w:val="30"/>
      <w:shd w:val="clear" w:color="auto" w:fill="FFFFFF"/>
      <w:lang w:eastAsia="ru-RU"/>
    </w:rPr>
  </w:style>
  <w:style w:type="paragraph" w:styleId="aa">
    <w:name w:val="Body Text Indent"/>
    <w:basedOn w:val="a"/>
    <w:link w:val="ab"/>
    <w:uiPriority w:val="99"/>
    <w:semiHidden/>
    <w:rsid w:val="00FA3A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FA3AF1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FA3AF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A3AF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uiPriority w:val="99"/>
    <w:rsid w:val="00FA3AF1"/>
    <w:pPr>
      <w:spacing w:after="0" w:line="240" w:lineRule="auto"/>
      <w:ind w:firstLine="567"/>
      <w:jc w:val="both"/>
    </w:pPr>
    <w:rPr>
      <w:rFonts w:cs="Times New Roman"/>
      <w:sz w:val="24"/>
      <w:szCs w:val="24"/>
      <w:lang w:eastAsia="ru-RU"/>
    </w:rPr>
  </w:style>
  <w:style w:type="paragraph" w:styleId="ac">
    <w:name w:val="Block Text"/>
    <w:basedOn w:val="a"/>
    <w:uiPriority w:val="99"/>
    <w:semiHidden/>
    <w:rsid w:val="00FA3AF1"/>
    <w:pPr>
      <w:spacing w:after="0" w:line="240" w:lineRule="auto"/>
      <w:ind w:left="-57" w:right="-57"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semiHidden/>
    <w:rsid w:val="0051653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51653C"/>
    <w:rPr>
      <w:rFonts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51653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51653C"/>
    <w:rPr>
      <w:rFonts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rsid w:val="00236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236B53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C90F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C90F1D"/>
    <w:rPr>
      <w:rFonts w:ascii="Arial" w:hAnsi="Arial" w:cs="Arial"/>
      <w:vanish/>
      <w:sz w:val="16"/>
      <w:szCs w:val="16"/>
      <w:lang w:eastAsia="ru-RU"/>
    </w:rPr>
  </w:style>
  <w:style w:type="character" w:customStyle="1" w:styleId="label">
    <w:name w:val="label"/>
    <w:uiPriority w:val="99"/>
    <w:rsid w:val="00C90F1D"/>
    <w:rPr>
      <w:rFonts w:cs="Times New Roman"/>
    </w:rPr>
  </w:style>
  <w:style w:type="character" w:customStyle="1" w:styleId="footnote">
    <w:name w:val="footnote"/>
    <w:uiPriority w:val="99"/>
    <w:rsid w:val="00C90F1D"/>
    <w:rPr>
      <w:rFonts w:cs="Times New Roman"/>
    </w:rPr>
  </w:style>
  <w:style w:type="character" w:customStyle="1" w:styleId="form-comment">
    <w:name w:val="form-comment"/>
    <w:uiPriority w:val="99"/>
    <w:rsid w:val="00C90F1D"/>
    <w:rPr>
      <w:rFonts w:cs="Times New Roman"/>
    </w:rPr>
  </w:style>
  <w:style w:type="character" w:customStyle="1" w:styleId="form-file-comment">
    <w:name w:val="form-file-comment"/>
    <w:uiPriority w:val="99"/>
    <w:rsid w:val="00C90F1D"/>
    <w:rPr>
      <w:rFonts w:cs="Times New Roman"/>
    </w:rPr>
  </w:style>
  <w:style w:type="character" w:customStyle="1" w:styleId="name">
    <w:name w:val="name"/>
    <w:uiPriority w:val="99"/>
    <w:rsid w:val="00C90F1D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C90F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C90F1D"/>
    <w:rPr>
      <w:rFonts w:ascii="Arial" w:hAnsi="Arial" w:cs="Arial"/>
      <w:vanish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535EC1"/>
    <w:pPr>
      <w:ind w:left="720"/>
    </w:pPr>
  </w:style>
  <w:style w:type="paragraph" w:styleId="af0">
    <w:name w:val="header"/>
    <w:basedOn w:val="a"/>
    <w:link w:val="af1"/>
    <w:uiPriority w:val="99"/>
    <w:rsid w:val="00535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535EC1"/>
    <w:rPr>
      <w:rFonts w:cs="Times New Roman"/>
    </w:rPr>
  </w:style>
  <w:style w:type="paragraph" w:styleId="af2">
    <w:name w:val="footer"/>
    <w:basedOn w:val="a"/>
    <w:link w:val="af3"/>
    <w:uiPriority w:val="99"/>
    <w:rsid w:val="00535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link w:val="af2"/>
    <w:uiPriority w:val="99"/>
    <w:locked/>
    <w:rsid w:val="00535EC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74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3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7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74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74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7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74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Задачы і функцыі аддзела статыстыкі прамысловасці, навукі і інавацый</vt:lpstr>
    </vt:vector>
  </TitlesOfParts>
  <Company>Белстат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Задачы і функцыі аддзела статыстыкі прамысловасці, навукі і інавацый</dc:title>
  <dc:subject/>
  <dc:creator>User 34-2</dc:creator>
  <cp:keywords/>
  <dc:description/>
  <cp:lastModifiedBy>Irina.Lankevich</cp:lastModifiedBy>
  <cp:revision>23</cp:revision>
  <cp:lastPrinted>2018-12-18T13:21:00Z</cp:lastPrinted>
  <dcterms:created xsi:type="dcterms:W3CDTF">2019-05-14T05:47:00Z</dcterms:created>
  <dcterms:modified xsi:type="dcterms:W3CDTF">2023-06-01T12:51:00Z</dcterms:modified>
</cp:coreProperties>
</file>